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503E95">
      <w:pPr>
        <w:pStyle w:val="2"/>
        <w:spacing w:line="312" w:lineRule="auto"/>
        <w:ind w:left="0" w:leftChars="0" w:firstLine="0" w:firstLineChars="0"/>
        <w:rPr>
          <w:rFonts w:hint="eastAsia" w:ascii="宋体" w:hAnsi="宋体" w:eastAsia="宋体" w:cs="宋体"/>
        </w:rPr>
      </w:pPr>
    </w:p>
    <w:p w14:paraId="044B6440">
      <w:pPr>
        <w:pStyle w:val="5"/>
        <w:spacing w:line="312" w:lineRule="auto"/>
        <w:jc w:val="center"/>
        <w:rPr>
          <w:rFonts w:hint="eastAsia" w:ascii="宋体" w:hAnsi="宋体" w:eastAsia="宋体" w:cs="宋体"/>
          <w:color w:val="000000" w:themeColor="text1"/>
          <w:sz w:val="40"/>
          <w:szCs w:val="18"/>
          <w14:textFill>
            <w14:solidFill>
              <w14:schemeClr w14:val="tx1"/>
            </w14:solidFill>
          </w14:textFill>
        </w:rPr>
      </w:pPr>
      <w:bookmarkStart w:id="0" w:name="_Hlk136290940"/>
      <w:bookmarkStart w:id="1" w:name="_Toc66265415"/>
      <w:r>
        <w:rPr>
          <w:rFonts w:hint="eastAsia" w:ascii="宋体" w:hAnsi="宋体" w:eastAsia="宋体" w:cs="宋体"/>
          <w:color w:val="000000" w:themeColor="text1"/>
          <w:sz w:val="40"/>
          <w:szCs w:val="18"/>
          <w:lang w:val="en-US" w:eastAsia="zh-CN"/>
          <w14:textFill>
            <w14:solidFill>
              <w14:schemeClr w14:val="tx1"/>
            </w14:solidFill>
          </w14:textFill>
        </w:rPr>
        <w:t>电梯及扶梯</w:t>
      </w:r>
      <w:r>
        <w:rPr>
          <w:rFonts w:hint="eastAsia" w:ascii="宋体" w:hAnsi="宋体" w:eastAsia="宋体" w:cs="宋体"/>
          <w:color w:val="000000" w:themeColor="text1"/>
          <w:sz w:val="40"/>
          <w:szCs w:val="18"/>
          <w14:textFill>
            <w14:solidFill>
              <w14:schemeClr w14:val="tx1"/>
            </w14:solidFill>
          </w14:textFill>
        </w:rPr>
        <w:t>招标技术需求书</w:t>
      </w:r>
    </w:p>
    <w:bookmarkEnd w:id="0"/>
    <w:p w14:paraId="232BBEB6">
      <w:pPr>
        <w:pStyle w:val="5"/>
        <w:spacing w:line="312"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一、招标电梯产品技术标准</w:t>
      </w:r>
      <w:bookmarkEnd w:id="1"/>
    </w:p>
    <w:p w14:paraId="2CA072D6">
      <w:pPr>
        <w:pStyle w:val="5"/>
        <w:spacing w:before="120" w:after="120" w:line="312" w:lineRule="auto"/>
        <w:rPr>
          <w:rFonts w:hint="eastAsia" w:ascii="宋体" w:hAnsi="宋体" w:eastAsia="宋体" w:cs="宋体"/>
          <w:color w:val="000000" w:themeColor="text1"/>
          <w:sz w:val="24"/>
          <w:szCs w:val="24"/>
          <w14:textFill>
            <w14:solidFill>
              <w14:schemeClr w14:val="tx1"/>
            </w14:solidFill>
          </w14:textFill>
        </w:rPr>
      </w:pPr>
      <w:bookmarkStart w:id="2" w:name="_Toc66265417"/>
      <w:bookmarkStart w:id="3" w:name="_Toc63599424"/>
      <w:r>
        <w:rPr>
          <w:rFonts w:hint="eastAsia" w:ascii="宋体" w:hAnsi="宋体" w:eastAsia="宋体" w:cs="宋体"/>
          <w:color w:val="000000" w:themeColor="text1"/>
          <w:sz w:val="24"/>
          <w:szCs w:val="24"/>
          <w14:textFill>
            <w14:solidFill>
              <w14:schemeClr w14:val="tx1"/>
            </w14:solidFill>
          </w14:textFill>
        </w:rPr>
        <w:t>1.招标产品应符合国家和行业标准</w:t>
      </w:r>
    </w:p>
    <w:p w14:paraId="56CB224F">
      <w:pPr>
        <w:widowControl/>
        <w:spacing w:before="120" w:after="120" w:line="312" w:lineRule="auto"/>
        <w:jc w:val="left"/>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1.1 投标人所提供货物的设计、制造、产品性能、材料的选择和材料的检验产品的测试，都须符合国内外通行的现行标准和相应的技术规范。而这些标准和技术规范应为集采协议及具体项目合同签字日为止最新公布发行的标准和技术规范。</w:t>
      </w:r>
    </w:p>
    <w:p w14:paraId="7106CF5C">
      <w:pPr>
        <w:widowControl/>
        <w:spacing w:before="120" w:after="120" w:line="312" w:lineRule="auto"/>
        <w:jc w:val="left"/>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具体包括且不限于：</w:t>
      </w:r>
    </w:p>
    <w:p w14:paraId="62E37DB4">
      <w:pPr>
        <w:widowControl/>
        <w:spacing w:before="120" w:after="120" w:line="312" w:lineRule="auto"/>
        <w:ind w:firstLine="210" w:firstLineChars="10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 xml:space="preserve">(1) GB 7588《电梯制造与安装安全规范》及相关更新修改单（接纳企标，但要求企标不低于GB7588-2003《电梯制造与安装安全规范》及相关更新修改单的要求，且必须满足项目所在地电梯验收要求）; </w:t>
      </w:r>
    </w:p>
    <w:p w14:paraId="0350FE1E">
      <w:pPr>
        <w:pStyle w:val="2"/>
        <w:tabs>
          <w:tab w:val="left" w:pos="567"/>
        </w:tabs>
        <w:spacing w:before="120" w:line="312" w:lineRule="auto"/>
        <w:ind w:left="0" w:leftChars="0" w:firstLine="0" w:firstLineChars="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（2）GB 16899 自动扶梯和自动人行道的制造与安装安全规范</w:t>
      </w:r>
      <w:r>
        <w:rPr>
          <w:rFonts w:hint="eastAsia" w:ascii="宋体" w:hAnsi="宋体" w:eastAsia="宋体" w:cs="宋体"/>
          <w:color w:val="000000" w:themeColor="text1"/>
          <w:kern w:val="0"/>
          <w14:textFill>
            <w14:solidFill>
              <w14:schemeClr w14:val="tx1"/>
            </w14:solidFill>
          </w14:textFill>
        </w:rPr>
        <w:tab/>
      </w:r>
    </w:p>
    <w:p w14:paraId="712B7D78">
      <w:pPr>
        <w:pStyle w:val="2"/>
        <w:tabs>
          <w:tab w:val="left" w:pos="567"/>
        </w:tabs>
        <w:spacing w:before="120" w:line="312" w:lineRule="auto"/>
        <w:ind w:left="0" w:leftChars="0" w:firstLine="0" w:firstLineChars="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w:t>
      </w:r>
      <w:r>
        <w:rPr>
          <w:rFonts w:hint="eastAsia" w:ascii="宋体" w:hAnsi="宋体" w:eastAsia="宋体" w:cs="宋体"/>
          <w:color w:val="000000" w:themeColor="text1"/>
          <w:kern w:val="0"/>
          <w:lang w:val="en-US" w:eastAsia="zh-CN"/>
          <w14:textFill>
            <w14:solidFill>
              <w14:schemeClr w14:val="tx1"/>
            </w14:solidFill>
          </w14:textFill>
        </w:rPr>
        <w:t>3</w:t>
      </w:r>
      <w:r>
        <w:rPr>
          <w:rFonts w:hint="eastAsia" w:ascii="宋体" w:hAnsi="宋体" w:eastAsia="宋体" w:cs="宋体"/>
          <w:color w:val="000000" w:themeColor="text1"/>
          <w:kern w:val="0"/>
          <w14:textFill>
            <w14:solidFill>
              <w14:schemeClr w14:val="tx1"/>
            </w14:solidFill>
          </w14:textFill>
        </w:rPr>
        <w:t>）GB 50310-2002 电梯施工质量验收规范</w:t>
      </w:r>
    </w:p>
    <w:p w14:paraId="42CBFD1D">
      <w:pPr>
        <w:pStyle w:val="2"/>
        <w:tabs>
          <w:tab w:val="left" w:pos="567"/>
        </w:tabs>
        <w:spacing w:before="120" w:line="312" w:lineRule="auto"/>
        <w:ind w:left="0" w:leftChars="0" w:firstLine="105" w:firstLineChars="5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w:t>
      </w:r>
      <w:r>
        <w:rPr>
          <w:rFonts w:hint="eastAsia" w:ascii="宋体" w:hAnsi="宋体" w:eastAsia="宋体" w:cs="宋体"/>
          <w:color w:val="000000" w:themeColor="text1"/>
          <w:kern w:val="0"/>
          <w:lang w:val="en-US" w:eastAsia="zh-CN"/>
          <w14:textFill>
            <w14:solidFill>
              <w14:schemeClr w14:val="tx1"/>
            </w14:solidFill>
          </w14:textFill>
        </w:rPr>
        <w:t>4</w:t>
      </w:r>
      <w:r>
        <w:rPr>
          <w:rFonts w:hint="eastAsia" w:ascii="宋体" w:hAnsi="宋体" w:eastAsia="宋体" w:cs="宋体"/>
          <w:color w:val="000000" w:themeColor="text1"/>
          <w:kern w:val="0"/>
          <w14:textFill>
            <w14:solidFill>
              <w14:schemeClr w14:val="tx1"/>
            </w14:solidFill>
          </w14:textFill>
        </w:rPr>
        <w:t>)GB 8903-2024 电梯用钢丝绳</w:t>
      </w:r>
    </w:p>
    <w:p w14:paraId="22F3EC1A">
      <w:pPr>
        <w:pStyle w:val="2"/>
        <w:tabs>
          <w:tab w:val="left" w:pos="567"/>
        </w:tabs>
        <w:spacing w:before="120" w:line="312" w:lineRule="auto"/>
        <w:ind w:left="0" w:leftChars="0" w:firstLine="105" w:firstLineChars="5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w:t>
      </w:r>
      <w:r>
        <w:rPr>
          <w:rFonts w:hint="eastAsia" w:ascii="宋体" w:hAnsi="宋体" w:eastAsia="宋体" w:cs="宋体"/>
          <w:color w:val="000000" w:themeColor="text1"/>
          <w:kern w:val="0"/>
          <w:lang w:val="en-US" w:eastAsia="zh-CN"/>
          <w14:textFill>
            <w14:solidFill>
              <w14:schemeClr w14:val="tx1"/>
            </w14:solidFill>
          </w14:textFill>
        </w:rPr>
        <w:t>5</w:t>
      </w:r>
      <w:r>
        <w:rPr>
          <w:rFonts w:hint="eastAsia" w:ascii="宋体" w:hAnsi="宋体" w:eastAsia="宋体" w:cs="宋体"/>
          <w:color w:val="000000" w:themeColor="text1"/>
          <w:kern w:val="0"/>
          <w14:textFill>
            <w14:solidFill>
              <w14:schemeClr w14:val="tx1"/>
            </w14:solidFill>
          </w14:textFill>
        </w:rPr>
        <w:t>)市场监管总局73号文 《特种设备生产单位落实生产安全主体责任监督管理规定》</w:t>
      </w:r>
    </w:p>
    <w:p w14:paraId="431842B8">
      <w:pPr>
        <w:pStyle w:val="2"/>
        <w:tabs>
          <w:tab w:val="left" w:pos="567"/>
        </w:tabs>
        <w:spacing w:before="120" w:line="312" w:lineRule="auto"/>
        <w:ind w:left="0" w:leftChars="0" w:firstLine="105" w:firstLineChars="5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w:t>
      </w:r>
      <w:r>
        <w:rPr>
          <w:rFonts w:hint="eastAsia" w:ascii="宋体" w:hAnsi="宋体" w:eastAsia="宋体" w:cs="宋体"/>
          <w:color w:val="000000" w:themeColor="text1"/>
          <w:kern w:val="0"/>
          <w:lang w:val="en-US" w:eastAsia="zh-CN"/>
          <w14:textFill>
            <w14:solidFill>
              <w14:schemeClr w14:val="tx1"/>
            </w14:solidFill>
          </w14:textFill>
        </w:rPr>
        <w:t>6</w:t>
      </w:r>
      <w:r>
        <w:rPr>
          <w:rFonts w:hint="eastAsia" w:ascii="宋体" w:hAnsi="宋体" w:eastAsia="宋体" w:cs="宋体"/>
          <w:color w:val="000000" w:themeColor="text1"/>
          <w:kern w:val="0"/>
          <w14:textFill>
            <w14:solidFill>
              <w14:schemeClr w14:val="tx1"/>
            </w14:solidFill>
          </w14:textFill>
        </w:rPr>
        <w:t>)项目所在地执行标准：如地方区域对电梯有相关标准要求时，需增加符合地方相关标准，如担架梯轿厢尺寸要求、相关电梯强制验收标准等）</w:t>
      </w:r>
    </w:p>
    <w:p w14:paraId="4796DDCF">
      <w:pPr>
        <w:widowControl/>
        <w:spacing w:before="120" w:after="120" w:line="312" w:lineRule="auto"/>
        <w:jc w:val="left"/>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1.2 投标人的安装、维保工作必须符合以下法律法规要求：</w:t>
      </w:r>
    </w:p>
    <w:p w14:paraId="34B2ED07">
      <w:pPr>
        <w:pStyle w:val="2"/>
        <w:spacing w:before="120" w:line="312" w:lineRule="auto"/>
        <w:ind w:left="0" w:leftChars="0" w:firstLine="0" w:firstLineChars="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（1）《中华人民共和国特种设备安全法》</w:t>
      </w:r>
    </w:p>
    <w:p w14:paraId="15DA2453">
      <w:pPr>
        <w:pStyle w:val="2"/>
        <w:spacing w:before="120" w:line="312" w:lineRule="auto"/>
        <w:ind w:left="0" w:leftChars="0" w:firstLine="0" w:firstLineChars="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（2）《特种设备安全监察条例》</w:t>
      </w:r>
      <w:r>
        <w:rPr>
          <w:rFonts w:hint="eastAsia" w:ascii="宋体" w:hAnsi="宋体" w:eastAsia="宋体" w:cs="宋体"/>
          <w:color w:val="000000" w:themeColor="text1"/>
          <w:kern w:val="0"/>
          <w14:textFill>
            <w14:solidFill>
              <w14:schemeClr w14:val="tx1"/>
            </w14:solidFill>
          </w14:textFill>
        </w:rPr>
        <w:br w:type="textWrapping"/>
      </w:r>
      <w:r>
        <w:rPr>
          <w:rFonts w:hint="eastAsia" w:ascii="宋体" w:hAnsi="宋体" w:eastAsia="宋体" w:cs="宋体"/>
          <w:color w:val="000000" w:themeColor="text1"/>
          <w:kern w:val="0"/>
          <w14:textFill>
            <w14:solidFill>
              <w14:schemeClr w14:val="tx1"/>
            </w14:solidFill>
          </w14:textFill>
        </w:rPr>
        <w:t>（3）TSG Z0004 特种设备制造、安装、改造、维修质量保证体系基本要求</w:t>
      </w:r>
      <w:r>
        <w:rPr>
          <w:rFonts w:hint="eastAsia" w:ascii="宋体" w:hAnsi="宋体" w:eastAsia="宋体" w:cs="宋体"/>
          <w:color w:val="000000" w:themeColor="text1"/>
          <w:kern w:val="0"/>
          <w14:textFill>
            <w14:solidFill>
              <w14:schemeClr w14:val="tx1"/>
            </w14:solidFill>
          </w14:textFill>
        </w:rPr>
        <w:br w:type="textWrapping"/>
      </w:r>
      <w:r>
        <w:rPr>
          <w:rFonts w:hint="eastAsia" w:ascii="宋体" w:hAnsi="宋体" w:eastAsia="宋体" w:cs="宋体"/>
          <w:color w:val="000000" w:themeColor="text1"/>
          <w:kern w:val="0"/>
          <w14:textFill>
            <w14:solidFill>
              <w14:schemeClr w14:val="tx1"/>
            </w14:solidFill>
          </w14:textFill>
        </w:rPr>
        <w:t>（4）TSG T7005 电梯监督检验和定期检验规则-自动扶梯与自动行人道</w:t>
      </w:r>
      <w:r>
        <w:rPr>
          <w:rFonts w:hint="eastAsia" w:ascii="宋体" w:hAnsi="宋体" w:eastAsia="宋体" w:cs="宋体"/>
          <w:color w:val="000000" w:themeColor="text1"/>
          <w:kern w:val="0"/>
          <w14:textFill>
            <w14:solidFill>
              <w14:schemeClr w14:val="tx1"/>
            </w14:solidFill>
          </w14:textFill>
        </w:rPr>
        <w:br w:type="textWrapping"/>
      </w:r>
      <w:r>
        <w:rPr>
          <w:rFonts w:hint="eastAsia" w:ascii="宋体" w:hAnsi="宋体" w:eastAsia="宋体" w:cs="宋体"/>
          <w:color w:val="000000" w:themeColor="text1"/>
          <w:kern w:val="0"/>
          <w14:textFill>
            <w14:solidFill>
              <w14:schemeClr w14:val="tx1"/>
            </w14:solidFill>
          </w14:textFill>
        </w:rPr>
        <w:t>（5）TSG T7001-2023《电梯监督检验和定期检验规则》</w:t>
      </w:r>
    </w:p>
    <w:p w14:paraId="5CA59F3B">
      <w:pPr>
        <w:pStyle w:val="2"/>
        <w:spacing w:before="120" w:line="312" w:lineRule="auto"/>
        <w:ind w:left="0" w:leftChars="0" w:firstLine="0" w:firstLineChars="0"/>
        <w:jc w:val="left"/>
        <w:rPr>
          <w:rFonts w:hint="eastAsia"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（6）TSG 08-2017《特种设备使用管理规则》</w:t>
      </w:r>
      <w:r>
        <w:rPr>
          <w:rFonts w:hint="eastAsia" w:ascii="宋体" w:hAnsi="宋体" w:eastAsia="宋体" w:cs="宋体"/>
          <w:color w:val="000000" w:themeColor="text1"/>
          <w:kern w:val="0"/>
          <w14:textFill>
            <w14:solidFill>
              <w14:schemeClr w14:val="tx1"/>
            </w14:solidFill>
          </w14:textFill>
        </w:rPr>
        <w:br w:type="textWrapping"/>
      </w:r>
      <w:r>
        <w:rPr>
          <w:rFonts w:hint="eastAsia" w:ascii="宋体" w:hAnsi="宋体" w:eastAsia="宋体" w:cs="宋体"/>
          <w:color w:val="000000" w:themeColor="text1"/>
          <w:kern w:val="0"/>
          <w14:textFill>
            <w14:solidFill>
              <w14:schemeClr w14:val="tx1"/>
            </w14:solidFill>
          </w14:textFill>
        </w:rPr>
        <w:t>（7）其中维保工作还必须符合以下法律法规要求：TSG T5002-2017 电梯维护保养规则</w:t>
      </w:r>
    </w:p>
    <w:p w14:paraId="79DC28AF">
      <w:pPr>
        <w:pStyle w:val="2"/>
        <w:spacing w:before="120" w:line="312" w:lineRule="auto"/>
        <w:ind w:left="0" w:leftChars="0" w:firstLine="0" w:firstLineChars="0"/>
        <w:jc w:val="left"/>
        <w:rPr>
          <w:rFonts w:hint="eastAsia" w:ascii="宋体" w:hAnsi="宋体" w:eastAsia="宋体" w:cs="宋体"/>
        </w:rPr>
      </w:pPr>
      <w:r>
        <w:rPr>
          <w:rFonts w:hint="eastAsia" w:ascii="宋体" w:hAnsi="宋体" w:eastAsia="宋体" w:cs="宋体"/>
          <w:color w:val="000000" w:themeColor="text1"/>
          <w:kern w:val="0"/>
          <w14:textFill>
            <w14:solidFill>
              <w14:schemeClr w14:val="tx1"/>
            </w14:solidFill>
          </w14:textFill>
        </w:rPr>
        <w:t>（8）项目所在地执行标准：如地方区域对电梯的安装、验收和维保有相关标准要求时，投标人需保证交付的产品符合地方监管部门的安装验收和维保规范要求</w:t>
      </w:r>
      <w:r>
        <w:rPr>
          <w:rFonts w:hint="eastAsia" w:ascii="宋体" w:hAnsi="宋体" w:eastAsia="宋体" w:cs="宋体"/>
          <w:color w:val="000000" w:themeColor="text1"/>
          <w:kern w:val="0"/>
          <w:lang w:eastAsia="zh-CN"/>
          <w14:textFill>
            <w14:solidFill>
              <w14:schemeClr w14:val="tx1"/>
            </w14:solidFill>
          </w14:textFill>
        </w:rPr>
        <w:t>。</w:t>
      </w:r>
      <w:r>
        <w:rPr>
          <w:rFonts w:hint="eastAsia" w:ascii="宋体" w:hAnsi="宋体" w:eastAsia="宋体" w:cs="宋体"/>
        </w:rPr>
        <w:br w:type="page"/>
      </w:r>
    </w:p>
    <w:p w14:paraId="65D5EE8E">
      <w:pPr>
        <w:pStyle w:val="2"/>
        <w:spacing w:before="120" w:line="312" w:lineRule="auto"/>
        <w:ind w:left="0" w:leftChars="0" w:firstLine="0" w:firstLineChars="0"/>
        <w:jc w:val="left"/>
        <w:rPr>
          <w:rFonts w:hint="eastAsia" w:ascii="宋体" w:hAnsi="宋体" w:eastAsia="宋体" w:cs="宋体"/>
          <w:color w:val="000000" w:themeColor="text1"/>
          <w:kern w:val="0"/>
          <w14:textFill>
            <w14:solidFill>
              <w14:schemeClr w14:val="tx1"/>
            </w14:solidFill>
          </w14:textFill>
        </w:rPr>
      </w:pPr>
    </w:p>
    <w:p w14:paraId="174BAC3D">
      <w:pPr>
        <w:pStyle w:val="5"/>
        <w:spacing w:line="312"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二.设备技术性能参数</w:t>
      </w:r>
      <w:bookmarkEnd w:id="2"/>
      <w:bookmarkEnd w:id="3"/>
    </w:p>
    <w:p w14:paraId="57D7ADF0">
      <w:pPr>
        <w:widowControl/>
        <w:spacing w:before="120" w:after="120" w:line="312" w:lineRule="auto"/>
        <w:jc w:val="left"/>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2.1垂直乘客电梯设备技术性能参数指标</w:t>
      </w:r>
    </w:p>
    <w:tbl>
      <w:tblPr>
        <w:tblStyle w:val="47"/>
        <w:tblW w:w="8739"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371"/>
        <w:gridCol w:w="376"/>
        <w:gridCol w:w="1695"/>
        <w:gridCol w:w="2593"/>
        <w:gridCol w:w="1930"/>
      </w:tblGrid>
      <w:tr w14:paraId="4E525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739" w:type="dxa"/>
            <w:gridSpan w:val="6"/>
            <w:shd w:val="clear" w:color="auto" w:fill="auto"/>
            <w:noWrap/>
            <w:vAlign w:val="center"/>
          </w:tcPr>
          <w:p w14:paraId="066CC4E6">
            <w:pPr>
              <w:widowControl/>
              <w:spacing w:line="312" w:lineRule="auto"/>
              <w:jc w:val="center"/>
              <w:rPr>
                <w:rFonts w:hint="eastAsia" w:ascii="宋体" w:hAnsi="宋体" w:eastAsia="宋体" w:cs="宋体"/>
                <w:b/>
                <w:bCs/>
                <w:color w:val="000000" w:themeColor="text1"/>
                <w:kern w:val="0"/>
                <w:sz w:val="32"/>
                <w:szCs w:val="32"/>
                <w14:textFill>
                  <w14:solidFill>
                    <w14:schemeClr w14:val="tx1"/>
                  </w14:solidFill>
                </w14:textFill>
              </w:rPr>
            </w:pPr>
            <w:r>
              <w:rPr>
                <w:rFonts w:hint="eastAsia" w:ascii="宋体" w:hAnsi="宋体" w:eastAsia="宋体" w:cs="宋体"/>
                <w:b/>
                <w:bCs/>
                <w:color w:val="000000" w:themeColor="text1"/>
                <w:kern w:val="0"/>
                <w:sz w:val="32"/>
                <w:szCs w:val="32"/>
                <w14:textFill>
                  <w14:solidFill>
                    <w14:schemeClr w14:val="tx1"/>
                  </w14:solidFill>
                </w14:textFill>
              </w:rPr>
              <w:t>垂直乘客电梯设备技术性能参数指标</w:t>
            </w:r>
          </w:p>
        </w:tc>
      </w:tr>
      <w:tr w14:paraId="30C07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739" w:type="dxa"/>
            <w:gridSpan w:val="6"/>
            <w:shd w:val="clear" w:color="auto" w:fill="auto"/>
            <w:vAlign w:val="center"/>
          </w:tcPr>
          <w:p w14:paraId="3D3C27CB">
            <w:pPr>
              <w:widowControl/>
              <w:spacing w:line="312" w:lineRule="auto"/>
              <w:jc w:val="lef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*电梯直梯设备应满足附件所列国家相关技术标准要求为首要基本条件，其余未列标准可不限于本附件。</w:t>
            </w:r>
            <w:r>
              <w:rPr>
                <w:rFonts w:hint="eastAsia" w:ascii="宋体" w:hAnsi="宋体" w:eastAsia="宋体" w:cs="宋体"/>
                <w:b/>
                <w:bCs/>
                <w:color w:val="000000" w:themeColor="text1"/>
                <w:kern w:val="0"/>
                <w:sz w:val="18"/>
                <w:szCs w:val="18"/>
                <w14:textFill>
                  <w14:solidFill>
                    <w14:schemeClr w14:val="tx1"/>
                  </w14:solidFill>
                </w14:textFill>
              </w:rPr>
              <w:br w:type="textWrapping"/>
            </w:r>
            <w:r>
              <w:rPr>
                <w:rFonts w:hint="eastAsia" w:ascii="宋体" w:hAnsi="宋体" w:eastAsia="宋体" w:cs="宋体"/>
                <w:b/>
                <w:bCs/>
                <w:color w:val="000000" w:themeColor="text1"/>
                <w:kern w:val="0"/>
                <w:sz w:val="18"/>
                <w:szCs w:val="18"/>
                <w14:textFill>
                  <w14:solidFill>
                    <w14:schemeClr w14:val="tx1"/>
                  </w14:solidFill>
                </w14:textFill>
              </w:rPr>
              <w:t xml:space="preserve">*为保证产品安全、可靠、舒适使用，还应满足以下技术、质量指标。 </w:t>
            </w:r>
          </w:p>
        </w:tc>
      </w:tr>
      <w:tr w14:paraId="4567D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4216" w:type="dxa"/>
            <w:gridSpan w:val="4"/>
            <w:shd w:val="clear" w:color="auto" w:fill="auto"/>
            <w:vAlign w:val="center"/>
          </w:tcPr>
          <w:p w14:paraId="1433D10C">
            <w:pPr>
              <w:widowControl/>
              <w:spacing w:line="312" w:lineRule="auto"/>
              <w:jc w:val="center"/>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技术参数</w:t>
            </w:r>
          </w:p>
        </w:tc>
        <w:tc>
          <w:tcPr>
            <w:tcW w:w="2593" w:type="dxa"/>
            <w:shd w:val="clear" w:color="auto" w:fill="auto"/>
            <w:vAlign w:val="center"/>
          </w:tcPr>
          <w:p w14:paraId="5A4CFC52">
            <w:pPr>
              <w:widowControl/>
              <w:spacing w:line="312" w:lineRule="auto"/>
              <w:jc w:val="center"/>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本次采购标准</w:t>
            </w:r>
          </w:p>
        </w:tc>
        <w:tc>
          <w:tcPr>
            <w:tcW w:w="1930" w:type="dxa"/>
            <w:shd w:val="clear" w:color="auto" w:fill="auto"/>
            <w:vAlign w:val="center"/>
          </w:tcPr>
          <w:p w14:paraId="569215B7">
            <w:pPr>
              <w:widowControl/>
              <w:spacing w:line="312" w:lineRule="auto"/>
              <w:jc w:val="left"/>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投标响应情况及指标</w:t>
            </w:r>
          </w:p>
        </w:tc>
      </w:tr>
      <w:tr w14:paraId="18130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74" w:type="dxa"/>
            <w:vMerge w:val="restart"/>
            <w:shd w:val="clear" w:color="auto" w:fill="auto"/>
            <w:vAlign w:val="center"/>
          </w:tcPr>
          <w:p w14:paraId="4E1EB58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性能指标</w:t>
            </w:r>
          </w:p>
        </w:tc>
        <w:tc>
          <w:tcPr>
            <w:tcW w:w="1371" w:type="dxa"/>
            <w:vMerge w:val="restart"/>
            <w:shd w:val="clear" w:color="auto" w:fill="auto"/>
            <w:vAlign w:val="center"/>
          </w:tcPr>
          <w:p w14:paraId="129CD523">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冲击(m/</w:t>
            </w:r>
            <w:bookmarkStart w:id="4" w:name="_Hlk149278016"/>
            <w:r>
              <w:rPr>
                <w:rFonts w:hint="eastAsia" w:ascii="宋体" w:hAnsi="宋体" w:eastAsia="宋体" w:cs="宋体"/>
                <w:color w:val="000000" w:themeColor="text1"/>
                <w:kern w:val="0"/>
                <w:sz w:val="16"/>
                <w:szCs w:val="16"/>
                <w14:textFill>
                  <w14:solidFill>
                    <w14:schemeClr w14:val="tx1"/>
                  </w14:solidFill>
                </w14:textFill>
              </w:rPr>
              <w:t>s</w:t>
            </w:r>
            <w:r>
              <w:rPr>
                <w:rFonts w:hint="eastAsia" w:ascii="宋体" w:hAnsi="宋体" w:eastAsia="宋体" w:cs="宋体"/>
                <w:color w:val="000000" w:themeColor="text1"/>
                <w:kern w:val="0"/>
                <w:sz w:val="16"/>
                <w:szCs w:val="16"/>
                <w:vertAlign w:val="superscript"/>
                <w14:textFill>
                  <w14:solidFill>
                    <w14:schemeClr w14:val="tx1"/>
                  </w14:solidFill>
                </w14:textFill>
              </w:rPr>
              <w:t>2</w:t>
            </w:r>
            <w:bookmarkEnd w:id="4"/>
            <w:r>
              <w:rPr>
                <w:rFonts w:hint="eastAsia" w:ascii="宋体" w:hAnsi="宋体" w:eastAsia="宋体" w:cs="宋体"/>
                <w:color w:val="000000" w:themeColor="text1"/>
                <w:kern w:val="0"/>
                <w:sz w:val="16"/>
                <w:szCs w:val="16"/>
                <w14:textFill>
                  <w14:solidFill>
                    <w14:schemeClr w14:val="tx1"/>
                  </w14:solidFill>
                </w14:textFill>
              </w:rPr>
              <w:t>)</w:t>
            </w:r>
          </w:p>
        </w:tc>
        <w:tc>
          <w:tcPr>
            <w:tcW w:w="2071" w:type="dxa"/>
            <w:gridSpan w:val="2"/>
            <w:shd w:val="clear" w:color="auto" w:fill="auto"/>
            <w:vAlign w:val="center"/>
          </w:tcPr>
          <w:p w14:paraId="150EA41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启动</w:t>
            </w:r>
          </w:p>
        </w:tc>
        <w:tc>
          <w:tcPr>
            <w:tcW w:w="2593" w:type="dxa"/>
            <w:shd w:val="clear" w:color="auto" w:fill="auto"/>
            <w:noWrap/>
            <w:vAlign w:val="center"/>
          </w:tcPr>
          <w:p w14:paraId="127C187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≤0.3</w:t>
            </w:r>
          </w:p>
        </w:tc>
        <w:tc>
          <w:tcPr>
            <w:tcW w:w="1930" w:type="dxa"/>
            <w:shd w:val="clear" w:color="auto" w:fill="auto"/>
            <w:vAlign w:val="center"/>
          </w:tcPr>
          <w:p w14:paraId="73E1F88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21F5B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74" w:type="dxa"/>
            <w:vMerge w:val="continue"/>
            <w:vAlign w:val="center"/>
          </w:tcPr>
          <w:p w14:paraId="2BBF90D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1E5D9F1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67FE653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制动</w:t>
            </w:r>
          </w:p>
        </w:tc>
        <w:tc>
          <w:tcPr>
            <w:tcW w:w="2593" w:type="dxa"/>
            <w:shd w:val="clear" w:color="auto" w:fill="auto"/>
            <w:noWrap/>
            <w:vAlign w:val="center"/>
          </w:tcPr>
          <w:p w14:paraId="1C352D1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≤0.3</w:t>
            </w:r>
          </w:p>
        </w:tc>
        <w:tc>
          <w:tcPr>
            <w:tcW w:w="1930" w:type="dxa"/>
            <w:shd w:val="clear" w:color="auto" w:fill="auto"/>
            <w:vAlign w:val="center"/>
          </w:tcPr>
          <w:p w14:paraId="60FE49A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45CF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774" w:type="dxa"/>
            <w:vMerge w:val="continue"/>
            <w:vAlign w:val="center"/>
          </w:tcPr>
          <w:p w14:paraId="6D4FF29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restart"/>
            <w:shd w:val="clear" w:color="auto" w:fill="auto"/>
            <w:vAlign w:val="center"/>
          </w:tcPr>
          <w:p w14:paraId="6D870DE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振动（m/s</w:t>
            </w:r>
            <w:r>
              <w:rPr>
                <w:rFonts w:hint="eastAsia" w:ascii="宋体" w:hAnsi="宋体" w:eastAsia="宋体" w:cs="宋体"/>
                <w:color w:val="000000" w:themeColor="text1"/>
                <w:kern w:val="0"/>
                <w:sz w:val="16"/>
                <w:szCs w:val="16"/>
                <w:vertAlign w:val="superscript"/>
                <w14:textFill>
                  <w14:solidFill>
                    <w14:schemeClr w14:val="tx1"/>
                  </w14:solidFill>
                </w14:textFill>
              </w:rPr>
              <w:t>2</w:t>
            </w:r>
            <w:r>
              <w:rPr>
                <w:rFonts w:hint="eastAsia" w:ascii="宋体" w:hAnsi="宋体" w:eastAsia="宋体" w:cs="宋体"/>
                <w:color w:val="000000" w:themeColor="text1"/>
                <w:kern w:val="0"/>
                <w:sz w:val="16"/>
                <w:szCs w:val="16"/>
                <w14:textFill>
                  <w14:solidFill>
                    <w14:schemeClr w14:val="tx1"/>
                  </w14:solidFill>
                </w14:textFill>
              </w:rPr>
              <w:t>）</w:t>
            </w:r>
          </w:p>
        </w:tc>
        <w:tc>
          <w:tcPr>
            <w:tcW w:w="2071" w:type="dxa"/>
            <w:gridSpan w:val="2"/>
            <w:shd w:val="clear" w:color="auto" w:fill="auto"/>
            <w:vAlign w:val="center"/>
          </w:tcPr>
          <w:p w14:paraId="6D9A409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恒加速区域的垂直振动</w:t>
            </w:r>
          </w:p>
        </w:tc>
        <w:tc>
          <w:tcPr>
            <w:tcW w:w="2593" w:type="dxa"/>
            <w:shd w:val="clear" w:color="auto" w:fill="auto"/>
            <w:vAlign w:val="center"/>
          </w:tcPr>
          <w:p w14:paraId="2143392E">
            <w:pPr>
              <w:widowControl/>
              <w:spacing w:line="312" w:lineRule="auto"/>
              <w:jc w:val="center"/>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≤0.18</w:t>
            </w:r>
          </w:p>
        </w:tc>
        <w:tc>
          <w:tcPr>
            <w:tcW w:w="1930" w:type="dxa"/>
            <w:shd w:val="clear" w:color="auto" w:fill="auto"/>
            <w:vAlign w:val="center"/>
          </w:tcPr>
          <w:p w14:paraId="61F0029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6ED34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74" w:type="dxa"/>
            <w:vMerge w:val="continue"/>
            <w:vAlign w:val="center"/>
          </w:tcPr>
          <w:p w14:paraId="51B210B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5FE31F0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4A64341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水平振动</w:t>
            </w:r>
          </w:p>
        </w:tc>
        <w:tc>
          <w:tcPr>
            <w:tcW w:w="2593" w:type="dxa"/>
            <w:shd w:val="clear" w:color="auto" w:fill="auto"/>
            <w:vAlign w:val="center"/>
          </w:tcPr>
          <w:p w14:paraId="724928AC">
            <w:pPr>
              <w:widowControl/>
              <w:spacing w:line="312" w:lineRule="auto"/>
              <w:jc w:val="center"/>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A95≤0.13</w:t>
            </w:r>
          </w:p>
        </w:tc>
        <w:tc>
          <w:tcPr>
            <w:tcW w:w="1930" w:type="dxa"/>
            <w:shd w:val="clear" w:color="auto" w:fill="auto"/>
            <w:vAlign w:val="center"/>
          </w:tcPr>
          <w:p w14:paraId="2C3E556F">
            <w:pPr>
              <w:widowControl/>
              <w:spacing w:line="312" w:lineRule="auto"/>
              <w:jc w:val="center"/>
              <w:rPr>
                <w:rFonts w:hint="eastAsia" w:ascii="宋体" w:hAnsi="宋体" w:eastAsia="宋体" w:cs="宋体"/>
                <w:color w:val="000000" w:themeColor="text1"/>
                <w:kern w:val="0"/>
                <w:sz w:val="16"/>
                <w:szCs w:val="16"/>
                <w:lang w:val="en-US" w:eastAsia="zh-CN"/>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0837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74" w:type="dxa"/>
            <w:vMerge w:val="continue"/>
            <w:vAlign w:val="center"/>
          </w:tcPr>
          <w:p w14:paraId="34039C5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0435652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噪音dB(A)</w:t>
            </w:r>
          </w:p>
        </w:tc>
        <w:tc>
          <w:tcPr>
            <w:tcW w:w="2071" w:type="dxa"/>
            <w:gridSpan w:val="2"/>
            <w:shd w:val="clear" w:color="auto" w:fill="auto"/>
            <w:vAlign w:val="center"/>
          </w:tcPr>
          <w:p w14:paraId="7522E23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机房（运行时）</w:t>
            </w:r>
          </w:p>
        </w:tc>
        <w:tc>
          <w:tcPr>
            <w:tcW w:w="2593" w:type="dxa"/>
            <w:shd w:val="clear" w:color="auto" w:fill="auto"/>
            <w:vAlign w:val="center"/>
          </w:tcPr>
          <w:p w14:paraId="3CB61D76">
            <w:pPr>
              <w:widowControl/>
              <w:spacing w:line="312" w:lineRule="auto"/>
              <w:jc w:val="center"/>
              <w:rPr>
                <w:rFonts w:hint="eastAsia" w:ascii="宋体" w:hAnsi="宋体" w:eastAsia="宋体" w:cs="宋体"/>
                <w:color w:val="000000" w:themeColor="text1"/>
                <w:kern w:val="0"/>
                <w:sz w:val="16"/>
                <w:szCs w:val="16"/>
                <w:highlight w:val="none"/>
                <w:lang w:val="en-US"/>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V≤2.5 m/s时：≤</w:t>
            </w:r>
            <w:r>
              <w:rPr>
                <w:rFonts w:hint="eastAsia" w:ascii="宋体" w:hAnsi="宋体" w:eastAsia="宋体" w:cs="宋体"/>
                <w:color w:val="000000" w:themeColor="text1"/>
                <w:kern w:val="0"/>
                <w:sz w:val="16"/>
                <w:szCs w:val="16"/>
                <w:highlight w:val="none"/>
                <w:lang w:val="en-US" w:eastAsia="zh-CN"/>
                <w14:textFill>
                  <w14:solidFill>
                    <w14:schemeClr w14:val="tx1"/>
                  </w14:solidFill>
                </w14:textFill>
              </w:rPr>
              <w:t>78</w:t>
            </w:r>
            <w:r>
              <w:rPr>
                <w:rFonts w:hint="eastAsia" w:ascii="宋体" w:hAnsi="宋体" w:eastAsia="宋体" w:cs="宋体"/>
                <w:color w:val="000000" w:themeColor="text1"/>
                <w:kern w:val="0"/>
                <w:sz w:val="16"/>
                <w:szCs w:val="16"/>
                <w:highlight w:val="none"/>
                <w14:textFill>
                  <w14:solidFill>
                    <w14:schemeClr w14:val="tx1"/>
                  </w14:solidFill>
                </w14:textFill>
              </w:rPr>
              <w:br w:type="textWrapping"/>
            </w:r>
            <w:r>
              <w:rPr>
                <w:rFonts w:hint="eastAsia" w:ascii="宋体" w:hAnsi="宋体" w:eastAsia="宋体" w:cs="宋体"/>
                <w:color w:val="000000" w:themeColor="text1"/>
                <w:kern w:val="0"/>
                <w:sz w:val="16"/>
                <w:szCs w:val="16"/>
                <w:highlight w:val="none"/>
                <w14:textFill>
                  <w14:solidFill>
                    <w14:schemeClr w14:val="tx1"/>
                  </w14:solidFill>
                </w14:textFill>
              </w:rPr>
              <w:t>V≥3.0m/s时：≤</w:t>
            </w:r>
            <w:r>
              <w:rPr>
                <w:rFonts w:hint="eastAsia" w:ascii="宋体" w:hAnsi="宋体" w:eastAsia="宋体" w:cs="宋体"/>
                <w:color w:val="000000" w:themeColor="text1"/>
                <w:kern w:val="0"/>
                <w:sz w:val="16"/>
                <w:szCs w:val="16"/>
                <w:highlight w:val="none"/>
                <w:lang w:val="en-US" w:eastAsia="zh-CN"/>
                <w14:textFill>
                  <w14:solidFill>
                    <w14:schemeClr w14:val="tx1"/>
                  </w14:solidFill>
                </w14:textFill>
              </w:rPr>
              <w:t>80</w:t>
            </w:r>
          </w:p>
        </w:tc>
        <w:tc>
          <w:tcPr>
            <w:tcW w:w="1930" w:type="dxa"/>
            <w:shd w:val="clear" w:color="auto" w:fill="auto"/>
            <w:vAlign w:val="center"/>
          </w:tcPr>
          <w:p w14:paraId="0A26DE9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3778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74" w:type="dxa"/>
            <w:vMerge w:val="continue"/>
            <w:vAlign w:val="center"/>
          </w:tcPr>
          <w:p w14:paraId="68F1839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442" w:type="dxa"/>
            <w:gridSpan w:val="3"/>
            <w:shd w:val="clear" w:color="auto" w:fill="auto"/>
            <w:vAlign w:val="center"/>
          </w:tcPr>
          <w:p w14:paraId="68371C2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平层精度（mm）</w:t>
            </w:r>
          </w:p>
        </w:tc>
        <w:tc>
          <w:tcPr>
            <w:tcW w:w="2593" w:type="dxa"/>
            <w:shd w:val="clear" w:color="auto" w:fill="auto"/>
            <w:vAlign w:val="center"/>
          </w:tcPr>
          <w:p w14:paraId="4FC5464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w:t>
            </w:r>
          </w:p>
        </w:tc>
        <w:tc>
          <w:tcPr>
            <w:tcW w:w="1930" w:type="dxa"/>
            <w:shd w:val="clear" w:color="auto" w:fill="auto"/>
            <w:vAlign w:val="center"/>
          </w:tcPr>
          <w:p w14:paraId="314BB0C5">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0B148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4" w:type="dxa"/>
            <w:vMerge w:val="continue"/>
            <w:vAlign w:val="center"/>
          </w:tcPr>
          <w:p w14:paraId="3C7C295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442" w:type="dxa"/>
            <w:gridSpan w:val="3"/>
            <w:shd w:val="clear" w:color="auto" w:fill="auto"/>
            <w:vAlign w:val="center"/>
          </w:tcPr>
          <w:p w14:paraId="66695AC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电梯能耗等级</w:t>
            </w:r>
          </w:p>
        </w:tc>
        <w:tc>
          <w:tcPr>
            <w:tcW w:w="2593" w:type="dxa"/>
            <w:shd w:val="clear" w:color="auto" w:fill="auto"/>
            <w:vAlign w:val="center"/>
          </w:tcPr>
          <w:p w14:paraId="060D854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≥A级</w:t>
            </w:r>
          </w:p>
        </w:tc>
        <w:tc>
          <w:tcPr>
            <w:tcW w:w="1930" w:type="dxa"/>
            <w:shd w:val="clear" w:color="auto" w:fill="auto"/>
            <w:vAlign w:val="center"/>
          </w:tcPr>
          <w:p w14:paraId="2BC3E7A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0C67A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4" w:type="dxa"/>
            <w:vMerge w:val="restart"/>
            <w:shd w:val="clear" w:color="auto" w:fill="auto"/>
            <w:vAlign w:val="center"/>
          </w:tcPr>
          <w:p w14:paraId="54DDABF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产品技术性能标准</w:t>
            </w:r>
          </w:p>
        </w:tc>
        <w:tc>
          <w:tcPr>
            <w:tcW w:w="1371" w:type="dxa"/>
            <w:vMerge w:val="restart"/>
            <w:shd w:val="clear" w:color="auto" w:fill="auto"/>
            <w:vAlign w:val="center"/>
          </w:tcPr>
          <w:p w14:paraId="40ACBDC0">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曳引系统</w:t>
            </w:r>
          </w:p>
        </w:tc>
        <w:tc>
          <w:tcPr>
            <w:tcW w:w="2071" w:type="dxa"/>
            <w:gridSpan w:val="2"/>
            <w:shd w:val="clear" w:color="auto" w:fill="auto"/>
            <w:vAlign w:val="center"/>
          </w:tcPr>
          <w:p w14:paraId="6F1A53A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电动机寿命</w:t>
            </w:r>
          </w:p>
        </w:tc>
        <w:tc>
          <w:tcPr>
            <w:tcW w:w="2593" w:type="dxa"/>
            <w:shd w:val="clear" w:color="auto" w:fill="auto"/>
            <w:vAlign w:val="center"/>
          </w:tcPr>
          <w:p w14:paraId="0BD39E1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4B5BC8F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24E9B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774" w:type="dxa"/>
            <w:vMerge w:val="continue"/>
            <w:vAlign w:val="center"/>
          </w:tcPr>
          <w:p w14:paraId="42CCB6F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6080D82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76" w:type="dxa"/>
            <w:shd w:val="clear" w:color="auto" w:fill="auto"/>
            <w:vAlign w:val="center"/>
          </w:tcPr>
          <w:p w14:paraId="56AD59E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①</w:t>
            </w:r>
          </w:p>
        </w:tc>
        <w:tc>
          <w:tcPr>
            <w:tcW w:w="1695" w:type="dxa"/>
            <w:shd w:val="clear" w:color="auto" w:fill="auto"/>
            <w:vAlign w:val="center"/>
          </w:tcPr>
          <w:p w14:paraId="6087A20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轴承品牌</w:t>
            </w:r>
          </w:p>
        </w:tc>
        <w:tc>
          <w:tcPr>
            <w:tcW w:w="2593" w:type="dxa"/>
            <w:shd w:val="clear" w:color="auto" w:fill="auto"/>
            <w:vAlign w:val="center"/>
          </w:tcPr>
          <w:p w14:paraId="05F9C9BC">
            <w:pPr>
              <w:widowControl/>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NSK、SKF、TWB、FAG、NTN、KOYO、TIMKEN及等同档次品牌</w:t>
            </w:r>
          </w:p>
        </w:tc>
        <w:tc>
          <w:tcPr>
            <w:tcW w:w="1930" w:type="dxa"/>
            <w:shd w:val="clear" w:color="auto" w:fill="auto"/>
            <w:vAlign w:val="center"/>
          </w:tcPr>
          <w:p w14:paraId="0F7856E0">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5C411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60BB72A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5F56007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76" w:type="dxa"/>
            <w:shd w:val="clear" w:color="auto" w:fill="auto"/>
            <w:vAlign w:val="center"/>
          </w:tcPr>
          <w:p w14:paraId="5ECDD39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②</w:t>
            </w:r>
          </w:p>
        </w:tc>
        <w:tc>
          <w:tcPr>
            <w:tcW w:w="1695" w:type="dxa"/>
            <w:shd w:val="clear" w:color="auto" w:fill="auto"/>
            <w:vAlign w:val="center"/>
          </w:tcPr>
          <w:p w14:paraId="78C866A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防护等级</w:t>
            </w:r>
          </w:p>
        </w:tc>
        <w:tc>
          <w:tcPr>
            <w:tcW w:w="2593" w:type="dxa"/>
            <w:shd w:val="clear" w:color="auto" w:fill="auto"/>
            <w:vAlign w:val="center"/>
          </w:tcPr>
          <w:p w14:paraId="0731119B">
            <w:pPr>
              <w:widowControl/>
              <w:spacing w:line="312" w:lineRule="auto"/>
              <w:jc w:val="center"/>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IP21以上</w:t>
            </w:r>
          </w:p>
        </w:tc>
        <w:tc>
          <w:tcPr>
            <w:tcW w:w="1930" w:type="dxa"/>
            <w:shd w:val="clear" w:color="auto" w:fill="auto"/>
            <w:vAlign w:val="center"/>
          </w:tcPr>
          <w:p w14:paraId="61C890D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7E888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6588C72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0B6F5C5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76" w:type="dxa"/>
            <w:shd w:val="clear" w:color="auto" w:fill="auto"/>
            <w:vAlign w:val="center"/>
          </w:tcPr>
          <w:p w14:paraId="32DBC01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③</w:t>
            </w:r>
          </w:p>
        </w:tc>
        <w:tc>
          <w:tcPr>
            <w:tcW w:w="1695" w:type="dxa"/>
            <w:shd w:val="clear" w:color="auto" w:fill="auto"/>
            <w:vAlign w:val="center"/>
          </w:tcPr>
          <w:p w14:paraId="702B11E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绝缘等级</w:t>
            </w:r>
          </w:p>
        </w:tc>
        <w:tc>
          <w:tcPr>
            <w:tcW w:w="2593" w:type="dxa"/>
            <w:shd w:val="clear" w:color="auto" w:fill="auto"/>
            <w:vAlign w:val="center"/>
          </w:tcPr>
          <w:p w14:paraId="24705F05">
            <w:pPr>
              <w:widowControl/>
              <w:spacing w:line="312" w:lineRule="auto"/>
              <w:jc w:val="center"/>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F级以上</w:t>
            </w:r>
          </w:p>
        </w:tc>
        <w:tc>
          <w:tcPr>
            <w:tcW w:w="1930" w:type="dxa"/>
            <w:shd w:val="clear" w:color="auto" w:fill="auto"/>
            <w:vAlign w:val="center"/>
          </w:tcPr>
          <w:p w14:paraId="4C4C41D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03F97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7937FF8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7966EF6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529D16F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曳引轮寿命</w:t>
            </w:r>
          </w:p>
        </w:tc>
        <w:tc>
          <w:tcPr>
            <w:tcW w:w="2593" w:type="dxa"/>
            <w:shd w:val="clear" w:color="auto" w:fill="auto"/>
            <w:vAlign w:val="center"/>
          </w:tcPr>
          <w:p w14:paraId="06B1AA0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5F02BD8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5B1C8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5E6892E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14017D6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79787B3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旋转编码器</w:t>
            </w:r>
          </w:p>
        </w:tc>
        <w:tc>
          <w:tcPr>
            <w:tcW w:w="2593" w:type="dxa"/>
            <w:shd w:val="clear" w:color="auto" w:fill="auto"/>
            <w:vAlign w:val="center"/>
          </w:tcPr>
          <w:p w14:paraId="76D15C9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74F85FE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0A3EF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7AE1359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50DE50D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09EB70C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制动器寿命（动作次数）</w:t>
            </w:r>
          </w:p>
        </w:tc>
        <w:tc>
          <w:tcPr>
            <w:tcW w:w="2593" w:type="dxa"/>
            <w:shd w:val="clear" w:color="auto" w:fill="auto"/>
            <w:vAlign w:val="center"/>
          </w:tcPr>
          <w:p w14:paraId="1E7C0F9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≥500万次</w:t>
            </w:r>
          </w:p>
        </w:tc>
        <w:tc>
          <w:tcPr>
            <w:tcW w:w="1930" w:type="dxa"/>
            <w:shd w:val="clear" w:color="auto" w:fill="auto"/>
            <w:vAlign w:val="center"/>
          </w:tcPr>
          <w:p w14:paraId="44DC45E5">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895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468DC6A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restart"/>
            <w:shd w:val="clear" w:color="auto" w:fill="auto"/>
            <w:vAlign w:val="center"/>
          </w:tcPr>
          <w:p w14:paraId="24650AA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控制系统</w:t>
            </w:r>
          </w:p>
        </w:tc>
        <w:tc>
          <w:tcPr>
            <w:tcW w:w="2071" w:type="dxa"/>
            <w:gridSpan w:val="2"/>
            <w:shd w:val="clear" w:color="auto" w:fill="auto"/>
            <w:vAlign w:val="center"/>
          </w:tcPr>
          <w:p w14:paraId="31C8F3A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控柜品牌及产地</w:t>
            </w:r>
          </w:p>
        </w:tc>
        <w:tc>
          <w:tcPr>
            <w:tcW w:w="2593" w:type="dxa"/>
            <w:shd w:val="clear" w:color="auto" w:fill="auto"/>
            <w:vAlign w:val="center"/>
          </w:tcPr>
          <w:p w14:paraId="6774BDD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原厂生产</w:t>
            </w:r>
          </w:p>
        </w:tc>
        <w:tc>
          <w:tcPr>
            <w:tcW w:w="1930" w:type="dxa"/>
            <w:shd w:val="clear" w:color="auto" w:fill="auto"/>
            <w:vAlign w:val="center"/>
          </w:tcPr>
          <w:p w14:paraId="1575FB1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162C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3CDBCC1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0D02F05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50D3F5D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主控电子板寿命</w:t>
            </w:r>
          </w:p>
        </w:tc>
        <w:tc>
          <w:tcPr>
            <w:tcW w:w="2593" w:type="dxa"/>
            <w:shd w:val="clear" w:color="auto" w:fill="auto"/>
            <w:vAlign w:val="center"/>
          </w:tcPr>
          <w:p w14:paraId="53B154B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35A7D58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CA4E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278B63A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4808DE0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36A04EE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独立变频器（若配有）</w:t>
            </w:r>
          </w:p>
        </w:tc>
        <w:tc>
          <w:tcPr>
            <w:tcW w:w="2593" w:type="dxa"/>
            <w:shd w:val="clear" w:color="auto" w:fill="auto"/>
            <w:vAlign w:val="center"/>
          </w:tcPr>
          <w:p w14:paraId="4004881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4ACA3DF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8BA4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5010C93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126F98B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0208C24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电源电压适用范围</w:t>
            </w:r>
          </w:p>
        </w:tc>
        <w:tc>
          <w:tcPr>
            <w:tcW w:w="2593" w:type="dxa"/>
            <w:shd w:val="clear" w:color="auto" w:fill="auto"/>
            <w:vAlign w:val="center"/>
          </w:tcPr>
          <w:p w14:paraId="347D7CF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380v±10%</w:t>
            </w:r>
          </w:p>
        </w:tc>
        <w:tc>
          <w:tcPr>
            <w:tcW w:w="1930" w:type="dxa"/>
            <w:shd w:val="clear" w:color="auto" w:fill="auto"/>
            <w:vAlign w:val="center"/>
          </w:tcPr>
          <w:p w14:paraId="06C18ED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2D1AF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74" w:type="dxa"/>
            <w:vMerge w:val="continue"/>
            <w:vAlign w:val="center"/>
          </w:tcPr>
          <w:p w14:paraId="1C095E9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restart"/>
            <w:shd w:val="clear" w:color="auto" w:fill="auto"/>
            <w:vAlign w:val="center"/>
          </w:tcPr>
          <w:p w14:paraId="6D42981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门机</w:t>
            </w:r>
          </w:p>
        </w:tc>
        <w:tc>
          <w:tcPr>
            <w:tcW w:w="2071" w:type="dxa"/>
            <w:gridSpan w:val="2"/>
            <w:shd w:val="clear" w:color="auto" w:fill="auto"/>
            <w:vAlign w:val="center"/>
          </w:tcPr>
          <w:p w14:paraId="23BD5FD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门机类型</w:t>
            </w:r>
          </w:p>
        </w:tc>
        <w:tc>
          <w:tcPr>
            <w:tcW w:w="2593" w:type="dxa"/>
            <w:shd w:val="clear" w:color="auto" w:fill="auto"/>
            <w:vAlign w:val="center"/>
          </w:tcPr>
          <w:p w14:paraId="3C5068D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永磁同步电机驱动变频门机</w:t>
            </w:r>
          </w:p>
        </w:tc>
        <w:tc>
          <w:tcPr>
            <w:tcW w:w="1930" w:type="dxa"/>
            <w:shd w:val="clear" w:color="auto" w:fill="auto"/>
            <w:vAlign w:val="center"/>
          </w:tcPr>
          <w:p w14:paraId="488A4D0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6EA0C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774" w:type="dxa"/>
            <w:vMerge w:val="continue"/>
            <w:vAlign w:val="center"/>
          </w:tcPr>
          <w:p w14:paraId="5857391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575984C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76" w:type="dxa"/>
            <w:shd w:val="clear" w:color="auto" w:fill="auto"/>
            <w:vAlign w:val="center"/>
          </w:tcPr>
          <w:p w14:paraId="4A11A47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①</w:t>
            </w:r>
          </w:p>
        </w:tc>
        <w:tc>
          <w:tcPr>
            <w:tcW w:w="1695" w:type="dxa"/>
            <w:shd w:val="clear" w:color="auto" w:fill="auto"/>
            <w:vAlign w:val="center"/>
          </w:tcPr>
          <w:p w14:paraId="1D8949F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门电机寿命（年）</w:t>
            </w:r>
          </w:p>
        </w:tc>
        <w:tc>
          <w:tcPr>
            <w:tcW w:w="2593" w:type="dxa"/>
            <w:shd w:val="clear" w:color="auto" w:fill="auto"/>
            <w:vAlign w:val="center"/>
          </w:tcPr>
          <w:p w14:paraId="09728C8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0C4FE68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DAFD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59BE29C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2EB0E86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76" w:type="dxa"/>
            <w:shd w:val="clear" w:color="auto" w:fill="auto"/>
            <w:vAlign w:val="center"/>
          </w:tcPr>
          <w:p w14:paraId="74DEE28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②</w:t>
            </w:r>
          </w:p>
        </w:tc>
        <w:tc>
          <w:tcPr>
            <w:tcW w:w="1695" w:type="dxa"/>
            <w:shd w:val="clear" w:color="auto" w:fill="auto"/>
            <w:vAlign w:val="center"/>
          </w:tcPr>
          <w:p w14:paraId="113B884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门锁寿命</w:t>
            </w:r>
          </w:p>
        </w:tc>
        <w:tc>
          <w:tcPr>
            <w:tcW w:w="2593" w:type="dxa"/>
            <w:shd w:val="clear" w:color="auto" w:fill="auto"/>
            <w:vAlign w:val="center"/>
          </w:tcPr>
          <w:p w14:paraId="3A70359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200万次</w:t>
            </w:r>
          </w:p>
        </w:tc>
        <w:tc>
          <w:tcPr>
            <w:tcW w:w="1930" w:type="dxa"/>
            <w:shd w:val="clear" w:color="auto" w:fill="auto"/>
            <w:vAlign w:val="center"/>
          </w:tcPr>
          <w:p w14:paraId="37798A8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54291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774" w:type="dxa"/>
            <w:vMerge w:val="continue"/>
            <w:vAlign w:val="center"/>
          </w:tcPr>
          <w:p w14:paraId="7D42933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3477460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76" w:type="dxa"/>
            <w:shd w:val="clear" w:color="auto" w:fill="auto"/>
            <w:vAlign w:val="center"/>
          </w:tcPr>
          <w:p w14:paraId="0789DEA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③</w:t>
            </w:r>
          </w:p>
        </w:tc>
        <w:tc>
          <w:tcPr>
            <w:tcW w:w="1695" w:type="dxa"/>
            <w:shd w:val="clear" w:color="auto" w:fill="auto"/>
            <w:vAlign w:val="center"/>
          </w:tcPr>
          <w:p w14:paraId="1303EDB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轿门、层门动作寿命</w:t>
            </w:r>
          </w:p>
        </w:tc>
        <w:tc>
          <w:tcPr>
            <w:tcW w:w="2593" w:type="dxa"/>
            <w:shd w:val="clear" w:color="auto" w:fill="auto"/>
            <w:vAlign w:val="center"/>
          </w:tcPr>
          <w:p w14:paraId="69C407E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≥200万次</w:t>
            </w:r>
          </w:p>
        </w:tc>
        <w:tc>
          <w:tcPr>
            <w:tcW w:w="1930" w:type="dxa"/>
            <w:shd w:val="clear" w:color="auto" w:fill="auto"/>
            <w:vAlign w:val="center"/>
          </w:tcPr>
          <w:p w14:paraId="7387259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3071D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774" w:type="dxa"/>
            <w:vMerge w:val="continue"/>
            <w:vAlign w:val="center"/>
          </w:tcPr>
          <w:p w14:paraId="1C51DC0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63DEDDF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01282D2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地坎排尘孔</w:t>
            </w:r>
          </w:p>
        </w:tc>
        <w:tc>
          <w:tcPr>
            <w:tcW w:w="2593" w:type="dxa"/>
            <w:shd w:val="clear" w:color="auto" w:fill="auto"/>
            <w:vAlign w:val="center"/>
          </w:tcPr>
          <w:p w14:paraId="100FD5F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开门范围内厅门和轿门地坎孔位均有不少于两个排尘孔，排尘孔宽度与地坎宽度齐平，长度不低于60mm</w:t>
            </w:r>
          </w:p>
        </w:tc>
        <w:tc>
          <w:tcPr>
            <w:tcW w:w="1930" w:type="dxa"/>
            <w:shd w:val="clear" w:color="auto" w:fill="auto"/>
            <w:vAlign w:val="center"/>
          </w:tcPr>
          <w:p w14:paraId="60E2D6D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27A59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774" w:type="dxa"/>
            <w:vMerge w:val="continue"/>
            <w:vAlign w:val="center"/>
          </w:tcPr>
          <w:p w14:paraId="2204C4B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7F314F4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钢丝绳/</w:t>
            </w:r>
          </w:p>
          <w:p w14:paraId="5882E3C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钢带</w:t>
            </w:r>
          </w:p>
        </w:tc>
        <w:tc>
          <w:tcPr>
            <w:tcW w:w="2071" w:type="dxa"/>
            <w:gridSpan w:val="2"/>
            <w:shd w:val="clear" w:color="auto" w:fill="auto"/>
            <w:vAlign w:val="center"/>
          </w:tcPr>
          <w:p w14:paraId="3D01DCB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寿命</w:t>
            </w:r>
          </w:p>
        </w:tc>
        <w:tc>
          <w:tcPr>
            <w:tcW w:w="2593" w:type="dxa"/>
            <w:shd w:val="clear" w:color="auto" w:fill="auto"/>
            <w:vAlign w:val="center"/>
          </w:tcPr>
          <w:p w14:paraId="2F1701F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钢丝绳≥5年/钢带≥15年</w:t>
            </w:r>
          </w:p>
        </w:tc>
        <w:tc>
          <w:tcPr>
            <w:tcW w:w="1930" w:type="dxa"/>
            <w:shd w:val="clear" w:color="auto" w:fill="auto"/>
            <w:vAlign w:val="center"/>
          </w:tcPr>
          <w:p w14:paraId="33F20E6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5A62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0DA97B5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03BDED6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导靴</w:t>
            </w:r>
          </w:p>
        </w:tc>
        <w:tc>
          <w:tcPr>
            <w:tcW w:w="2071" w:type="dxa"/>
            <w:gridSpan w:val="2"/>
            <w:shd w:val="clear" w:color="auto" w:fill="auto"/>
            <w:vAlign w:val="center"/>
          </w:tcPr>
          <w:p w14:paraId="218A4AC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型式</w:t>
            </w:r>
          </w:p>
        </w:tc>
        <w:tc>
          <w:tcPr>
            <w:tcW w:w="2593" w:type="dxa"/>
            <w:shd w:val="clear" w:color="auto" w:fill="auto"/>
            <w:vAlign w:val="center"/>
          </w:tcPr>
          <w:p w14:paraId="13BE0EEC">
            <w:pPr>
              <w:widowControl/>
              <w:spacing w:line="312" w:lineRule="auto"/>
              <w:jc w:val="center"/>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≥2.5m/s需配置滚轮导靴，其他速度按标准</w:t>
            </w:r>
          </w:p>
        </w:tc>
        <w:tc>
          <w:tcPr>
            <w:tcW w:w="1930" w:type="dxa"/>
            <w:shd w:val="clear" w:color="auto" w:fill="auto"/>
            <w:vAlign w:val="center"/>
          </w:tcPr>
          <w:p w14:paraId="3717FEC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　</w:t>
            </w:r>
          </w:p>
        </w:tc>
      </w:tr>
      <w:tr w14:paraId="6D896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101E0AD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restart"/>
            <w:shd w:val="clear" w:color="auto" w:fill="auto"/>
            <w:vAlign w:val="center"/>
          </w:tcPr>
          <w:p w14:paraId="762496B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w:t>
            </w:r>
          </w:p>
        </w:tc>
        <w:tc>
          <w:tcPr>
            <w:tcW w:w="2071" w:type="dxa"/>
            <w:gridSpan w:val="2"/>
            <w:shd w:val="clear" w:color="auto" w:fill="auto"/>
            <w:vAlign w:val="center"/>
          </w:tcPr>
          <w:p w14:paraId="219F587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轿内照明</w:t>
            </w:r>
          </w:p>
        </w:tc>
        <w:tc>
          <w:tcPr>
            <w:tcW w:w="2593" w:type="dxa"/>
            <w:shd w:val="clear" w:color="auto" w:fill="auto"/>
            <w:vAlign w:val="center"/>
          </w:tcPr>
          <w:p w14:paraId="73F2265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LED照明</w:t>
            </w:r>
          </w:p>
        </w:tc>
        <w:tc>
          <w:tcPr>
            <w:tcW w:w="1930" w:type="dxa"/>
            <w:shd w:val="clear" w:color="auto" w:fill="auto"/>
            <w:vAlign w:val="center"/>
          </w:tcPr>
          <w:p w14:paraId="0DD80E5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6CECA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2AC11A7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vMerge w:val="continue"/>
            <w:vAlign w:val="center"/>
          </w:tcPr>
          <w:p w14:paraId="791920D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071" w:type="dxa"/>
            <w:gridSpan w:val="2"/>
            <w:shd w:val="clear" w:color="auto" w:fill="auto"/>
            <w:vAlign w:val="center"/>
          </w:tcPr>
          <w:p w14:paraId="12C332C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壁板厚度(mm)</w:t>
            </w:r>
          </w:p>
        </w:tc>
        <w:tc>
          <w:tcPr>
            <w:tcW w:w="2593" w:type="dxa"/>
            <w:shd w:val="clear" w:color="auto" w:fill="auto"/>
            <w:vAlign w:val="center"/>
          </w:tcPr>
          <w:p w14:paraId="48C1861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基材厚度1.2mm以上</w:t>
            </w:r>
          </w:p>
        </w:tc>
        <w:tc>
          <w:tcPr>
            <w:tcW w:w="1930" w:type="dxa"/>
            <w:shd w:val="clear" w:color="auto" w:fill="auto"/>
            <w:vAlign w:val="center"/>
          </w:tcPr>
          <w:p w14:paraId="4B45BD95">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3FD2E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774" w:type="dxa"/>
            <w:vMerge w:val="continue"/>
            <w:vAlign w:val="center"/>
          </w:tcPr>
          <w:p w14:paraId="794F1D1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682B7E2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平层感应器</w:t>
            </w:r>
          </w:p>
        </w:tc>
        <w:tc>
          <w:tcPr>
            <w:tcW w:w="2071" w:type="dxa"/>
            <w:gridSpan w:val="2"/>
            <w:shd w:val="clear" w:color="auto" w:fill="auto"/>
            <w:vAlign w:val="center"/>
          </w:tcPr>
          <w:p w14:paraId="4A90937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寿命</w:t>
            </w:r>
          </w:p>
        </w:tc>
        <w:tc>
          <w:tcPr>
            <w:tcW w:w="2593" w:type="dxa"/>
            <w:shd w:val="clear" w:color="auto" w:fill="auto"/>
            <w:vAlign w:val="center"/>
          </w:tcPr>
          <w:p w14:paraId="00D2CB7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≥200万次/5年</w:t>
            </w:r>
          </w:p>
        </w:tc>
        <w:tc>
          <w:tcPr>
            <w:tcW w:w="1930" w:type="dxa"/>
            <w:shd w:val="clear" w:color="auto" w:fill="auto"/>
            <w:vAlign w:val="center"/>
          </w:tcPr>
          <w:p w14:paraId="40C7448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89B2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74" w:type="dxa"/>
            <w:vMerge w:val="continue"/>
            <w:vAlign w:val="center"/>
          </w:tcPr>
          <w:p w14:paraId="4FE4584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4AB70A8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缓冲器</w:t>
            </w:r>
          </w:p>
        </w:tc>
        <w:tc>
          <w:tcPr>
            <w:tcW w:w="2071" w:type="dxa"/>
            <w:gridSpan w:val="2"/>
            <w:shd w:val="clear" w:color="auto" w:fill="auto"/>
            <w:vAlign w:val="center"/>
          </w:tcPr>
          <w:p w14:paraId="47FC89A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寿命</w:t>
            </w:r>
          </w:p>
        </w:tc>
        <w:tc>
          <w:tcPr>
            <w:tcW w:w="2593" w:type="dxa"/>
            <w:shd w:val="clear" w:color="auto" w:fill="auto"/>
            <w:vAlign w:val="center"/>
          </w:tcPr>
          <w:p w14:paraId="3DF6DB0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≥5年（(若为非金属材质非线性蓄能型缓冲器，投标人承诺10年内免费更换）</w:t>
            </w:r>
          </w:p>
        </w:tc>
        <w:tc>
          <w:tcPr>
            <w:tcW w:w="1930" w:type="dxa"/>
            <w:shd w:val="clear" w:color="auto" w:fill="auto"/>
            <w:vAlign w:val="center"/>
          </w:tcPr>
          <w:p w14:paraId="5D0DBDD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0A0D6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74" w:type="dxa"/>
            <w:vMerge w:val="continue"/>
            <w:vAlign w:val="center"/>
          </w:tcPr>
          <w:p w14:paraId="5B2AC5B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0E272C73">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安全钳</w:t>
            </w:r>
          </w:p>
        </w:tc>
        <w:tc>
          <w:tcPr>
            <w:tcW w:w="2071" w:type="dxa"/>
            <w:gridSpan w:val="2"/>
            <w:shd w:val="clear" w:color="auto" w:fill="auto"/>
            <w:vAlign w:val="center"/>
          </w:tcPr>
          <w:p w14:paraId="2D0F3C0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寿命</w:t>
            </w:r>
          </w:p>
        </w:tc>
        <w:tc>
          <w:tcPr>
            <w:tcW w:w="2593" w:type="dxa"/>
            <w:shd w:val="clear" w:color="auto" w:fill="auto"/>
            <w:vAlign w:val="center"/>
          </w:tcPr>
          <w:p w14:paraId="56C42F4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443676A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288E6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74" w:type="dxa"/>
            <w:vMerge w:val="continue"/>
            <w:vAlign w:val="center"/>
          </w:tcPr>
          <w:p w14:paraId="50056C7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70218D8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上行超速保护装置</w:t>
            </w:r>
          </w:p>
        </w:tc>
        <w:tc>
          <w:tcPr>
            <w:tcW w:w="2071" w:type="dxa"/>
            <w:gridSpan w:val="2"/>
            <w:shd w:val="clear" w:color="auto" w:fill="auto"/>
            <w:vAlign w:val="center"/>
          </w:tcPr>
          <w:p w14:paraId="5563BBA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寿命</w:t>
            </w:r>
          </w:p>
        </w:tc>
        <w:tc>
          <w:tcPr>
            <w:tcW w:w="2593" w:type="dxa"/>
            <w:shd w:val="clear" w:color="auto" w:fill="auto"/>
            <w:vAlign w:val="center"/>
          </w:tcPr>
          <w:p w14:paraId="3E53304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3B8AB9D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184C5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774" w:type="dxa"/>
            <w:vMerge w:val="continue"/>
            <w:vAlign w:val="center"/>
          </w:tcPr>
          <w:p w14:paraId="798372F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371" w:type="dxa"/>
            <w:shd w:val="clear" w:color="auto" w:fill="auto"/>
            <w:vAlign w:val="center"/>
          </w:tcPr>
          <w:p w14:paraId="56D8254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轿厢意外移动保护装置</w:t>
            </w:r>
          </w:p>
        </w:tc>
        <w:tc>
          <w:tcPr>
            <w:tcW w:w="2071" w:type="dxa"/>
            <w:gridSpan w:val="2"/>
            <w:shd w:val="clear" w:color="auto" w:fill="auto"/>
            <w:vAlign w:val="center"/>
          </w:tcPr>
          <w:p w14:paraId="3601DDE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寿命</w:t>
            </w:r>
          </w:p>
        </w:tc>
        <w:tc>
          <w:tcPr>
            <w:tcW w:w="2593" w:type="dxa"/>
            <w:shd w:val="clear" w:color="auto" w:fill="auto"/>
            <w:vAlign w:val="center"/>
          </w:tcPr>
          <w:p w14:paraId="421C1F8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930" w:type="dxa"/>
            <w:shd w:val="clear" w:color="auto" w:fill="auto"/>
            <w:vAlign w:val="center"/>
          </w:tcPr>
          <w:p w14:paraId="26437F2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638C8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8739" w:type="dxa"/>
            <w:gridSpan w:val="6"/>
            <w:shd w:val="clear" w:color="auto" w:fill="auto"/>
            <w:noWrap/>
            <w:vAlign w:val="center"/>
          </w:tcPr>
          <w:p w14:paraId="22EBE565">
            <w:pPr>
              <w:widowControl/>
              <w:spacing w:line="312" w:lineRule="auto"/>
              <w:jc w:val="left"/>
              <w:rPr>
                <w:rFonts w:hint="eastAsia" w:ascii="宋体" w:hAnsi="宋体" w:eastAsia="宋体" w:cs="宋体"/>
                <w:b/>
                <w:bCs/>
                <w:color w:val="000000" w:themeColor="text1"/>
                <w:kern w:val="0"/>
                <w:sz w:val="20"/>
                <w:szCs w:val="20"/>
                <w14:textFill>
                  <w14:solidFill>
                    <w14:schemeClr w14:val="tx1"/>
                  </w14:solidFill>
                </w14:textFill>
              </w:rPr>
            </w:pPr>
            <w:r>
              <w:rPr>
                <w:rFonts w:hint="eastAsia" w:ascii="宋体" w:hAnsi="宋体" w:eastAsia="宋体" w:cs="宋体"/>
                <w:b/>
                <w:bCs/>
                <w:color w:val="000000" w:themeColor="text1"/>
                <w:kern w:val="0"/>
                <w:sz w:val="20"/>
                <w:szCs w:val="20"/>
                <w14:textFill>
                  <w14:solidFill>
                    <w14:schemeClr w14:val="tx1"/>
                  </w14:solidFill>
                </w14:textFill>
              </w:rPr>
              <w:t xml:space="preserve">注：以上寿命均指在在电梯设备正常使用和维保条件的情况下，承诺的年限/使用次数内，若出现故障，投标人包修包换；承诺年限日期自电梯经政府验收合格之日起计；一次运行是指完成开门和关门两个动作。 </w:t>
            </w:r>
          </w:p>
        </w:tc>
      </w:tr>
    </w:tbl>
    <w:p w14:paraId="26F25429">
      <w:pPr>
        <w:spacing w:line="312" w:lineRule="auto"/>
        <w:rPr>
          <w:rFonts w:hint="eastAsia" w:ascii="宋体" w:hAnsi="宋体" w:eastAsia="宋体" w:cs="宋体"/>
          <w:color w:val="000000" w:themeColor="text1"/>
          <w14:textFill>
            <w14:solidFill>
              <w14:schemeClr w14:val="tx1"/>
            </w14:solidFill>
          </w14:textFill>
        </w:rPr>
      </w:pPr>
    </w:p>
    <w:p w14:paraId="5ACDB95A">
      <w:pPr>
        <w:spacing w:before="156" w:beforeLines="50" w:after="156" w:afterLines="50" w:line="312" w:lineRule="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r>
        <w:rPr>
          <w:rFonts w:hint="eastAsia" w:ascii="宋体" w:hAnsi="宋体" w:eastAsia="宋体" w:cs="宋体"/>
          <w:b/>
          <w:bCs/>
          <w:color w:val="000000" w:themeColor="text1"/>
          <w:kern w:val="0"/>
          <w:szCs w:val="21"/>
          <w14:textFill>
            <w14:solidFill>
              <w14:schemeClr w14:val="tx1"/>
            </w14:solidFill>
          </w14:textFill>
        </w:rPr>
        <w:t>2.2自动扶梯设备技术性能参数指标</w:t>
      </w:r>
    </w:p>
    <w:tbl>
      <w:tblPr>
        <w:tblStyle w:val="49"/>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567"/>
        <w:gridCol w:w="992"/>
        <w:gridCol w:w="964"/>
        <w:gridCol w:w="1730"/>
        <w:gridCol w:w="3103"/>
        <w:gridCol w:w="1574"/>
      </w:tblGrid>
      <w:tr w14:paraId="5B7A1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9634" w:type="dxa"/>
            <w:gridSpan w:val="7"/>
            <w:noWrap/>
            <w:vAlign w:val="center"/>
          </w:tcPr>
          <w:p w14:paraId="2CAE8605">
            <w:pPr>
              <w:widowControl/>
              <w:spacing w:line="312" w:lineRule="auto"/>
              <w:jc w:val="center"/>
              <w:rPr>
                <w:rFonts w:hint="eastAsia" w:ascii="宋体" w:hAnsi="宋体" w:eastAsia="宋体" w:cs="宋体"/>
                <w:b/>
                <w:bCs/>
                <w:color w:val="000000" w:themeColor="text1"/>
                <w:kern w:val="0"/>
                <w:sz w:val="32"/>
                <w:szCs w:val="32"/>
                <w14:textFill>
                  <w14:solidFill>
                    <w14:schemeClr w14:val="tx1"/>
                  </w14:solidFill>
                </w14:textFill>
              </w:rPr>
            </w:pPr>
            <w:bookmarkStart w:id="5" w:name="_Hlk126335721"/>
            <w:r>
              <w:rPr>
                <w:rFonts w:hint="eastAsia" w:ascii="宋体" w:hAnsi="宋体" w:eastAsia="宋体" w:cs="宋体"/>
                <w:b/>
                <w:bCs/>
                <w:color w:val="000000" w:themeColor="text1"/>
                <w:kern w:val="0"/>
                <w:sz w:val="32"/>
                <w:szCs w:val="32"/>
                <w14:textFill>
                  <w14:solidFill>
                    <w14:schemeClr w14:val="tx1"/>
                  </w14:solidFill>
                </w14:textFill>
              </w:rPr>
              <w:t>自动扶梯</w:t>
            </w:r>
            <w:bookmarkEnd w:id="5"/>
            <w:r>
              <w:rPr>
                <w:rFonts w:hint="eastAsia" w:ascii="宋体" w:hAnsi="宋体" w:eastAsia="宋体" w:cs="宋体"/>
                <w:b/>
                <w:bCs/>
                <w:color w:val="000000" w:themeColor="text1"/>
                <w:kern w:val="0"/>
                <w:sz w:val="32"/>
                <w:szCs w:val="32"/>
                <w14:textFill>
                  <w14:solidFill>
                    <w14:schemeClr w14:val="tx1"/>
                  </w14:solidFill>
                </w14:textFill>
              </w:rPr>
              <w:t>设备技术性能参数指标</w:t>
            </w:r>
          </w:p>
        </w:tc>
      </w:tr>
      <w:tr w14:paraId="4C11A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634" w:type="dxa"/>
            <w:gridSpan w:val="7"/>
            <w:vAlign w:val="center"/>
          </w:tcPr>
          <w:p w14:paraId="56C9B881">
            <w:pPr>
              <w:widowControl/>
              <w:spacing w:line="312" w:lineRule="auto"/>
              <w:jc w:val="left"/>
              <w:rPr>
                <w:rFonts w:hint="eastAsia" w:ascii="宋体" w:hAnsi="宋体" w:eastAsia="宋体" w:cs="宋体"/>
                <w:b/>
                <w:bCs/>
                <w:color w:val="000000" w:themeColor="text1"/>
                <w:kern w:val="0"/>
                <w:sz w:val="20"/>
                <w:szCs w:val="20"/>
                <w14:textFill>
                  <w14:solidFill>
                    <w14:schemeClr w14:val="tx1"/>
                  </w14:solidFill>
                </w14:textFill>
              </w:rPr>
            </w:pPr>
            <w:r>
              <w:rPr>
                <w:rFonts w:hint="eastAsia" w:ascii="宋体" w:hAnsi="宋体" w:eastAsia="宋体" w:cs="宋体"/>
                <w:b/>
                <w:bCs/>
                <w:color w:val="000000" w:themeColor="text1"/>
                <w:kern w:val="0"/>
                <w:sz w:val="20"/>
                <w:szCs w:val="20"/>
                <w14:textFill>
                  <w14:solidFill>
                    <w14:schemeClr w14:val="tx1"/>
                  </w14:solidFill>
                </w14:textFill>
              </w:rPr>
              <w:t>*自动扶梯设备应满足附件所列国家相关技术标准要求为首要基本条件，其余未列标准可不限于本附件。</w:t>
            </w:r>
            <w:r>
              <w:rPr>
                <w:rFonts w:hint="eastAsia" w:ascii="宋体" w:hAnsi="宋体" w:eastAsia="宋体" w:cs="宋体"/>
                <w:b/>
                <w:bCs/>
                <w:color w:val="000000" w:themeColor="text1"/>
                <w:kern w:val="0"/>
                <w:sz w:val="20"/>
                <w:szCs w:val="20"/>
                <w14:textFill>
                  <w14:solidFill>
                    <w14:schemeClr w14:val="tx1"/>
                  </w14:solidFill>
                </w14:textFill>
              </w:rPr>
              <w:br w:type="textWrapping"/>
            </w:r>
            <w:r>
              <w:rPr>
                <w:rFonts w:hint="eastAsia" w:ascii="宋体" w:hAnsi="宋体" w:eastAsia="宋体" w:cs="宋体"/>
                <w:b/>
                <w:bCs/>
                <w:color w:val="000000" w:themeColor="text1"/>
                <w:kern w:val="0"/>
                <w:sz w:val="20"/>
                <w:szCs w:val="20"/>
                <w14:textFill>
                  <w14:solidFill>
                    <w14:schemeClr w14:val="tx1"/>
                  </w14:solidFill>
                </w14:textFill>
              </w:rPr>
              <w:t>*为保证产品安全、可靠、舒适使用，还应满足以下技术、质量指标。</w:t>
            </w:r>
          </w:p>
        </w:tc>
      </w:tr>
      <w:tr w14:paraId="50B60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704" w:type="dxa"/>
            <w:noWrap/>
            <w:vAlign w:val="center"/>
          </w:tcPr>
          <w:p w14:paraId="0400A054">
            <w:pPr>
              <w:widowControl/>
              <w:spacing w:line="312" w:lineRule="auto"/>
              <w:jc w:val="center"/>
              <w:rPr>
                <w:rFonts w:hint="eastAsia" w:ascii="宋体" w:hAnsi="宋体" w:eastAsia="宋体" w:cs="宋体"/>
                <w:b/>
                <w:bCs/>
                <w:color w:val="000000" w:themeColor="text1"/>
                <w:kern w:val="0"/>
                <w:sz w:val="20"/>
                <w:szCs w:val="21"/>
                <w14:textFill>
                  <w14:solidFill>
                    <w14:schemeClr w14:val="tx1"/>
                  </w14:solidFill>
                </w14:textFill>
              </w:rPr>
            </w:pPr>
            <w:r>
              <w:rPr>
                <w:rFonts w:hint="eastAsia" w:ascii="宋体" w:hAnsi="宋体" w:eastAsia="宋体" w:cs="宋体"/>
                <w:b/>
                <w:bCs/>
                <w:color w:val="000000" w:themeColor="text1"/>
                <w:kern w:val="0"/>
                <w:sz w:val="20"/>
                <w:szCs w:val="21"/>
                <w14:textFill>
                  <w14:solidFill>
                    <w14:schemeClr w14:val="tx1"/>
                  </w14:solidFill>
                </w14:textFill>
              </w:rPr>
              <w:t>项目</w:t>
            </w:r>
          </w:p>
        </w:tc>
        <w:tc>
          <w:tcPr>
            <w:tcW w:w="4253" w:type="dxa"/>
            <w:gridSpan w:val="4"/>
            <w:noWrap/>
            <w:vAlign w:val="center"/>
          </w:tcPr>
          <w:p w14:paraId="2F06211A">
            <w:pPr>
              <w:widowControl/>
              <w:spacing w:line="312" w:lineRule="auto"/>
              <w:jc w:val="center"/>
              <w:rPr>
                <w:rFonts w:hint="eastAsia" w:ascii="宋体" w:hAnsi="宋体" w:eastAsia="宋体" w:cs="宋体"/>
                <w:b/>
                <w:bCs/>
                <w:color w:val="000000" w:themeColor="text1"/>
                <w:kern w:val="0"/>
                <w:sz w:val="20"/>
                <w:szCs w:val="21"/>
                <w14:textFill>
                  <w14:solidFill>
                    <w14:schemeClr w14:val="tx1"/>
                  </w14:solidFill>
                </w14:textFill>
              </w:rPr>
            </w:pPr>
            <w:r>
              <w:rPr>
                <w:rFonts w:hint="eastAsia" w:ascii="宋体" w:hAnsi="宋体" w:eastAsia="宋体" w:cs="宋体"/>
                <w:b/>
                <w:bCs/>
                <w:color w:val="000000" w:themeColor="text1"/>
                <w:kern w:val="0"/>
                <w:sz w:val="20"/>
                <w:szCs w:val="21"/>
                <w14:textFill>
                  <w14:solidFill>
                    <w14:schemeClr w14:val="tx1"/>
                  </w14:solidFill>
                </w14:textFill>
              </w:rPr>
              <w:t>内容</w:t>
            </w:r>
          </w:p>
        </w:tc>
        <w:tc>
          <w:tcPr>
            <w:tcW w:w="3103" w:type="dxa"/>
            <w:noWrap/>
            <w:vAlign w:val="center"/>
          </w:tcPr>
          <w:p w14:paraId="7613AFA7">
            <w:pPr>
              <w:widowControl/>
              <w:spacing w:line="312" w:lineRule="auto"/>
              <w:jc w:val="center"/>
              <w:rPr>
                <w:rFonts w:hint="eastAsia" w:ascii="宋体" w:hAnsi="宋体" w:eastAsia="宋体" w:cs="宋体"/>
                <w:b/>
                <w:bCs/>
                <w:color w:val="000000" w:themeColor="text1"/>
                <w:kern w:val="0"/>
                <w:sz w:val="20"/>
                <w:szCs w:val="21"/>
                <w14:textFill>
                  <w14:solidFill>
                    <w14:schemeClr w14:val="tx1"/>
                  </w14:solidFill>
                </w14:textFill>
              </w:rPr>
            </w:pPr>
            <w:r>
              <w:rPr>
                <w:rFonts w:hint="eastAsia" w:ascii="宋体" w:hAnsi="宋体" w:eastAsia="宋体" w:cs="宋体"/>
                <w:b/>
                <w:bCs/>
                <w:color w:val="000000" w:themeColor="text1"/>
                <w:kern w:val="0"/>
                <w:sz w:val="20"/>
                <w:szCs w:val="21"/>
                <w14:textFill>
                  <w14:solidFill>
                    <w14:schemeClr w14:val="tx1"/>
                  </w14:solidFill>
                </w14:textFill>
              </w:rPr>
              <w:t>本次招标要求</w:t>
            </w:r>
          </w:p>
        </w:tc>
        <w:tc>
          <w:tcPr>
            <w:tcW w:w="1574" w:type="dxa"/>
            <w:vAlign w:val="center"/>
          </w:tcPr>
          <w:p w14:paraId="4D692B26">
            <w:pPr>
              <w:widowControl/>
              <w:spacing w:line="312" w:lineRule="auto"/>
              <w:jc w:val="center"/>
              <w:rPr>
                <w:rFonts w:hint="eastAsia" w:ascii="宋体" w:hAnsi="宋体" w:eastAsia="宋体" w:cs="宋体"/>
                <w:b/>
                <w:bCs/>
                <w:color w:val="000000" w:themeColor="text1"/>
                <w:kern w:val="0"/>
                <w:sz w:val="20"/>
                <w:szCs w:val="21"/>
                <w14:textFill>
                  <w14:solidFill>
                    <w14:schemeClr w14:val="tx1"/>
                  </w14:solidFill>
                </w14:textFill>
              </w:rPr>
            </w:pPr>
            <w:r>
              <w:rPr>
                <w:rFonts w:hint="eastAsia" w:ascii="宋体" w:hAnsi="宋体" w:eastAsia="宋体" w:cs="宋体"/>
                <w:b/>
                <w:bCs/>
                <w:color w:val="000000" w:themeColor="text1"/>
                <w:kern w:val="0"/>
                <w:sz w:val="20"/>
                <w:szCs w:val="21"/>
                <w14:textFill>
                  <w14:solidFill>
                    <w14:schemeClr w14:val="tx1"/>
                  </w14:solidFill>
                </w14:textFill>
              </w:rPr>
              <w:t>投标响应情况及指标</w:t>
            </w:r>
          </w:p>
        </w:tc>
      </w:tr>
      <w:tr w14:paraId="56E97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restart"/>
            <w:vAlign w:val="center"/>
          </w:tcPr>
          <w:p w14:paraId="3163E017">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技术性能</w:t>
            </w:r>
          </w:p>
        </w:tc>
        <w:tc>
          <w:tcPr>
            <w:tcW w:w="567" w:type="dxa"/>
            <w:vMerge w:val="restart"/>
            <w:vAlign w:val="center"/>
          </w:tcPr>
          <w:p w14:paraId="1714C93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整机性能</w:t>
            </w:r>
          </w:p>
        </w:tc>
        <w:tc>
          <w:tcPr>
            <w:tcW w:w="3686" w:type="dxa"/>
            <w:gridSpan w:val="3"/>
            <w:vAlign w:val="center"/>
          </w:tcPr>
          <w:p w14:paraId="100B58C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防雷措施</w:t>
            </w:r>
          </w:p>
        </w:tc>
        <w:tc>
          <w:tcPr>
            <w:tcW w:w="3103" w:type="dxa"/>
            <w:vAlign w:val="center"/>
          </w:tcPr>
          <w:p w14:paraId="68EB2DB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具备</w:t>
            </w:r>
          </w:p>
        </w:tc>
        <w:tc>
          <w:tcPr>
            <w:tcW w:w="1574" w:type="dxa"/>
            <w:vAlign w:val="center"/>
          </w:tcPr>
          <w:p w14:paraId="1A121DD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B613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4BE45110">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26BDDDD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686" w:type="dxa"/>
            <w:gridSpan w:val="3"/>
            <w:vAlign w:val="center"/>
          </w:tcPr>
          <w:p w14:paraId="69DC244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电源电压适用范围</w:t>
            </w:r>
          </w:p>
        </w:tc>
        <w:tc>
          <w:tcPr>
            <w:tcW w:w="3103" w:type="dxa"/>
            <w:vAlign w:val="center"/>
          </w:tcPr>
          <w:p w14:paraId="3862589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电压范围：380V±10%</w:t>
            </w:r>
          </w:p>
        </w:tc>
        <w:tc>
          <w:tcPr>
            <w:tcW w:w="1574" w:type="dxa"/>
            <w:vAlign w:val="center"/>
          </w:tcPr>
          <w:p w14:paraId="076AC19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54302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139D5705">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74E132F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686" w:type="dxa"/>
            <w:gridSpan w:val="3"/>
            <w:vAlign w:val="center"/>
          </w:tcPr>
          <w:p w14:paraId="1DFC4D5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噪音</w:t>
            </w:r>
          </w:p>
        </w:tc>
        <w:tc>
          <w:tcPr>
            <w:tcW w:w="3103" w:type="dxa"/>
            <w:vAlign w:val="center"/>
          </w:tcPr>
          <w:p w14:paraId="29087A7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≤63dB</w:t>
            </w:r>
          </w:p>
        </w:tc>
        <w:tc>
          <w:tcPr>
            <w:tcW w:w="1574" w:type="dxa"/>
            <w:vAlign w:val="center"/>
          </w:tcPr>
          <w:p w14:paraId="2C7B5B8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622F4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4D262FEF">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06F618D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686" w:type="dxa"/>
            <w:gridSpan w:val="3"/>
            <w:vAlign w:val="center"/>
          </w:tcPr>
          <w:p w14:paraId="553B698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主机布置方式</w:t>
            </w:r>
          </w:p>
        </w:tc>
        <w:tc>
          <w:tcPr>
            <w:tcW w:w="3103" w:type="dxa"/>
            <w:vAlign w:val="center"/>
          </w:tcPr>
          <w:p w14:paraId="33D4C60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上置</w:t>
            </w:r>
          </w:p>
        </w:tc>
        <w:tc>
          <w:tcPr>
            <w:tcW w:w="1574" w:type="dxa"/>
            <w:vAlign w:val="center"/>
          </w:tcPr>
          <w:p w14:paraId="7FA60AE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2D811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2476B2B7">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restart"/>
            <w:vAlign w:val="center"/>
          </w:tcPr>
          <w:p w14:paraId="38A21863">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主要部件</w:t>
            </w:r>
          </w:p>
        </w:tc>
        <w:tc>
          <w:tcPr>
            <w:tcW w:w="992" w:type="dxa"/>
            <w:vMerge w:val="restart"/>
            <w:vAlign w:val="center"/>
          </w:tcPr>
          <w:p w14:paraId="08F4A77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驱动主机</w:t>
            </w:r>
          </w:p>
        </w:tc>
        <w:tc>
          <w:tcPr>
            <w:tcW w:w="2694" w:type="dxa"/>
            <w:gridSpan w:val="2"/>
            <w:vAlign w:val="center"/>
          </w:tcPr>
          <w:p w14:paraId="05CFDA1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电机功率因数</w:t>
            </w:r>
          </w:p>
        </w:tc>
        <w:tc>
          <w:tcPr>
            <w:tcW w:w="3103" w:type="dxa"/>
            <w:vAlign w:val="center"/>
          </w:tcPr>
          <w:p w14:paraId="0C09A1F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≥0.78</w:t>
            </w:r>
          </w:p>
        </w:tc>
        <w:tc>
          <w:tcPr>
            <w:tcW w:w="1574" w:type="dxa"/>
            <w:vAlign w:val="center"/>
          </w:tcPr>
          <w:p w14:paraId="265FD6D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ACC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533FAD93">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48E969F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56797B8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291F91B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电机效率</w:t>
            </w:r>
          </w:p>
        </w:tc>
        <w:tc>
          <w:tcPr>
            <w:tcW w:w="3103" w:type="dxa"/>
            <w:vAlign w:val="center"/>
          </w:tcPr>
          <w:p w14:paraId="57D1762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≥85%</w:t>
            </w:r>
          </w:p>
        </w:tc>
        <w:tc>
          <w:tcPr>
            <w:tcW w:w="1574" w:type="dxa"/>
            <w:vAlign w:val="center"/>
          </w:tcPr>
          <w:p w14:paraId="11E5EA4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64E2C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6F569D8A">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2E63A7C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6269228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3C85FBF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电机防护等级</w:t>
            </w:r>
          </w:p>
        </w:tc>
        <w:tc>
          <w:tcPr>
            <w:tcW w:w="3103" w:type="dxa"/>
            <w:vAlign w:val="center"/>
          </w:tcPr>
          <w:p w14:paraId="3B0A9944">
            <w:pPr>
              <w:widowControl/>
              <w:spacing w:line="312" w:lineRule="auto"/>
              <w:jc w:val="center"/>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室内IP21、室外IP55</w:t>
            </w:r>
          </w:p>
        </w:tc>
        <w:tc>
          <w:tcPr>
            <w:tcW w:w="1574" w:type="dxa"/>
            <w:vAlign w:val="center"/>
          </w:tcPr>
          <w:p w14:paraId="67EF2EA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3BF7C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203F05E0">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2888BDB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06B1C8C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725ED4D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电机绝缘等级</w:t>
            </w:r>
          </w:p>
        </w:tc>
        <w:tc>
          <w:tcPr>
            <w:tcW w:w="3103" w:type="dxa"/>
            <w:vAlign w:val="center"/>
          </w:tcPr>
          <w:p w14:paraId="4C48F6C7">
            <w:pPr>
              <w:widowControl/>
              <w:spacing w:line="312" w:lineRule="auto"/>
              <w:jc w:val="center"/>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F级</w:t>
            </w:r>
          </w:p>
        </w:tc>
        <w:tc>
          <w:tcPr>
            <w:tcW w:w="1574" w:type="dxa"/>
            <w:vAlign w:val="center"/>
          </w:tcPr>
          <w:p w14:paraId="2A7D262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76CE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7FFB1A06">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5FCA6F4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1B073B0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1BCEF6B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减速机效率</w:t>
            </w:r>
          </w:p>
        </w:tc>
        <w:tc>
          <w:tcPr>
            <w:tcW w:w="3103" w:type="dxa"/>
            <w:vAlign w:val="center"/>
          </w:tcPr>
          <w:p w14:paraId="3EDE0C23">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≥85%</w:t>
            </w:r>
          </w:p>
        </w:tc>
        <w:tc>
          <w:tcPr>
            <w:tcW w:w="1574" w:type="dxa"/>
            <w:vAlign w:val="center"/>
          </w:tcPr>
          <w:p w14:paraId="3123EC1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515E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04" w:type="dxa"/>
            <w:vMerge w:val="continue"/>
            <w:vAlign w:val="center"/>
          </w:tcPr>
          <w:p w14:paraId="4A5395C1">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24412B5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301F7AB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7E33A055">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主机寿命（不含可更换的易损件，如制动片）</w:t>
            </w:r>
          </w:p>
        </w:tc>
        <w:tc>
          <w:tcPr>
            <w:tcW w:w="3103" w:type="dxa"/>
            <w:vAlign w:val="center"/>
          </w:tcPr>
          <w:p w14:paraId="4571AB6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574" w:type="dxa"/>
            <w:vAlign w:val="center"/>
          </w:tcPr>
          <w:p w14:paraId="74D54D5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5A60D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3451AD3F">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7DF2169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restart"/>
            <w:vAlign w:val="center"/>
          </w:tcPr>
          <w:p w14:paraId="3F09F225">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控制系统</w:t>
            </w:r>
          </w:p>
        </w:tc>
        <w:tc>
          <w:tcPr>
            <w:tcW w:w="2694" w:type="dxa"/>
            <w:gridSpan w:val="2"/>
            <w:vAlign w:val="center"/>
          </w:tcPr>
          <w:p w14:paraId="71DA72F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控制方式</w:t>
            </w:r>
          </w:p>
        </w:tc>
        <w:tc>
          <w:tcPr>
            <w:tcW w:w="3103" w:type="dxa"/>
            <w:vAlign w:val="center"/>
          </w:tcPr>
          <w:p w14:paraId="0E3083B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微机变频</w:t>
            </w:r>
          </w:p>
        </w:tc>
        <w:tc>
          <w:tcPr>
            <w:tcW w:w="1574" w:type="dxa"/>
            <w:vAlign w:val="center"/>
          </w:tcPr>
          <w:p w14:paraId="5F44F64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23B9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3BBBAE26">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6D0F62C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4F7869D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7F7D376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电子板寿命</w:t>
            </w:r>
          </w:p>
        </w:tc>
        <w:tc>
          <w:tcPr>
            <w:tcW w:w="3103" w:type="dxa"/>
            <w:vAlign w:val="center"/>
          </w:tcPr>
          <w:p w14:paraId="01C08F5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≥5年</w:t>
            </w:r>
          </w:p>
        </w:tc>
        <w:tc>
          <w:tcPr>
            <w:tcW w:w="1574" w:type="dxa"/>
            <w:vAlign w:val="center"/>
          </w:tcPr>
          <w:p w14:paraId="1BF2372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EB10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04" w:type="dxa"/>
            <w:vMerge w:val="continue"/>
            <w:vAlign w:val="center"/>
          </w:tcPr>
          <w:p w14:paraId="6CC4D102">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5A2019A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1A8EEF8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4A13EA4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变频器</w:t>
            </w:r>
          </w:p>
        </w:tc>
        <w:tc>
          <w:tcPr>
            <w:tcW w:w="3103" w:type="dxa"/>
            <w:vAlign w:val="center"/>
          </w:tcPr>
          <w:p w14:paraId="7452512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系统对变频器输入输出指令监控;有故障记录断电保持；寿命：5年</w:t>
            </w:r>
          </w:p>
        </w:tc>
        <w:tc>
          <w:tcPr>
            <w:tcW w:w="1574" w:type="dxa"/>
            <w:vAlign w:val="center"/>
          </w:tcPr>
          <w:p w14:paraId="51E6C32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9642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6BDD1E3D">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3DFC6AB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restart"/>
            <w:vAlign w:val="center"/>
          </w:tcPr>
          <w:p w14:paraId="57DB8C4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w:t>
            </w:r>
          </w:p>
        </w:tc>
        <w:tc>
          <w:tcPr>
            <w:tcW w:w="2694" w:type="dxa"/>
            <w:gridSpan w:val="2"/>
            <w:vAlign w:val="center"/>
          </w:tcPr>
          <w:p w14:paraId="7F4CA4B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梯级滚轮及梯级链滚轮寿命</w:t>
            </w:r>
          </w:p>
        </w:tc>
        <w:tc>
          <w:tcPr>
            <w:tcW w:w="3103" w:type="dxa"/>
            <w:vAlign w:val="center"/>
          </w:tcPr>
          <w:p w14:paraId="5BE1597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室内室外：≥5年</w:t>
            </w:r>
          </w:p>
        </w:tc>
        <w:tc>
          <w:tcPr>
            <w:tcW w:w="1574" w:type="dxa"/>
            <w:vAlign w:val="center"/>
          </w:tcPr>
          <w:p w14:paraId="12ABD8A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60147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04" w:type="dxa"/>
            <w:vMerge w:val="continue"/>
            <w:vAlign w:val="center"/>
          </w:tcPr>
          <w:p w14:paraId="7004949F">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549433B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77A7111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64" w:type="dxa"/>
            <w:vMerge w:val="restart"/>
            <w:vAlign w:val="center"/>
          </w:tcPr>
          <w:p w14:paraId="652E42FB">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梯级材质</w:t>
            </w:r>
          </w:p>
        </w:tc>
        <w:tc>
          <w:tcPr>
            <w:tcW w:w="1730" w:type="dxa"/>
            <w:vAlign w:val="center"/>
          </w:tcPr>
          <w:p w14:paraId="187CE7A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不锈钢</w:t>
            </w:r>
          </w:p>
        </w:tc>
        <w:tc>
          <w:tcPr>
            <w:tcW w:w="3103" w:type="dxa"/>
            <w:vAlign w:val="center"/>
          </w:tcPr>
          <w:p w14:paraId="4E8FB3F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踏板材质厚≥0.6mm;踢板材质厚≥0.4mm</w:t>
            </w:r>
          </w:p>
        </w:tc>
        <w:tc>
          <w:tcPr>
            <w:tcW w:w="1574" w:type="dxa"/>
            <w:vMerge w:val="restart"/>
            <w:vAlign w:val="center"/>
          </w:tcPr>
          <w:p w14:paraId="3313101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p w14:paraId="6B717B7F">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5827A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66E68C84">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4171C2F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7930621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64" w:type="dxa"/>
            <w:vMerge w:val="continue"/>
            <w:vAlign w:val="center"/>
          </w:tcPr>
          <w:p w14:paraId="6B598450">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730" w:type="dxa"/>
            <w:vAlign w:val="center"/>
          </w:tcPr>
          <w:p w14:paraId="18E7F14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铝合金</w:t>
            </w:r>
          </w:p>
        </w:tc>
        <w:tc>
          <w:tcPr>
            <w:tcW w:w="3103" w:type="dxa"/>
            <w:vAlign w:val="center"/>
          </w:tcPr>
          <w:p w14:paraId="77FF4A0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必须为整体压铸</w:t>
            </w:r>
          </w:p>
        </w:tc>
        <w:tc>
          <w:tcPr>
            <w:tcW w:w="1574" w:type="dxa"/>
            <w:vMerge w:val="continue"/>
            <w:vAlign w:val="center"/>
          </w:tcPr>
          <w:p w14:paraId="64F9CD8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122F4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0432D702">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211E08F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4374F20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37DB6A6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荷载要求</w:t>
            </w:r>
          </w:p>
        </w:tc>
        <w:tc>
          <w:tcPr>
            <w:tcW w:w="3103" w:type="dxa"/>
            <w:vAlign w:val="center"/>
          </w:tcPr>
          <w:p w14:paraId="1DA55B0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梯级静载压力在5000N/m2下变形≤4mm，且压力移开后无永久变形，防滑等级≥R10</w:t>
            </w:r>
          </w:p>
        </w:tc>
        <w:tc>
          <w:tcPr>
            <w:tcW w:w="1574" w:type="dxa"/>
            <w:vAlign w:val="center"/>
          </w:tcPr>
          <w:p w14:paraId="4D0A83F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717DB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5F997AA0">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4743352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72CD058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7E56E92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梯级链寿命</w:t>
            </w:r>
          </w:p>
        </w:tc>
        <w:tc>
          <w:tcPr>
            <w:tcW w:w="3103" w:type="dxa"/>
            <w:vAlign w:val="center"/>
          </w:tcPr>
          <w:p w14:paraId="079FFBE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室内：≥5年；室外：≥3年；</w:t>
            </w:r>
          </w:p>
        </w:tc>
        <w:tc>
          <w:tcPr>
            <w:tcW w:w="1574" w:type="dxa"/>
            <w:vAlign w:val="center"/>
          </w:tcPr>
          <w:p w14:paraId="205E8CF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2D562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526F74D4">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6716E3A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noWrap/>
            <w:vAlign w:val="center"/>
          </w:tcPr>
          <w:p w14:paraId="4490D85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栏杆</w:t>
            </w:r>
          </w:p>
        </w:tc>
        <w:tc>
          <w:tcPr>
            <w:tcW w:w="2694" w:type="dxa"/>
            <w:gridSpan w:val="2"/>
            <w:vAlign w:val="center"/>
          </w:tcPr>
          <w:p w14:paraId="3C909E23">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栏杆玻璃厚度</w:t>
            </w:r>
          </w:p>
        </w:tc>
        <w:tc>
          <w:tcPr>
            <w:tcW w:w="3103" w:type="dxa"/>
            <w:vAlign w:val="center"/>
          </w:tcPr>
          <w:p w14:paraId="6721D1B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10mm</w:t>
            </w:r>
          </w:p>
        </w:tc>
        <w:tc>
          <w:tcPr>
            <w:tcW w:w="1574" w:type="dxa"/>
            <w:vAlign w:val="center"/>
          </w:tcPr>
          <w:p w14:paraId="0CEFEFD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623DD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4F694C71">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restart"/>
            <w:vAlign w:val="center"/>
          </w:tcPr>
          <w:p w14:paraId="2CC9B7D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安全保护</w:t>
            </w:r>
          </w:p>
        </w:tc>
        <w:tc>
          <w:tcPr>
            <w:tcW w:w="992" w:type="dxa"/>
            <w:vMerge w:val="restart"/>
            <w:vAlign w:val="center"/>
          </w:tcPr>
          <w:p w14:paraId="3C17CD2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扶梯安全装置</w:t>
            </w:r>
          </w:p>
        </w:tc>
        <w:tc>
          <w:tcPr>
            <w:tcW w:w="2694" w:type="dxa"/>
            <w:gridSpan w:val="2"/>
            <w:vAlign w:val="center"/>
          </w:tcPr>
          <w:p w14:paraId="36DF1C6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梯级运行安全装置、裙板安全装置</w:t>
            </w:r>
          </w:p>
        </w:tc>
        <w:tc>
          <w:tcPr>
            <w:tcW w:w="3103" w:type="dxa"/>
            <w:vAlign w:val="center"/>
          </w:tcPr>
          <w:p w14:paraId="4AEC4A7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须具备</w:t>
            </w:r>
          </w:p>
        </w:tc>
        <w:tc>
          <w:tcPr>
            <w:tcW w:w="1574" w:type="dxa"/>
            <w:vAlign w:val="center"/>
          </w:tcPr>
          <w:p w14:paraId="0BCD13E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7FF3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04" w:type="dxa"/>
            <w:vMerge w:val="continue"/>
            <w:vAlign w:val="center"/>
          </w:tcPr>
          <w:p w14:paraId="7A50A72D">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0C5992E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7C70B62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64" w:type="dxa"/>
            <w:vMerge w:val="restart"/>
            <w:vAlign w:val="center"/>
          </w:tcPr>
          <w:p w14:paraId="0355EA30">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超速、逆转防护功能</w:t>
            </w:r>
          </w:p>
        </w:tc>
        <w:tc>
          <w:tcPr>
            <w:tcW w:w="1730" w:type="dxa"/>
            <w:vAlign w:val="center"/>
          </w:tcPr>
          <w:p w14:paraId="268C9AB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驱动链断链检测装置</w:t>
            </w:r>
          </w:p>
        </w:tc>
        <w:tc>
          <w:tcPr>
            <w:tcW w:w="3103" w:type="dxa"/>
            <w:vAlign w:val="center"/>
          </w:tcPr>
          <w:p w14:paraId="608F61F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须具备</w:t>
            </w:r>
          </w:p>
        </w:tc>
        <w:tc>
          <w:tcPr>
            <w:tcW w:w="1574" w:type="dxa"/>
            <w:vAlign w:val="center"/>
          </w:tcPr>
          <w:p w14:paraId="4073D09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5BFCF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04" w:type="dxa"/>
            <w:vMerge w:val="continue"/>
            <w:vAlign w:val="center"/>
          </w:tcPr>
          <w:p w14:paraId="0F1C1B44">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5253B2E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5BCC56C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64" w:type="dxa"/>
            <w:vMerge w:val="continue"/>
            <w:vAlign w:val="center"/>
          </w:tcPr>
          <w:p w14:paraId="52398F7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730" w:type="dxa"/>
            <w:vAlign w:val="center"/>
          </w:tcPr>
          <w:p w14:paraId="47F48DF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超速、逆转电子安全</w:t>
            </w:r>
          </w:p>
        </w:tc>
        <w:tc>
          <w:tcPr>
            <w:tcW w:w="3103" w:type="dxa"/>
            <w:vAlign w:val="center"/>
          </w:tcPr>
          <w:p w14:paraId="1D813FF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SIL2</w:t>
            </w:r>
          </w:p>
        </w:tc>
        <w:tc>
          <w:tcPr>
            <w:tcW w:w="1574" w:type="dxa"/>
            <w:vAlign w:val="center"/>
          </w:tcPr>
          <w:p w14:paraId="46BB916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0E8E6FD">
        <w:tblPrEx>
          <w:tblCellMar>
            <w:top w:w="0" w:type="dxa"/>
            <w:left w:w="108" w:type="dxa"/>
            <w:bottom w:w="0" w:type="dxa"/>
            <w:right w:w="108" w:type="dxa"/>
          </w:tblCellMar>
        </w:tblPrEx>
        <w:trPr>
          <w:trHeight w:val="384" w:hRule="atLeast"/>
        </w:trPr>
        <w:tc>
          <w:tcPr>
            <w:tcW w:w="704" w:type="dxa"/>
            <w:vMerge w:val="continue"/>
            <w:vAlign w:val="center"/>
          </w:tcPr>
          <w:p w14:paraId="5A1B8CE4">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5CB1D73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0BC287C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64" w:type="dxa"/>
            <w:vMerge w:val="continue"/>
            <w:vAlign w:val="center"/>
          </w:tcPr>
          <w:p w14:paraId="68102F2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730" w:type="dxa"/>
            <w:vAlign w:val="center"/>
          </w:tcPr>
          <w:p w14:paraId="19367A1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主机速度及方向检测</w:t>
            </w:r>
          </w:p>
        </w:tc>
        <w:tc>
          <w:tcPr>
            <w:tcW w:w="3103" w:type="dxa"/>
            <w:vAlign w:val="center"/>
          </w:tcPr>
          <w:p w14:paraId="72B3840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须具备</w:t>
            </w:r>
          </w:p>
        </w:tc>
        <w:tc>
          <w:tcPr>
            <w:tcW w:w="1574" w:type="dxa"/>
            <w:vAlign w:val="center"/>
          </w:tcPr>
          <w:p w14:paraId="0FE6E88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77796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04" w:type="dxa"/>
            <w:vMerge w:val="continue"/>
            <w:vAlign w:val="center"/>
          </w:tcPr>
          <w:p w14:paraId="6F5303A4">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6E46B2C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3F73229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64" w:type="dxa"/>
            <w:vMerge w:val="continue"/>
            <w:vAlign w:val="center"/>
          </w:tcPr>
          <w:p w14:paraId="02D761F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730" w:type="dxa"/>
            <w:vAlign w:val="center"/>
          </w:tcPr>
          <w:p w14:paraId="5981717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梯级速度及方向检测</w:t>
            </w:r>
          </w:p>
        </w:tc>
        <w:tc>
          <w:tcPr>
            <w:tcW w:w="3103" w:type="dxa"/>
            <w:vAlign w:val="center"/>
          </w:tcPr>
          <w:p w14:paraId="594DDE0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须具备</w:t>
            </w:r>
          </w:p>
        </w:tc>
        <w:tc>
          <w:tcPr>
            <w:tcW w:w="1574" w:type="dxa"/>
            <w:vAlign w:val="center"/>
          </w:tcPr>
          <w:p w14:paraId="5EC5DFF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1642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704" w:type="dxa"/>
            <w:vMerge w:val="continue"/>
            <w:vAlign w:val="center"/>
          </w:tcPr>
          <w:p w14:paraId="2807F547">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17023D6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691E915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64" w:type="dxa"/>
            <w:vMerge w:val="continue"/>
            <w:vAlign w:val="center"/>
          </w:tcPr>
          <w:p w14:paraId="79C4533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1730" w:type="dxa"/>
            <w:vAlign w:val="center"/>
          </w:tcPr>
          <w:p w14:paraId="35BECB7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驱动链断链机械保护装置</w:t>
            </w:r>
          </w:p>
        </w:tc>
        <w:tc>
          <w:tcPr>
            <w:tcW w:w="3103" w:type="dxa"/>
            <w:vAlign w:val="center"/>
          </w:tcPr>
          <w:p w14:paraId="4A56CC5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须具备</w:t>
            </w:r>
          </w:p>
        </w:tc>
        <w:tc>
          <w:tcPr>
            <w:tcW w:w="1574" w:type="dxa"/>
            <w:vAlign w:val="center"/>
          </w:tcPr>
          <w:p w14:paraId="69695EA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67FBB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6033A688">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4DB8DFE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992" w:type="dxa"/>
            <w:vMerge w:val="continue"/>
            <w:vAlign w:val="center"/>
          </w:tcPr>
          <w:p w14:paraId="74C730B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2694" w:type="dxa"/>
            <w:gridSpan w:val="2"/>
            <w:vAlign w:val="center"/>
          </w:tcPr>
          <w:p w14:paraId="4C94354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开关防护等级</w:t>
            </w:r>
          </w:p>
        </w:tc>
        <w:tc>
          <w:tcPr>
            <w:tcW w:w="3103" w:type="dxa"/>
            <w:vAlign w:val="center"/>
          </w:tcPr>
          <w:p w14:paraId="2273822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室内≥IP43，室外≥IP65</w:t>
            </w:r>
          </w:p>
        </w:tc>
        <w:tc>
          <w:tcPr>
            <w:tcW w:w="1574" w:type="dxa"/>
            <w:vAlign w:val="center"/>
          </w:tcPr>
          <w:p w14:paraId="7C3A72C0">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0647B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704" w:type="dxa"/>
            <w:vMerge w:val="continue"/>
            <w:vAlign w:val="center"/>
          </w:tcPr>
          <w:p w14:paraId="5DC4365E">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p>
        </w:tc>
        <w:tc>
          <w:tcPr>
            <w:tcW w:w="567" w:type="dxa"/>
            <w:vMerge w:val="continue"/>
            <w:vAlign w:val="center"/>
          </w:tcPr>
          <w:p w14:paraId="59D5B96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c>
          <w:tcPr>
            <w:tcW w:w="3686" w:type="dxa"/>
            <w:gridSpan w:val="3"/>
            <w:vAlign w:val="center"/>
          </w:tcPr>
          <w:p w14:paraId="16480A2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过压保护</w:t>
            </w:r>
          </w:p>
        </w:tc>
        <w:tc>
          <w:tcPr>
            <w:tcW w:w="3103" w:type="dxa"/>
            <w:vAlign w:val="center"/>
          </w:tcPr>
          <w:p w14:paraId="486999E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＞15%，不能启动</w:t>
            </w:r>
          </w:p>
        </w:tc>
        <w:tc>
          <w:tcPr>
            <w:tcW w:w="1574" w:type="dxa"/>
            <w:vAlign w:val="center"/>
          </w:tcPr>
          <w:p w14:paraId="63C1286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r w14:paraId="45284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9634" w:type="dxa"/>
            <w:gridSpan w:val="7"/>
            <w:vAlign w:val="center"/>
          </w:tcPr>
          <w:p w14:paraId="6250E265">
            <w:pPr>
              <w:widowControl/>
              <w:spacing w:line="312" w:lineRule="auto"/>
              <w:jc w:val="lef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注：以上寿命均指在自动扶梯设备正常使用和维保条件下的前提下，在承诺的年限/使用次数内，若出现故障，投标人包修包换；承诺年限日期自电梯经政府验收合格之日起计。</w:t>
            </w:r>
          </w:p>
        </w:tc>
      </w:tr>
    </w:tbl>
    <w:p w14:paraId="2085AD15">
      <w:pPr>
        <w:widowControl/>
        <w:spacing w:before="120" w:after="120" w:line="312" w:lineRule="auto"/>
        <w:jc w:val="left"/>
        <w:rPr>
          <w:rFonts w:hint="eastAsia" w:ascii="宋体" w:hAnsi="宋体" w:eastAsia="宋体" w:cs="宋体"/>
          <w:b/>
          <w:bCs/>
          <w:color w:val="000000" w:themeColor="text1"/>
          <w:kern w:val="0"/>
          <w:szCs w:val="21"/>
          <w14:textFill>
            <w14:solidFill>
              <w14:schemeClr w14:val="tx1"/>
            </w14:solidFill>
          </w14:textFill>
        </w:rPr>
      </w:pPr>
    </w:p>
    <w:p w14:paraId="04FE8B42">
      <w:pPr>
        <w:widowControl/>
        <w:spacing w:before="120" w:after="120" w:line="312" w:lineRule="auto"/>
        <w:jc w:val="left"/>
        <w:rPr>
          <w:rFonts w:hint="eastAsia"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2.3 载货电梯设备技术性能参数指标</w:t>
      </w:r>
    </w:p>
    <w:p w14:paraId="2A8D1D9B">
      <w:pPr>
        <w:spacing w:line="312" w:lineRule="auto"/>
        <w:rPr>
          <w:rFonts w:hint="eastAsia" w:ascii="宋体" w:hAnsi="宋体" w:eastAsia="宋体" w:cs="宋体"/>
          <w:b/>
          <w:bCs/>
          <w:color w:val="000000" w:themeColor="text1"/>
          <w:sz w:val="20"/>
          <w:szCs w:val="21"/>
          <w:u w:val="single"/>
          <w14:textFill>
            <w14:solidFill>
              <w14:schemeClr w14:val="tx1"/>
            </w14:solidFill>
          </w14:textFill>
        </w:rPr>
      </w:pPr>
      <w:bookmarkStart w:id="6" w:name="_Hlk123648482"/>
      <w:r>
        <w:rPr>
          <w:rFonts w:hint="eastAsia" w:ascii="宋体" w:hAnsi="宋体" w:eastAsia="宋体" w:cs="宋体"/>
          <w:b/>
          <w:bCs/>
          <w:color w:val="000000" w:themeColor="text1"/>
          <w:sz w:val="20"/>
          <w:szCs w:val="21"/>
          <w:u w:val="single"/>
          <w14:textFill>
            <w14:solidFill>
              <w14:schemeClr w14:val="tx1"/>
            </w14:solidFill>
          </w14:textFill>
        </w:rPr>
        <w:t>载货电梯</w:t>
      </w:r>
      <w:bookmarkEnd w:id="6"/>
      <w:r>
        <w:rPr>
          <w:rFonts w:hint="eastAsia" w:ascii="宋体" w:hAnsi="宋体" w:eastAsia="宋体" w:cs="宋体"/>
          <w:b/>
          <w:bCs/>
          <w:color w:val="000000" w:themeColor="text1"/>
          <w:sz w:val="20"/>
          <w:szCs w:val="21"/>
          <w:u w:val="single"/>
          <w14:textFill>
            <w14:solidFill>
              <w14:schemeClr w14:val="tx1"/>
            </w14:solidFill>
          </w14:textFill>
        </w:rPr>
        <w:t>产品其产品技术性能在满足相关货梯产品国标基础上，还需满足《垂直乘客电梯设备技术性能参数指标》中重要部件质保时间要求。</w:t>
      </w:r>
    </w:p>
    <w:p w14:paraId="67F008AD">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p w14:paraId="13EA01B0">
      <w:pPr>
        <w:pStyle w:val="2"/>
        <w:spacing w:line="312" w:lineRule="auto"/>
        <w:ind w:left="0" w:leftChars="0" w:firstLine="0" w:firstLineChars="0"/>
        <w:rPr>
          <w:rFonts w:hint="eastAsia" w:ascii="宋体" w:hAnsi="宋体" w:eastAsia="宋体" w:cs="宋体"/>
          <w:b/>
          <w:bCs/>
          <w:color w:val="000000" w:themeColor="text1"/>
          <w:kern w:val="0"/>
          <w14:textFill>
            <w14:solidFill>
              <w14:schemeClr w14:val="tx1"/>
            </w14:solidFill>
          </w14:textFill>
        </w:rPr>
      </w:pPr>
      <w:r>
        <w:rPr>
          <w:rFonts w:hint="eastAsia" w:ascii="宋体" w:hAnsi="宋体" w:eastAsia="宋体" w:cs="宋体"/>
          <w:b/>
          <w:bCs/>
          <w:color w:val="000000" w:themeColor="text1"/>
          <w:kern w:val="0"/>
          <w14:textFill>
            <w14:solidFill>
              <w14:schemeClr w14:val="tx1"/>
            </w14:solidFill>
          </w14:textFill>
        </w:rPr>
        <w:t>2.4 电扶梯产品性能要求</w:t>
      </w:r>
    </w:p>
    <w:p w14:paraId="0DFCBA40">
      <w:pPr>
        <w:widowControl/>
        <w:adjustRightInd w:val="0"/>
        <w:snapToGrid w:val="0"/>
        <w:spacing w:line="312" w:lineRule="auto"/>
        <w:rPr>
          <w:rFonts w:hint="eastAsia" w:ascii="宋体" w:hAnsi="宋体" w:eastAsia="宋体" w:cs="宋体"/>
          <w:b/>
          <w:bCs/>
          <w:color w:val="000000"/>
        </w:rPr>
      </w:pPr>
      <w:r>
        <w:rPr>
          <w:rFonts w:hint="eastAsia" w:ascii="宋体" w:hAnsi="宋体" w:eastAsia="宋体" w:cs="宋体"/>
          <w:b/>
          <w:bCs/>
          <w:color w:val="000000"/>
        </w:rPr>
        <w:t>一、舒适度要求：</w:t>
      </w:r>
    </w:p>
    <w:p w14:paraId="17D25B33">
      <w:pPr>
        <w:widowControl/>
        <w:adjustRightInd w:val="0"/>
        <w:snapToGrid w:val="0"/>
        <w:spacing w:line="312" w:lineRule="auto"/>
        <w:rPr>
          <w:rFonts w:hint="eastAsia" w:ascii="宋体" w:hAnsi="宋体" w:eastAsia="宋体" w:cs="宋体"/>
        </w:rPr>
      </w:pPr>
      <w:r>
        <w:rPr>
          <w:rFonts w:hint="eastAsia" w:ascii="宋体" w:hAnsi="宋体" w:eastAsia="宋体" w:cs="宋体"/>
          <w:b/>
          <w:bCs/>
          <w:highlight w:val="none"/>
        </w:rPr>
        <w:t>1、</w:t>
      </w:r>
      <w:r>
        <w:rPr>
          <w:rFonts w:hint="eastAsia" w:ascii="宋体" w:hAnsi="宋体" w:eastAsia="宋体" w:cs="宋体"/>
          <w:highlight w:val="none"/>
        </w:rPr>
        <w:t>垂直电梯的振动级，从轿厢地板中间以正常速度测量时，A95≤13cm /s</w:t>
      </w:r>
      <w:r>
        <w:rPr>
          <w:rFonts w:hint="eastAsia" w:ascii="宋体" w:hAnsi="宋体" w:eastAsia="宋体" w:cs="宋体"/>
          <w:highlight w:val="none"/>
          <w:lang w:val="en-US" w:eastAsia="zh-CN"/>
        </w:rPr>
        <w:t>²</w:t>
      </w:r>
      <w:r>
        <w:rPr>
          <w:rFonts w:hint="eastAsia" w:ascii="宋体" w:hAnsi="宋体" w:eastAsia="宋体" w:cs="宋体"/>
          <w:highlight w:val="none"/>
        </w:rPr>
        <w:t>，垂直振动度不超过 18cm/s</w:t>
      </w:r>
      <w:r>
        <w:rPr>
          <w:rFonts w:hint="eastAsia" w:ascii="宋体" w:hAnsi="宋体" w:eastAsia="宋体" w:cs="宋体"/>
          <w:highlight w:val="none"/>
          <w:lang w:val="en-US" w:eastAsia="zh-CN"/>
        </w:rPr>
        <w:t>²</w:t>
      </w:r>
      <w:r>
        <w:rPr>
          <w:rFonts w:hint="eastAsia" w:ascii="宋体" w:hAnsi="宋体" w:eastAsia="宋体" w:cs="宋体"/>
          <w:highlight w:val="none"/>
        </w:rPr>
        <w:t>。振动试验应按国家有关标准进行。自动扶梯的实际运行速度和额定速度之间的允许最大偏差为士5%；扶手带</w:t>
      </w:r>
      <w:r>
        <w:rPr>
          <w:rFonts w:hint="eastAsia" w:ascii="宋体" w:hAnsi="宋体" w:eastAsia="宋体" w:cs="宋体"/>
        </w:rPr>
        <w:t>的运行速度相对于梯级的速度允许偏差0～+2%。</w:t>
      </w:r>
    </w:p>
    <w:p w14:paraId="1B898B4E">
      <w:pPr>
        <w:widowControl/>
        <w:adjustRightInd w:val="0"/>
        <w:snapToGrid w:val="0"/>
        <w:spacing w:line="312" w:lineRule="auto"/>
        <w:rPr>
          <w:rFonts w:hint="eastAsia" w:ascii="宋体" w:hAnsi="宋体" w:eastAsia="宋体" w:cs="宋体"/>
        </w:rPr>
      </w:pPr>
      <w:r>
        <w:rPr>
          <w:rFonts w:hint="eastAsia" w:ascii="宋体" w:hAnsi="宋体" w:eastAsia="宋体" w:cs="宋体"/>
          <w:b/>
          <w:bCs/>
        </w:rPr>
        <w:t>2、</w:t>
      </w:r>
      <w:r>
        <w:rPr>
          <w:rFonts w:hint="eastAsia" w:ascii="宋体" w:hAnsi="宋体" w:eastAsia="宋体" w:cs="宋体"/>
        </w:rPr>
        <w:t xml:space="preserve">垂直电梯轿厢内的噪声，在无特殊要求情况下，在电梯的正常速度下测量时，不得超过55分贝（dBA）。自动扶梯运行噪音要求为：在距离自动扶梯竖井一米处不能超过 63dB(A)，于自动扶梯其它表面一米处，则不能超过58dB(A)； </w:t>
      </w:r>
    </w:p>
    <w:p w14:paraId="7DDC64DC">
      <w:pPr>
        <w:widowControl/>
        <w:adjustRightInd w:val="0"/>
        <w:snapToGrid w:val="0"/>
        <w:spacing w:line="312" w:lineRule="auto"/>
        <w:rPr>
          <w:rFonts w:hint="eastAsia" w:ascii="宋体" w:hAnsi="宋体" w:eastAsia="宋体" w:cs="宋体"/>
        </w:rPr>
      </w:pPr>
      <w:r>
        <w:rPr>
          <w:rFonts w:hint="eastAsia" w:ascii="宋体" w:hAnsi="宋体" w:eastAsia="宋体" w:cs="宋体"/>
        </w:rPr>
        <w:t>3、垂直电梯门机的功率应能克服在过渡季节风压较大时作用于门板的阻力而正常开闭。 门机</w:t>
      </w:r>
      <w:r>
        <w:rPr>
          <w:rFonts w:hint="eastAsia" w:ascii="宋体" w:hAnsi="宋体" w:eastAsia="宋体" w:cs="宋体"/>
          <w:lang w:val="en-US" w:eastAsia="zh-CN"/>
        </w:rPr>
        <w:t>采用永磁同步电机（货梯除外）</w:t>
      </w:r>
      <w:r>
        <w:rPr>
          <w:rFonts w:hint="eastAsia" w:ascii="宋体" w:hAnsi="宋体" w:eastAsia="宋体" w:cs="宋体"/>
        </w:rPr>
        <w:t>。</w:t>
      </w:r>
    </w:p>
    <w:p w14:paraId="23E85501">
      <w:pPr>
        <w:widowControl/>
        <w:adjustRightInd w:val="0"/>
        <w:snapToGrid w:val="0"/>
        <w:spacing w:line="312" w:lineRule="auto"/>
        <w:rPr>
          <w:rFonts w:hint="eastAsia" w:ascii="宋体" w:hAnsi="宋体" w:eastAsia="宋体" w:cs="宋体"/>
          <w:b/>
          <w:bCs/>
          <w:color w:val="000000"/>
        </w:rPr>
      </w:pPr>
      <w:r>
        <w:rPr>
          <w:rFonts w:hint="eastAsia" w:ascii="宋体" w:hAnsi="宋体" w:eastAsia="宋体" w:cs="宋体"/>
          <w:b/>
          <w:bCs/>
          <w:color w:val="000000"/>
        </w:rPr>
        <w:t>二、电磁兼容性要求</w:t>
      </w:r>
    </w:p>
    <w:p w14:paraId="0BD1CA2D">
      <w:pPr>
        <w:widowControl/>
        <w:adjustRightInd w:val="0"/>
        <w:snapToGrid w:val="0"/>
        <w:spacing w:line="312" w:lineRule="auto"/>
        <w:rPr>
          <w:rFonts w:hint="eastAsia" w:ascii="宋体" w:hAnsi="宋体" w:eastAsia="宋体" w:cs="宋体"/>
          <w:color w:val="000000"/>
          <w:kern w:val="0"/>
          <w:szCs w:val="21"/>
        </w:rPr>
      </w:pPr>
      <w:r>
        <w:rPr>
          <w:rFonts w:hint="eastAsia" w:ascii="宋体" w:hAnsi="宋体" w:eastAsia="宋体" w:cs="宋体"/>
          <w:color w:val="000000"/>
          <w:kern w:val="0"/>
          <w:szCs w:val="21"/>
        </w:rPr>
        <w:t>电扶梯产品的电气系统的设计应充分考虑电磁环境特点，采取有效措施，使电扶梯有很强的抗电磁干扰能力，</w:t>
      </w:r>
      <w:r>
        <w:rPr>
          <w:rFonts w:hint="eastAsia" w:ascii="宋体" w:hAnsi="宋体" w:eastAsia="宋体" w:cs="宋体"/>
          <w:color w:val="000000"/>
        </w:rPr>
        <w:t>电磁兼容性应符合 EN12015、 EN12016 标准；</w:t>
      </w:r>
    </w:p>
    <w:p w14:paraId="7998D376">
      <w:pPr>
        <w:widowControl/>
        <w:adjustRightInd w:val="0"/>
        <w:snapToGrid w:val="0"/>
        <w:spacing w:line="312" w:lineRule="auto"/>
        <w:rPr>
          <w:rFonts w:hint="eastAsia" w:ascii="宋体" w:hAnsi="宋体" w:eastAsia="宋体" w:cs="宋体"/>
          <w:b/>
          <w:bCs/>
          <w:color w:val="000000"/>
        </w:rPr>
      </w:pPr>
      <w:r>
        <w:rPr>
          <w:rFonts w:hint="eastAsia" w:ascii="宋体" w:hAnsi="宋体" w:eastAsia="宋体" w:cs="宋体"/>
          <w:b/>
          <w:bCs/>
          <w:color w:val="000000"/>
        </w:rPr>
        <w:t xml:space="preserve">三、导轨及其附件 </w:t>
      </w:r>
    </w:p>
    <w:p w14:paraId="610D9B92">
      <w:pPr>
        <w:widowControl/>
        <w:adjustRightInd w:val="0"/>
        <w:snapToGrid w:val="0"/>
        <w:spacing w:line="312" w:lineRule="auto"/>
        <w:rPr>
          <w:rFonts w:hint="eastAsia" w:ascii="宋体" w:hAnsi="宋体" w:eastAsia="宋体" w:cs="宋体"/>
        </w:rPr>
      </w:pPr>
      <w:r>
        <w:rPr>
          <w:rFonts w:hint="eastAsia" w:ascii="宋体" w:hAnsi="宋体" w:eastAsia="宋体" w:cs="宋体"/>
        </w:rPr>
        <w:t xml:space="preserve">1) </w:t>
      </w:r>
      <w:r>
        <w:rPr>
          <w:rFonts w:hint="eastAsia" w:ascii="宋体" w:hAnsi="宋体" w:eastAsia="宋体" w:cs="宋体"/>
          <w:sz w:val="22"/>
        </w:rPr>
        <w:t>轿厢与对重导轨应由表面经机械加工的标准「T」型钢制成。所供给安装的导轨应为标准长度。导轨接头应为凸舌凹槽以配合夹口铁的连接。两列导轨顶面间的安装距离容许偏差分别为轿厢±2mm及对重±3mm。导轨及其支撑的安装应使人在轿厢内行驶时，没有横移的感觉。</w:t>
      </w:r>
    </w:p>
    <w:p w14:paraId="2ECFD32F">
      <w:pPr>
        <w:widowControl/>
        <w:adjustRightInd w:val="0"/>
        <w:snapToGrid w:val="0"/>
        <w:spacing w:line="312" w:lineRule="auto"/>
        <w:rPr>
          <w:rFonts w:hint="eastAsia" w:ascii="宋体" w:hAnsi="宋体" w:eastAsia="宋体" w:cs="宋体"/>
        </w:rPr>
      </w:pPr>
      <w:r>
        <w:rPr>
          <w:rFonts w:hint="eastAsia" w:ascii="宋体" w:hAnsi="宋体" w:eastAsia="宋体" w:cs="宋体"/>
        </w:rPr>
        <w:t xml:space="preserve">2) 所供应的导轨应具有足够的强度和刚度，足以承受安全动作或偏心荷载时， 虽然遭受任何压力但仍不致永久性变形。正常运行时导轨偏离中心的挠度不应大于3.0mm。 </w:t>
      </w:r>
    </w:p>
    <w:p w14:paraId="178A83EF">
      <w:pPr>
        <w:widowControl/>
        <w:adjustRightInd w:val="0"/>
        <w:snapToGrid w:val="0"/>
        <w:spacing w:line="312" w:lineRule="auto"/>
        <w:rPr>
          <w:rFonts w:hint="eastAsia" w:ascii="宋体" w:hAnsi="宋体" w:eastAsia="宋体" w:cs="宋体"/>
        </w:rPr>
      </w:pPr>
      <w:r>
        <w:rPr>
          <w:rFonts w:hint="eastAsia" w:ascii="宋体" w:hAnsi="宋体" w:eastAsia="宋体" w:cs="宋体"/>
        </w:rPr>
        <w:t xml:space="preserve">3) 导轨在井道内全段应有夹口铁、垫板、固定墩块、固定架或板。 </w:t>
      </w:r>
    </w:p>
    <w:p w14:paraId="6E4C7198">
      <w:pPr>
        <w:widowControl/>
        <w:adjustRightInd w:val="0"/>
        <w:snapToGrid w:val="0"/>
        <w:spacing w:line="312" w:lineRule="auto"/>
        <w:rPr>
          <w:rFonts w:hint="eastAsia" w:ascii="宋体" w:hAnsi="宋体" w:eastAsia="宋体" w:cs="宋体"/>
        </w:rPr>
      </w:pPr>
      <w:r>
        <w:rPr>
          <w:rFonts w:hint="eastAsia" w:ascii="宋体" w:hAnsi="宋体" w:eastAsia="宋体" w:cs="宋体"/>
        </w:rPr>
        <w:t xml:space="preserve">4) 导轨应由缓冲距离顶部一直延深至底坑，并利用经批准之固定组件固定于井道内壁。支架应能允许导轨与支架间相对的移动。支架的间距应达到下列要求： A) 能防止过度挠曲； B) 符合当地有关部门的要求； C) 在任何情况下不应大于 2.5 米。 </w:t>
      </w:r>
    </w:p>
    <w:p w14:paraId="764172A3">
      <w:pPr>
        <w:widowControl/>
        <w:adjustRightInd w:val="0"/>
        <w:snapToGrid w:val="0"/>
        <w:spacing w:line="312" w:lineRule="auto"/>
        <w:rPr>
          <w:rFonts w:hint="eastAsia" w:ascii="宋体" w:hAnsi="宋体" w:eastAsia="宋体" w:cs="宋体"/>
        </w:rPr>
      </w:pPr>
      <w:r>
        <w:rPr>
          <w:rFonts w:hint="eastAsia" w:ascii="宋体" w:hAnsi="宋体" w:eastAsia="宋体" w:cs="宋体"/>
        </w:rPr>
        <w:t>5) 导轨固定于建筑构架之方法应考虑建筑结构之沉降和收缩，用密封材料封填一切误打的孔洞，并应考虑轿厢沿导轨运行时产生的噪音对相邻区域的干扰。</w:t>
      </w:r>
    </w:p>
    <w:p w14:paraId="0B7BEC94">
      <w:pPr>
        <w:widowControl/>
        <w:adjustRightInd w:val="0"/>
        <w:snapToGrid w:val="0"/>
        <w:spacing w:line="312" w:lineRule="auto"/>
        <w:rPr>
          <w:rFonts w:hint="eastAsia" w:ascii="宋体" w:hAnsi="宋体" w:eastAsia="宋体" w:cs="宋体"/>
        </w:rPr>
      </w:pPr>
      <w:r>
        <w:rPr>
          <w:rFonts w:hint="eastAsia" w:ascii="宋体" w:hAnsi="宋体" w:eastAsia="宋体" w:cs="宋体"/>
        </w:rPr>
        <w:t xml:space="preserve">6) 导轨应垂直安装。导轨固定于建筑构架之方法应考虑建筑结构之沉降和收缩，用密封材料封闭一切误打的孔洞，并应考虑轿厢沿导轨运行时产生的噪音对相邻房间的干扰。 </w:t>
      </w:r>
    </w:p>
    <w:p w14:paraId="2C5AD5BB">
      <w:pPr>
        <w:widowControl/>
        <w:adjustRightInd w:val="0"/>
        <w:snapToGrid w:val="0"/>
        <w:spacing w:line="312" w:lineRule="auto"/>
        <w:rPr>
          <w:rFonts w:hint="eastAsia" w:ascii="宋体" w:hAnsi="宋体" w:eastAsia="宋体" w:cs="宋体"/>
          <w:sz w:val="22"/>
        </w:rPr>
      </w:pPr>
      <w:r>
        <w:rPr>
          <w:rFonts w:hint="eastAsia" w:ascii="宋体" w:hAnsi="宋体" w:eastAsia="宋体" w:cs="宋体"/>
        </w:rPr>
        <w:t>7) 导轨的最低端应牢固于基础铁板上。本承包商应提供必需的衬垫和支架以保证轿厢和对重砣导轨的刚度。</w:t>
      </w:r>
    </w:p>
    <w:p w14:paraId="77269E3D">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p w14:paraId="79EE2090">
      <w:pPr>
        <w:widowControl/>
        <w:spacing w:line="312"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p>
    <w:p w14:paraId="4508234A">
      <w:pPr>
        <w:pStyle w:val="5"/>
        <w:spacing w:line="312" w:lineRule="auto"/>
        <w:rPr>
          <w:rFonts w:hint="eastAsia" w:ascii="宋体" w:hAnsi="宋体" w:eastAsia="宋体" w:cs="宋体"/>
          <w:color w:val="000000" w:themeColor="text1"/>
          <w:sz w:val="28"/>
          <w:szCs w:val="28"/>
          <w14:textFill>
            <w14:solidFill>
              <w14:schemeClr w14:val="tx1"/>
            </w14:solidFill>
          </w14:textFill>
        </w:rPr>
      </w:pPr>
      <w:bookmarkStart w:id="7" w:name="_Toc66265421"/>
      <w:r>
        <w:rPr>
          <w:rFonts w:hint="eastAsia" w:ascii="宋体" w:hAnsi="宋体" w:eastAsia="宋体" w:cs="宋体"/>
          <w:color w:val="000000" w:themeColor="text1"/>
          <w:sz w:val="28"/>
          <w:szCs w:val="28"/>
          <w14:textFill>
            <w14:solidFill>
              <w14:schemeClr w14:val="tx1"/>
            </w14:solidFill>
          </w14:textFill>
        </w:rPr>
        <w:t>三、招标电梯产品</w:t>
      </w:r>
      <w:bookmarkStart w:id="8" w:name="_Hlk70423061"/>
      <w:r>
        <w:rPr>
          <w:rFonts w:hint="eastAsia" w:ascii="宋体" w:hAnsi="宋体" w:eastAsia="宋体" w:cs="宋体"/>
          <w:color w:val="000000" w:themeColor="text1"/>
          <w:sz w:val="28"/>
          <w:szCs w:val="28"/>
          <w14:textFill>
            <w14:solidFill>
              <w14:schemeClr w14:val="tx1"/>
            </w14:solidFill>
          </w14:textFill>
        </w:rPr>
        <w:t>标准配置和功能要求</w:t>
      </w:r>
      <w:bookmarkEnd w:id="7"/>
    </w:p>
    <w:bookmarkEnd w:id="8"/>
    <w:p w14:paraId="0F945548">
      <w:pPr>
        <w:spacing w:before="120" w:after="120" w:line="312" w:lineRule="auto"/>
        <w:rPr>
          <w:rFonts w:hint="eastAsia" w:ascii="宋体" w:hAnsi="宋体" w:eastAsia="宋体" w:cs="宋体"/>
          <w:b/>
          <w:bCs/>
          <w:color w:val="000000" w:themeColor="text1"/>
          <w:sz w:val="22"/>
          <w14:textFill>
            <w14:solidFill>
              <w14:schemeClr w14:val="tx1"/>
            </w14:solidFill>
          </w14:textFill>
        </w:rPr>
      </w:pPr>
      <w:r>
        <w:rPr>
          <w:rFonts w:hint="eastAsia" w:ascii="宋体" w:hAnsi="宋体" w:eastAsia="宋体" w:cs="宋体"/>
          <w:b/>
          <w:bCs/>
          <w:color w:val="000000" w:themeColor="text1"/>
          <w:sz w:val="22"/>
          <w14:textFill>
            <w14:solidFill>
              <w14:schemeClr w14:val="tx1"/>
            </w14:solidFill>
          </w14:textFill>
        </w:rPr>
        <w:t>注：投标各类电梯价格清单的设备基价需考虑下列所有标准化配置和功能的成本</w:t>
      </w:r>
    </w:p>
    <w:p w14:paraId="6783764E">
      <w:pPr>
        <w:pStyle w:val="5"/>
        <w:spacing w:before="120" w:after="120" w:line="312"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1.</w:t>
      </w: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sz w:val="22"/>
          <w:szCs w:val="22"/>
          <w14:textFill>
            <w14:solidFill>
              <w14:schemeClr w14:val="tx1"/>
            </w14:solidFill>
          </w14:textFill>
        </w:rPr>
        <w:t>垂直乘客电梯（有机房乘客电梯/无机房乘客电梯）标准配置和功能要求</w:t>
      </w:r>
    </w:p>
    <w:tbl>
      <w:tblPr>
        <w:tblStyle w:val="49"/>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926"/>
        <w:gridCol w:w="1810"/>
        <w:gridCol w:w="2215"/>
        <w:gridCol w:w="2477"/>
      </w:tblGrid>
      <w:tr w14:paraId="399F5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9493" w:type="dxa"/>
            <w:gridSpan w:val="5"/>
            <w:noWrap/>
            <w:vAlign w:val="center"/>
          </w:tcPr>
          <w:p w14:paraId="4C9A8179">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bookmarkStart w:id="9" w:name="_Hlk122604609"/>
            <w:r>
              <w:rPr>
                <w:rFonts w:hint="eastAsia" w:ascii="宋体" w:hAnsi="宋体" w:eastAsia="宋体" w:cs="宋体"/>
                <w:b/>
                <w:bCs/>
                <w:color w:val="000000" w:themeColor="text1"/>
                <w:kern w:val="0"/>
                <w:sz w:val="20"/>
                <w:szCs w:val="18"/>
                <w14:textFill>
                  <w14:solidFill>
                    <w14:schemeClr w14:val="tx1"/>
                  </w14:solidFill>
                </w14:textFill>
              </w:rPr>
              <w:t>630~1000KG区间</w:t>
            </w:r>
            <w:r>
              <w:rPr>
                <w:rFonts w:hint="eastAsia" w:ascii="宋体" w:hAnsi="宋体" w:eastAsia="宋体" w:cs="宋体"/>
                <w:b/>
                <w:bCs/>
                <w:color w:val="000000" w:themeColor="text1"/>
                <w:kern w:val="0"/>
                <w:sz w:val="22"/>
                <w:szCs w:val="20"/>
                <w14:textFill>
                  <w14:solidFill>
                    <w14:schemeClr w14:val="tx1"/>
                  </w14:solidFill>
                </w14:textFill>
              </w:rPr>
              <w:t>垂直乘客电梯</w:t>
            </w:r>
            <w:bookmarkEnd w:id="9"/>
            <w:r>
              <w:rPr>
                <w:rFonts w:hint="eastAsia" w:ascii="宋体" w:hAnsi="宋体" w:eastAsia="宋体" w:cs="宋体"/>
                <w:b/>
                <w:bCs/>
                <w:color w:val="000000" w:themeColor="text1"/>
                <w:kern w:val="0"/>
                <w:sz w:val="22"/>
                <w:szCs w:val="20"/>
                <w14:textFill>
                  <w14:solidFill>
                    <w14:schemeClr w14:val="tx1"/>
                  </w14:solidFill>
                </w14:textFill>
              </w:rPr>
              <w:t>标准配置</w:t>
            </w:r>
          </w:p>
          <w:p w14:paraId="66C54B0B">
            <w:pPr>
              <w:widowControl/>
              <w:spacing w:line="312" w:lineRule="auto"/>
              <w:rPr>
                <w:rFonts w:hint="eastAsia" w:ascii="宋体" w:hAnsi="宋体" w:eastAsia="宋体" w:cs="宋体"/>
                <w:b/>
                <w:bCs/>
                <w:color w:val="000000" w:themeColor="text1"/>
                <w:kern w:val="0"/>
                <w:sz w:val="20"/>
                <w:szCs w:val="18"/>
                <w:u w:val="single"/>
                <w14:textFill>
                  <w14:solidFill>
                    <w14:schemeClr w14:val="tx1"/>
                  </w14:solidFill>
                </w14:textFill>
              </w:rPr>
            </w:pPr>
            <w:r>
              <w:rPr>
                <w:rFonts w:hint="eastAsia" w:ascii="宋体" w:hAnsi="宋体" w:eastAsia="宋体" w:cs="宋体"/>
                <w:color w:val="000000" w:themeColor="text1"/>
                <w:kern w:val="0"/>
                <w:sz w:val="20"/>
                <w:szCs w:val="16"/>
                <w:u w:val="single"/>
                <w14:textFill>
                  <w14:solidFill>
                    <w14:schemeClr w14:val="tx1"/>
                  </w14:solidFill>
                </w14:textFill>
              </w:rPr>
              <w:t>备注：投标阶段价格清单中有机房电梯及无机房电梯在载重区间630~1000KG的所有基本配置执行以下标准。</w:t>
            </w:r>
          </w:p>
        </w:tc>
      </w:tr>
      <w:tr w14:paraId="65F49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noWrap/>
            <w:vAlign w:val="center"/>
          </w:tcPr>
          <w:p w14:paraId="38846D04">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项目</w:t>
            </w:r>
          </w:p>
        </w:tc>
        <w:tc>
          <w:tcPr>
            <w:tcW w:w="1926" w:type="dxa"/>
            <w:noWrap/>
            <w:vAlign w:val="center"/>
          </w:tcPr>
          <w:p w14:paraId="5ED7AD95">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基础标准化内容</w:t>
            </w:r>
          </w:p>
        </w:tc>
        <w:tc>
          <w:tcPr>
            <w:tcW w:w="4025" w:type="dxa"/>
            <w:gridSpan w:val="2"/>
            <w:noWrap/>
            <w:vAlign w:val="center"/>
          </w:tcPr>
          <w:p w14:paraId="0570437A">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0"/>
                <w:szCs w:val="20"/>
                <w14:textFill>
                  <w14:solidFill>
                    <w14:schemeClr w14:val="tx1"/>
                  </w14:solidFill>
                </w14:textFill>
              </w:rPr>
              <w:t>配置要求</w:t>
            </w:r>
          </w:p>
        </w:tc>
        <w:tc>
          <w:tcPr>
            <w:tcW w:w="2477" w:type="dxa"/>
            <w:noWrap/>
            <w:vAlign w:val="center"/>
          </w:tcPr>
          <w:p w14:paraId="71F23EB3">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备注</w:t>
            </w:r>
          </w:p>
        </w:tc>
      </w:tr>
      <w:tr w14:paraId="18F37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1065" w:type="dxa"/>
            <w:vMerge w:val="restart"/>
            <w:vAlign w:val="center"/>
          </w:tcPr>
          <w:p w14:paraId="0FC2F068">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基本参数</w:t>
            </w:r>
          </w:p>
        </w:tc>
        <w:tc>
          <w:tcPr>
            <w:tcW w:w="1926" w:type="dxa"/>
            <w:noWrap/>
            <w:vAlign w:val="center"/>
          </w:tcPr>
          <w:p w14:paraId="134F781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类型</w:t>
            </w:r>
          </w:p>
        </w:tc>
        <w:tc>
          <w:tcPr>
            <w:tcW w:w="4025" w:type="dxa"/>
            <w:gridSpan w:val="2"/>
            <w:noWrap/>
            <w:vAlign w:val="center"/>
          </w:tcPr>
          <w:p w14:paraId="579AEA7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有机房乘客电梯/无机房乘客电梯</w:t>
            </w:r>
          </w:p>
        </w:tc>
        <w:tc>
          <w:tcPr>
            <w:tcW w:w="2477" w:type="dxa"/>
            <w:noWrap/>
            <w:vAlign w:val="center"/>
          </w:tcPr>
          <w:p w14:paraId="3C7513B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11099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E9FB9FB">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4C0A6D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驱动方式</w:t>
            </w:r>
          </w:p>
        </w:tc>
        <w:tc>
          <w:tcPr>
            <w:tcW w:w="4025" w:type="dxa"/>
            <w:gridSpan w:val="2"/>
            <w:noWrap/>
            <w:vAlign w:val="center"/>
          </w:tcPr>
          <w:p w14:paraId="62022A1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采用永磁同步无齿轮曳引电机，</w:t>
            </w:r>
          </w:p>
          <w:p w14:paraId="4566526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VVVF变频、变压、调速</w:t>
            </w:r>
          </w:p>
        </w:tc>
        <w:tc>
          <w:tcPr>
            <w:tcW w:w="2477" w:type="dxa"/>
            <w:noWrap/>
            <w:vAlign w:val="center"/>
          </w:tcPr>
          <w:p w14:paraId="4E549A2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5FF78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831317C">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13D7A7F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电梯能耗等级</w:t>
            </w:r>
          </w:p>
        </w:tc>
        <w:tc>
          <w:tcPr>
            <w:tcW w:w="4025" w:type="dxa"/>
            <w:gridSpan w:val="2"/>
            <w:noWrap/>
            <w:vAlign w:val="center"/>
          </w:tcPr>
          <w:p w14:paraId="422E3BE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≥A级</w:t>
            </w:r>
          </w:p>
        </w:tc>
        <w:tc>
          <w:tcPr>
            <w:tcW w:w="2477" w:type="dxa"/>
            <w:noWrap/>
            <w:vAlign w:val="center"/>
          </w:tcPr>
          <w:p w14:paraId="2D96CF9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33F5F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3F8162A">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6A076F7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数据传输方式</w:t>
            </w:r>
          </w:p>
        </w:tc>
        <w:tc>
          <w:tcPr>
            <w:tcW w:w="4025" w:type="dxa"/>
            <w:gridSpan w:val="2"/>
            <w:noWrap/>
            <w:vAlign w:val="center"/>
          </w:tcPr>
          <w:p w14:paraId="6F4CA6B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串行通讯</w:t>
            </w:r>
          </w:p>
        </w:tc>
        <w:tc>
          <w:tcPr>
            <w:tcW w:w="2477" w:type="dxa"/>
            <w:noWrap/>
            <w:vAlign w:val="center"/>
          </w:tcPr>
          <w:p w14:paraId="076E675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3B3D3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467F42B">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201FB34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主控制系统 </w:t>
            </w:r>
          </w:p>
        </w:tc>
        <w:tc>
          <w:tcPr>
            <w:tcW w:w="4025" w:type="dxa"/>
            <w:gridSpan w:val="2"/>
            <w:noWrap/>
            <w:vAlign w:val="center"/>
          </w:tcPr>
          <w:p w14:paraId="5F98768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多微机电脑全自动控制系统。必须采用集中32位及以上电脑控制</w:t>
            </w:r>
          </w:p>
        </w:tc>
        <w:tc>
          <w:tcPr>
            <w:tcW w:w="2477" w:type="dxa"/>
            <w:noWrap/>
            <w:vAlign w:val="center"/>
          </w:tcPr>
          <w:p w14:paraId="3851081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3C308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C48C77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B5FDF6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变频控制系统</w:t>
            </w:r>
          </w:p>
        </w:tc>
        <w:tc>
          <w:tcPr>
            <w:tcW w:w="4025" w:type="dxa"/>
            <w:gridSpan w:val="2"/>
            <w:noWrap/>
            <w:vAlign w:val="center"/>
          </w:tcPr>
          <w:p w14:paraId="00A5971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变频器必须采用电梯专用变频器，非工业用变频器。具备高效力矩控制功能</w:t>
            </w:r>
          </w:p>
        </w:tc>
        <w:tc>
          <w:tcPr>
            <w:tcW w:w="2477" w:type="dxa"/>
            <w:noWrap/>
            <w:vAlign w:val="center"/>
          </w:tcPr>
          <w:p w14:paraId="05C01A73">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46F4F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16BC845">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743ACE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门机控制系统</w:t>
            </w:r>
          </w:p>
        </w:tc>
        <w:tc>
          <w:tcPr>
            <w:tcW w:w="4025" w:type="dxa"/>
            <w:gridSpan w:val="2"/>
            <w:noWrap/>
            <w:vAlign w:val="center"/>
          </w:tcPr>
          <w:p w14:paraId="4CDD638C">
            <w:pPr>
              <w:widowControl/>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采用微机控制永磁同步无连杆变频驱动</w:t>
            </w:r>
          </w:p>
        </w:tc>
        <w:tc>
          <w:tcPr>
            <w:tcW w:w="2477" w:type="dxa"/>
            <w:noWrap/>
            <w:vAlign w:val="center"/>
          </w:tcPr>
          <w:p w14:paraId="4B038DD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46BF8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5DF3688">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D0FDDE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标准楼层高度</w:t>
            </w:r>
          </w:p>
        </w:tc>
        <w:tc>
          <w:tcPr>
            <w:tcW w:w="4025" w:type="dxa"/>
            <w:gridSpan w:val="2"/>
            <w:noWrap/>
            <w:vAlign w:val="center"/>
          </w:tcPr>
          <w:p w14:paraId="2FE12E6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3米/层</w:t>
            </w:r>
          </w:p>
        </w:tc>
        <w:tc>
          <w:tcPr>
            <w:tcW w:w="2477" w:type="dxa"/>
            <w:noWrap/>
            <w:vAlign w:val="center"/>
          </w:tcPr>
          <w:p w14:paraId="3EDDA21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5B1EC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9030608">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23EC71A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电梯速度</w:t>
            </w:r>
          </w:p>
        </w:tc>
        <w:tc>
          <w:tcPr>
            <w:tcW w:w="4025" w:type="dxa"/>
            <w:gridSpan w:val="2"/>
            <w:noWrap/>
            <w:vAlign w:val="center"/>
          </w:tcPr>
          <w:p w14:paraId="7EC90F2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有机房电梯630~1000KG：  1-2.5m/s</w:t>
            </w:r>
          </w:p>
          <w:p w14:paraId="4107498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无机房电梯630~1000KG：  1-1.75m/s</w:t>
            </w:r>
          </w:p>
        </w:tc>
        <w:tc>
          <w:tcPr>
            <w:tcW w:w="2477" w:type="dxa"/>
            <w:noWrap/>
            <w:vAlign w:val="center"/>
          </w:tcPr>
          <w:p w14:paraId="26BED2B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45557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A329A55">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45D05B2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电梯载重KG</w:t>
            </w:r>
          </w:p>
        </w:tc>
        <w:tc>
          <w:tcPr>
            <w:tcW w:w="1810" w:type="dxa"/>
            <w:noWrap/>
            <w:vAlign w:val="center"/>
          </w:tcPr>
          <w:p w14:paraId="33DCC5E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630</w:t>
            </w:r>
          </w:p>
        </w:tc>
        <w:tc>
          <w:tcPr>
            <w:tcW w:w="2215" w:type="dxa"/>
            <w:noWrap/>
            <w:vAlign w:val="center"/>
          </w:tcPr>
          <w:p w14:paraId="23E2E7B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800-1000</w:t>
            </w:r>
          </w:p>
        </w:tc>
        <w:tc>
          <w:tcPr>
            <w:tcW w:w="2477" w:type="dxa"/>
            <w:noWrap/>
            <w:vAlign w:val="center"/>
          </w:tcPr>
          <w:p w14:paraId="4DE74F9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2DDBD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065" w:type="dxa"/>
            <w:vMerge w:val="restart"/>
            <w:vAlign w:val="center"/>
          </w:tcPr>
          <w:p w14:paraId="0BF05065">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基本规格</w:t>
            </w:r>
          </w:p>
        </w:tc>
        <w:tc>
          <w:tcPr>
            <w:tcW w:w="1926" w:type="dxa"/>
            <w:noWrap/>
            <w:vAlign w:val="center"/>
          </w:tcPr>
          <w:p w14:paraId="0804E77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开门宽度MM</w:t>
            </w:r>
          </w:p>
        </w:tc>
        <w:tc>
          <w:tcPr>
            <w:tcW w:w="1810" w:type="dxa"/>
            <w:noWrap/>
            <w:vAlign w:val="center"/>
          </w:tcPr>
          <w:p w14:paraId="350BFD1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800</w:t>
            </w:r>
          </w:p>
          <w:p w14:paraId="41B0A46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（满足有偿选配升级拓展至900mm）</w:t>
            </w:r>
          </w:p>
        </w:tc>
        <w:tc>
          <w:tcPr>
            <w:tcW w:w="2215" w:type="dxa"/>
            <w:noWrap/>
            <w:vAlign w:val="center"/>
          </w:tcPr>
          <w:p w14:paraId="57F14B0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900</w:t>
            </w:r>
          </w:p>
          <w:p w14:paraId="02B3091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（满足有偿选配升级拓展至1100mm）</w:t>
            </w:r>
          </w:p>
        </w:tc>
        <w:tc>
          <w:tcPr>
            <w:tcW w:w="2477" w:type="dxa"/>
            <w:vAlign w:val="center"/>
          </w:tcPr>
          <w:p w14:paraId="2455ACD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住宅1000KG担架梯的宽度满足成都市对担架梯规范要求。</w:t>
            </w:r>
          </w:p>
        </w:tc>
      </w:tr>
      <w:tr w14:paraId="1C885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7FD8B2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6DE0D37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开门高度mm</w:t>
            </w:r>
          </w:p>
        </w:tc>
        <w:tc>
          <w:tcPr>
            <w:tcW w:w="4025" w:type="dxa"/>
            <w:gridSpan w:val="2"/>
            <w:noWrap/>
            <w:vAlign w:val="center"/>
          </w:tcPr>
          <w:p w14:paraId="4A2FF908">
            <w:pPr>
              <w:widowControl/>
              <w:spacing w:line="312"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2</w:t>
            </w:r>
            <w:r>
              <w:rPr>
                <w:rFonts w:hint="eastAsia" w:ascii="宋体" w:hAnsi="宋体" w:eastAsia="宋体" w:cs="宋体"/>
                <w:color w:val="000000" w:themeColor="text1"/>
                <w:kern w:val="0"/>
                <w:sz w:val="16"/>
                <w:szCs w:val="16"/>
                <w:highlight w:val="none"/>
                <w:lang w:val="en-US"/>
                <w14:textFill>
                  <w14:solidFill>
                    <w14:schemeClr w14:val="tx1"/>
                  </w14:solidFill>
                </w14:textFill>
              </w:rPr>
              <w:t>2</w:t>
            </w:r>
            <w:r>
              <w:rPr>
                <w:rFonts w:hint="eastAsia" w:ascii="宋体" w:hAnsi="宋体" w:eastAsia="宋体" w:cs="宋体"/>
                <w:color w:val="000000" w:themeColor="text1"/>
                <w:kern w:val="0"/>
                <w:sz w:val="16"/>
                <w:szCs w:val="16"/>
                <w:highlight w:val="none"/>
                <w14:textFill>
                  <w14:solidFill>
                    <w14:schemeClr w14:val="tx1"/>
                  </w14:solidFill>
                </w14:textFill>
              </w:rPr>
              <w:t>00mm</w:t>
            </w:r>
          </w:p>
          <w:p w14:paraId="7027481B">
            <w:pPr>
              <w:pStyle w:val="2"/>
              <w:spacing w:line="312" w:lineRule="auto"/>
              <w:ind w:left="0" w:leftChars="0" w:firstLine="0" w:firstLineChars="0"/>
              <w:jc w:val="left"/>
              <w:rPr>
                <w:rFonts w:hint="eastAsia" w:ascii="宋体" w:hAnsi="宋体" w:eastAsia="宋体" w:cs="宋体"/>
                <w:color w:val="000000" w:themeColor="text1"/>
                <w:kern w:val="0"/>
                <w:sz w:val="13"/>
                <w:szCs w:val="13"/>
                <w:highlight w:val="none"/>
                <w14:textFill>
                  <w14:solidFill>
                    <w14:schemeClr w14:val="tx1"/>
                  </w14:solidFill>
                </w14:textFill>
              </w:rPr>
            </w:pPr>
            <w:r>
              <w:rPr>
                <w:rFonts w:hint="eastAsia" w:ascii="宋体" w:hAnsi="宋体" w:eastAsia="宋体" w:cs="宋体"/>
                <w:color w:val="000000" w:themeColor="text1"/>
                <w:kern w:val="0"/>
                <w:sz w:val="13"/>
                <w:szCs w:val="13"/>
                <w:highlight w:val="none"/>
                <w14:textFill>
                  <w14:solidFill>
                    <w14:schemeClr w14:val="tx1"/>
                  </w14:solidFill>
                </w14:textFill>
              </w:rPr>
              <w:t>（</w:t>
            </w:r>
            <w:bookmarkStart w:id="10" w:name="_Hlk182324506"/>
            <w:r>
              <w:rPr>
                <w:rFonts w:hint="eastAsia" w:ascii="宋体" w:hAnsi="宋体" w:eastAsia="宋体" w:cs="宋体"/>
                <w:color w:val="000000" w:themeColor="text1"/>
                <w:kern w:val="0"/>
                <w:sz w:val="13"/>
                <w:szCs w:val="13"/>
                <w:highlight w:val="none"/>
                <w14:textFill>
                  <w14:solidFill>
                    <w14:schemeClr w14:val="tx1"/>
                  </w14:solidFill>
                </w14:textFill>
              </w:rPr>
              <w:t>通用</w:t>
            </w:r>
            <w:bookmarkEnd w:id="10"/>
            <w:r>
              <w:rPr>
                <w:rFonts w:hint="eastAsia" w:ascii="宋体" w:hAnsi="宋体" w:eastAsia="宋体" w:cs="宋体"/>
                <w:color w:val="000000" w:themeColor="text1"/>
                <w:kern w:val="0"/>
                <w:sz w:val="13"/>
                <w:szCs w:val="13"/>
                <w:highlight w:val="none"/>
                <w14:textFill>
                  <w14:solidFill>
                    <w14:schemeClr w14:val="tx1"/>
                  </w14:solidFill>
                </w14:textFill>
              </w:rPr>
              <w:t>型号：满足有偿升级拓展至2300mm高度；</w:t>
            </w:r>
          </w:p>
          <w:p w14:paraId="654DE4E2">
            <w:pPr>
              <w:pStyle w:val="2"/>
              <w:spacing w:line="312" w:lineRule="auto"/>
              <w:ind w:left="0" w:leftChars="0" w:firstLine="0" w:firstLineChars="0"/>
              <w:jc w:val="left"/>
              <w:rPr>
                <w:rFonts w:hint="eastAsia" w:ascii="宋体" w:hAnsi="宋体" w:eastAsia="宋体" w:cs="宋体"/>
                <w:color w:val="000000" w:themeColor="text1"/>
                <w:kern w:val="0"/>
                <w:sz w:val="20"/>
                <w:highlight w:val="none"/>
                <w14:textFill>
                  <w14:solidFill>
                    <w14:schemeClr w14:val="tx1"/>
                  </w14:solidFill>
                </w14:textFill>
              </w:rPr>
            </w:pPr>
            <w:r>
              <w:rPr>
                <w:rFonts w:hint="eastAsia" w:ascii="宋体" w:hAnsi="宋体" w:eastAsia="宋体" w:cs="宋体"/>
                <w:color w:val="000000" w:themeColor="text1"/>
                <w:kern w:val="0"/>
                <w:sz w:val="13"/>
                <w:szCs w:val="13"/>
                <w:highlight w:val="none"/>
                <w14:textFill>
                  <w14:solidFill>
                    <w14:schemeClr w14:val="tx1"/>
                  </w14:solidFill>
                </w14:textFill>
              </w:rPr>
              <w:t>高端型号：满足有偿选配升级拓展至2</w:t>
            </w:r>
            <w:r>
              <w:rPr>
                <w:rFonts w:hint="eastAsia" w:ascii="宋体" w:hAnsi="宋体" w:eastAsia="宋体" w:cs="宋体"/>
                <w:color w:val="000000" w:themeColor="text1"/>
                <w:kern w:val="0"/>
                <w:sz w:val="13"/>
                <w:szCs w:val="13"/>
                <w:highlight w:val="none"/>
                <w:lang w:val="en-US" w:eastAsia="zh-CN"/>
                <w14:textFill>
                  <w14:solidFill>
                    <w14:schemeClr w14:val="tx1"/>
                  </w14:solidFill>
                </w14:textFill>
              </w:rPr>
              <w:t>6</w:t>
            </w:r>
            <w:r>
              <w:rPr>
                <w:rFonts w:hint="eastAsia" w:ascii="宋体" w:hAnsi="宋体" w:eastAsia="宋体" w:cs="宋体"/>
                <w:color w:val="000000" w:themeColor="text1"/>
                <w:kern w:val="0"/>
                <w:sz w:val="13"/>
                <w:szCs w:val="13"/>
                <w:highlight w:val="none"/>
                <w14:textFill>
                  <w14:solidFill>
                    <w14:schemeClr w14:val="tx1"/>
                  </w14:solidFill>
                </w14:textFill>
              </w:rPr>
              <w:t>00mm）</w:t>
            </w:r>
          </w:p>
        </w:tc>
        <w:tc>
          <w:tcPr>
            <w:tcW w:w="2477" w:type="dxa"/>
            <w:noWrap/>
            <w:vAlign w:val="center"/>
          </w:tcPr>
          <w:p w14:paraId="758B23B8">
            <w:pPr>
              <w:widowControl/>
              <w:spacing w:line="312" w:lineRule="auto"/>
              <w:jc w:val="left"/>
              <w:rPr>
                <w:rFonts w:hint="eastAsia" w:ascii="宋体" w:hAnsi="宋体" w:eastAsia="宋体" w:cs="宋体"/>
                <w:color w:val="000000" w:themeColor="text1"/>
                <w:kern w:val="0"/>
                <w:sz w:val="16"/>
                <w:szCs w:val="16"/>
                <w:lang w:val="en-US" w:eastAsia="zh-CN"/>
                <w14:textFill>
                  <w14:solidFill>
                    <w14:schemeClr w14:val="tx1"/>
                  </w14:solidFill>
                </w14:textFill>
              </w:rPr>
            </w:pPr>
          </w:p>
        </w:tc>
      </w:tr>
      <w:tr w14:paraId="3E486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8920D2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60CF275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开门方式</w:t>
            </w:r>
          </w:p>
        </w:tc>
        <w:tc>
          <w:tcPr>
            <w:tcW w:w="4025" w:type="dxa"/>
            <w:gridSpan w:val="2"/>
            <w:noWrap/>
            <w:vAlign w:val="center"/>
          </w:tcPr>
          <w:p w14:paraId="4D62C04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自动中分门</w:t>
            </w:r>
          </w:p>
        </w:tc>
        <w:tc>
          <w:tcPr>
            <w:tcW w:w="2477" w:type="dxa"/>
            <w:noWrap/>
            <w:vAlign w:val="center"/>
          </w:tcPr>
          <w:p w14:paraId="5BBA8DC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担架梯如因井道宽度限制可采用旁开门（选配调差）</w:t>
            </w:r>
          </w:p>
        </w:tc>
      </w:tr>
      <w:tr w14:paraId="02651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3C22FB9">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7F2A7FB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轿厢尺寸</w:t>
            </w:r>
          </w:p>
          <w:p w14:paraId="35AF986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（宽*深MM）</w:t>
            </w:r>
          </w:p>
        </w:tc>
        <w:tc>
          <w:tcPr>
            <w:tcW w:w="4025" w:type="dxa"/>
            <w:gridSpan w:val="2"/>
            <w:noWrap/>
            <w:vAlign w:val="center"/>
          </w:tcPr>
          <w:p w14:paraId="575FC0E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乘客电梯（住宅、商业）1000KG普通客梯不小于1600×1500mm；630KG电梯的轿厢宽度不小于1100mm，800KG电梯的轿厢宽度不小于1400mm；1150KG电梯的轿厢宽度不小于1800mm；1350KG~2000KG电梯的轿厢宽度不小于2000mm</w:t>
            </w:r>
          </w:p>
        </w:tc>
        <w:tc>
          <w:tcPr>
            <w:tcW w:w="2477" w:type="dxa"/>
            <w:vMerge w:val="restart"/>
            <w:noWrap/>
            <w:vAlign w:val="center"/>
          </w:tcPr>
          <w:p w14:paraId="6A92D66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如电梯轿箱装修施工图尺寸与此不一致，投标人应按本表的尺寸进行深化设计</w:t>
            </w:r>
          </w:p>
        </w:tc>
      </w:tr>
      <w:tr w14:paraId="4F8F8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0CAAACE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1B06E42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轿厢高度</w:t>
            </w:r>
            <w:r>
              <w:rPr>
                <w:rFonts w:hint="eastAsia" w:ascii="宋体" w:hAnsi="宋体" w:eastAsia="宋体" w:cs="宋体"/>
                <w:color w:val="000000" w:themeColor="text1"/>
                <w:kern w:val="0"/>
                <w:sz w:val="16"/>
                <w:szCs w:val="16"/>
                <w14:textFill>
                  <w14:solidFill>
                    <w14:schemeClr w14:val="tx1"/>
                  </w14:solidFill>
                </w14:textFill>
              </w:rPr>
              <w:br w:type="textWrapping"/>
            </w:r>
            <w:r>
              <w:rPr>
                <w:rFonts w:hint="eastAsia" w:ascii="宋体" w:hAnsi="宋体" w:eastAsia="宋体" w:cs="宋体"/>
                <w:color w:val="000000" w:themeColor="text1"/>
                <w:kern w:val="0"/>
                <w:sz w:val="16"/>
                <w:szCs w:val="16"/>
                <w14:textFill>
                  <w14:solidFill>
                    <w14:schemeClr w14:val="tx1"/>
                  </w14:solidFill>
                </w14:textFill>
              </w:rPr>
              <w:t>（装修前净高）</w:t>
            </w:r>
          </w:p>
        </w:tc>
        <w:tc>
          <w:tcPr>
            <w:tcW w:w="4025" w:type="dxa"/>
            <w:gridSpan w:val="2"/>
            <w:noWrap/>
            <w:vAlign w:val="center"/>
          </w:tcPr>
          <w:p w14:paraId="58DCD403">
            <w:pPr>
              <w:pStyle w:val="2"/>
              <w:spacing w:line="312" w:lineRule="auto"/>
              <w:ind w:left="0" w:leftChars="0" w:firstLine="0" w:firstLineChars="0"/>
              <w:jc w:val="left"/>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≥2600mm</w:t>
            </w:r>
          </w:p>
          <w:p w14:paraId="5153BFB7">
            <w:pPr>
              <w:pStyle w:val="2"/>
              <w:spacing w:line="312" w:lineRule="auto"/>
              <w:ind w:left="0" w:leftChars="0" w:firstLine="0" w:firstLineChars="0"/>
              <w:jc w:val="left"/>
              <w:rPr>
                <w:rFonts w:hint="eastAsia" w:ascii="宋体" w:hAnsi="宋体" w:eastAsia="宋体" w:cs="宋体"/>
                <w:color w:val="000000" w:themeColor="text1"/>
                <w:kern w:val="0"/>
                <w:sz w:val="13"/>
                <w:szCs w:val="13"/>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（通用型号：满足有偿升级拓展至2800mm高度；</w:t>
            </w:r>
          </w:p>
          <w:p w14:paraId="5713BD62">
            <w:pPr>
              <w:pStyle w:val="2"/>
              <w:spacing w:line="312" w:lineRule="auto"/>
              <w:ind w:left="0" w:leftChars="0" w:firstLine="0" w:firstLineChars="0"/>
              <w:jc w:val="left"/>
              <w:rPr>
                <w:rFonts w:hint="eastAsia" w:ascii="宋体" w:hAnsi="宋体" w:eastAsia="宋体" w:cs="宋体"/>
                <w:color w:val="000000" w:themeColor="text1"/>
                <w:kern w:val="0"/>
                <w:sz w:val="20"/>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高端型号：满足有偿选配升级拓展至3000mm）</w:t>
            </w:r>
          </w:p>
        </w:tc>
        <w:tc>
          <w:tcPr>
            <w:tcW w:w="2477" w:type="dxa"/>
            <w:vMerge w:val="continue"/>
            <w:noWrap/>
            <w:vAlign w:val="center"/>
          </w:tcPr>
          <w:p w14:paraId="4115A92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B6DA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F0CE6E8">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616EA4F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轿厢顶装修完成面净高（mm）</w:t>
            </w:r>
          </w:p>
        </w:tc>
        <w:tc>
          <w:tcPr>
            <w:tcW w:w="4025" w:type="dxa"/>
            <w:gridSpan w:val="2"/>
            <w:noWrap/>
            <w:vAlign w:val="center"/>
          </w:tcPr>
          <w:p w14:paraId="54BB9EF7">
            <w:pPr>
              <w:widowControl/>
              <w:spacing w:line="312" w:lineRule="auto"/>
              <w:rPr>
                <w:rFonts w:hint="eastAsia" w:ascii="宋体" w:hAnsi="宋体" w:eastAsia="宋体" w:cs="宋体"/>
                <w:color w:val="000000" w:themeColor="text1"/>
                <w:kern w:val="0"/>
                <w:sz w:val="16"/>
                <w:szCs w:val="16"/>
                <w:highlight w:val="none"/>
                <w:lang w:val="en-US" w:eastAsia="zh-CN"/>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≥2450mm</w:t>
            </w:r>
            <w:r>
              <w:rPr>
                <w:rFonts w:hint="eastAsia" w:ascii="宋体" w:hAnsi="宋体" w:eastAsia="宋体" w:cs="宋体"/>
                <w:color w:val="000000" w:themeColor="text1"/>
                <w:kern w:val="0"/>
                <w:sz w:val="16"/>
                <w:szCs w:val="16"/>
                <w:highlight w:val="none"/>
                <w:lang w:val="en-US" w:eastAsia="zh-CN"/>
                <w14:textFill>
                  <w14:solidFill>
                    <w14:schemeClr w14:val="tx1"/>
                  </w14:solidFill>
                </w14:textFill>
              </w:rPr>
              <w:t xml:space="preserve">     </w:t>
            </w:r>
          </w:p>
          <w:p w14:paraId="2E6553BC">
            <w:pPr>
              <w:pStyle w:val="2"/>
              <w:spacing w:line="312" w:lineRule="auto"/>
              <w:ind w:left="0" w:leftChars="0" w:firstLine="0" w:firstLineChars="0"/>
              <w:rPr>
                <w:rFonts w:hint="eastAsia" w:ascii="宋体" w:hAnsi="宋体" w:eastAsia="宋体" w:cs="宋体"/>
                <w:color w:val="000000" w:themeColor="text1"/>
                <w:kern w:val="0"/>
                <w:sz w:val="13"/>
                <w:szCs w:val="13"/>
                <w:highlight w:val="none"/>
                <w14:textFill>
                  <w14:solidFill>
                    <w14:schemeClr w14:val="tx1"/>
                  </w14:solidFill>
                </w14:textFill>
              </w:rPr>
            </w:pPr>
            <w:r>
              <w:rPr>
                <w:rFonts w:hint="eastAsia" w:ascii="宋体" w:hAnsi="宋体" w:eastAsia="宋体" w:cs="宋体"/>
                <w:color w:val="000000" w:themeColor="text1"/>
                <w:kern w:val="0"/>
                <w:sz w:val="13"/>
                <w:szCs w:val="13"/>
                <w:highlight w:val="none"/>
                <w14:textFill>
                  <w14:solidFill>
                    <w14:schemeClr w14:val="tx1"/>
                  </w14:solidFill>
                </w14:textFill>
              </w:rPr>
              <w:t>（通用型号：满足有偿选配升级拓展至2600mm高度；</w:t>
            </w:r>
          </w:p>
          <w:p w14:paraId="45A46F7B">
            <w:pPr>
              <w:pStyle w:val="2"/>
              <w:spacing w:line="312" w:lineRule="auto"/>
              <w:ind w:left="0" w:leftChars="0" w:firstLine="130" w:firstLineChars="100"/>
              <w:rPr>
                <w:rFonts w:hint="eastAsia" w:ascii="宋体" w:hAnsi="宋体" w:eastAsia="宋体" w:cs="宋体"/>
                <w:color w:val="000000" w:themeColor="text1"/>
                <w:kern w:val="0"/>
                <w:sz w:val="20"/>
                <w:highlight w:val="none"/>
                <w14:textFill>
                  <w14:solidFill>
                    <w14:schemeClr w14:val="tx1"/>
                  </w14:solidFill>
                </w14:textFill>
              </w:rPr>
            </w:pPr>
            <w:r>
              <w:rPr>
                <w:rFonts w:hint="eastAsia" w:ascii="宋体" w:hAnsi="宋体" w:eastAsia="宋体" w:cs="宋体"/>
                <w:color w:val="000000" w:themeColor="text1"/>
                <w:kern w:val="0"/>
                <w:sz w:val="13"/>
                <w:szCs w:val="13"/>
                <w:highlight w:val="none"/>
                <w14:textFill>
                  <w14:solidFill>
                    <w14:schemeClr w14:val="tx1"/>
                  </w14:solidFill>
                </w14:textFill>
              </w:rPr>
              <w:t>高端型号：满足有偿选配升级拓展至2800mm）</w:t>
            </w:r>
          </w:p>
        </w:tc>
        <w:tc>
          <w:tcPr>
            <w:tcW w:w="2477" w:type="dxa"/>
            <w:noWrap/>
            <w:vAlign w:val="center"/>
          </w:tcPr>
          <w:p w14:paraId="596E364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4D17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9F5556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6034A4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井道尺寸</w:t>
            </w:r>
          </w:p>
        </w:tc>
        <w:tc>
          <w:tcPr>
            <w:tcW w:w="4025" w:type="dxa"/>
            <w:gridSpan w:val="2"/>
            <w:noWrap/>
            <w:vAlign w:val="center"/>
          </w:tcPr>
          <w:p w14:paraId="476BE12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按中标厂家</w:t>
            </w:r>
            <w:r>
              <w:rPr>
                <w:rFonts w:hint="eastAsia" w:ascii="宋体" w:hAnsi="宋体" w:eastAsia="宋体" w:cs="宋体"/>
                <w:color w:val="000000" w:themeColor="text1"/>
                <w:kern w:val="0"/>
                <w:sz w:val="16"/>
                <w:szCs w:val="16"/>
                <w:lang w:val="en-US" w:eastAsia="zh-CN"/>
                <w14:textFill>
                  <w14:solidFill>
                    <w14:schemeClr w14:val="tx1"/>
                  </w14:solidFill>
                </w14:textFill>
              </w:rPr>
              <w:t>对应项目选用型号的</w:t>
            </w:r>
            <w:r>
              <w:rPr>
                <w:rFonts w:hint="eastAsia" w:ascii="宋体" w:hAnsi="宋体" w:eastAsia="宋体" w:cs="宋体"/>
                <w:color w:val="000000" w:themeColor="text1"/>
                <w:kern w:val="0"/>
                <w:sz w:val="16"/>
                <w:szCs w:val="16"/>
                <w14:textFill>
                  <w14:solidFill>
                    <w14:schemeClr w14:val="tx1"/>
                  </w14:solidFill>
                </w14:textFill>
              </w:rPr>
              <w:t>最小尺寸深化</w:t>
            </w:r>
          </w:p>
        </w:tc>
        <w:tc>
          <w:tcPr>
            <w:tcW w:w="2477" w:type="dxa"/>
            <w:noWrap/>
            <w:vAlign w:val="center"/>
          </w:tcPr>
          <w:p w14:paraId="3C58C09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3ABE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4BB5D7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FAA06B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顶层高度/底坑深度</w:t>
            </w:r>
          </w:p>
        </w:tc>
        <w:tc>
          <w:tcPr>
            <w:tcW w:w="4025" w:type="dxa"/>
            <w:gridSpan w:val="2"/>
            <w:noWrap/>
            <w:vAlign w:val="center"/>
          </w:tcPr>
          <w:p w14:paraId="6CF27ED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按中标厂家</w:t>
            </w:r>
            <w:r>
              <w:rPr>
                <w:rFonts w:hint="eastAsia" w:ascii="宋体" w:hAnsi="宋体" w:eastAsia="宋体" w:cs="宋体"/>
                <w:color w:val="000000" w:themeColor="text1"/>
                <w:kern w:val="0"/>
                <w:sz w:val="16"/>
                <w:szCs w:val="16"/>
                <w:lang w:val="en-US" w:eastAsia="zh-CN"/>
                <w14:textFill>
                  <w14:solidFill>
                    <w14:schemeClr w14:val="tx1"/>
                  </w14:solidFill>
                </w14:textFill>
              </w:rPr>
              <w:t>对应项目选用型号的</w:t>
            </w:r>
            <w:r>
              <w:rPr>
                <w:rFonts w:hint="eastAsia" w:ascii="宋体" w:hAnsi="宋体" w:eastAsia="宋体" w:cs="宋体"/>
                <w:color w:val="000000" w:themeColor="text1"/>
                <w:kern w:val="0"/>
                <w:sz w:val="16"/>
                <w:szCs w:val="16"/>
                <w14:textFill>
                  <w14:solidFill>
                    <w14:schemeClr w14:val="tx1"/>
                  </w14:solidFill>
                </w14:textFill>
              </w:rPr>
              <w:t>最小尺寸深化</w:t>
            </w:r>
          </w:p>
        </w:tc>
        <w:tc>
          <w:tcPr>
            <w:tcW w:w="2477" w:type="dxa"/>
            <w:noWrap/>
            <w:vAlign w:val="center"/>
          </w:tcPr>
          <w:p w14:paraId="7DD6B52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478D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restart"/>
            <w:vAlign w:val="center"/>
          </w:tcPr>
          <w:p w14:paraId="25BB025F">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轿厢</w:t>
            </w:r>
          </w:p>
        </w:tc>
        <w:tc>
          <w:tcPr>
            <w:tcW w:w="1926" w:type="dxa"/>
            <w:noWrap/>
            <w:vAlign w:val="center"/>
          </w:tcPr>
          <w:p w14:paraId="7CDC291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轿厢前壁和横梁</w:t>
            </w:r>
          </w:p>
        </w:tc>
        <w:tc>
          <w:tcPr>
            <w:tcW w:w="4025" w:type="dxa"/>
            <w:gridSpan w:val="2"/>
            <w:noWrap/>
            <w:vAlign w:val="center"/>
          </w:tcPr>
          <w:p w14:paraId="46E1D23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发纹不锈钢板材,厚度≥1.2mm</w:t>
            </w:r>
          </w:p>
        </w:tc>
        <w:tc>
          <w:tcPr>
            <w:tcW w:w="2477" w:type="dxa"/>
            <w:noWrap/>
            <w:vAlign w:val="center"/>
          </w:tcPr>
          <w:p w14:paraId="576B216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标准发纹不锈钢配置不允许采用不锈钢板外包工艺</w:t>
            </w:r>
          </w:p>
        </w:tc>
      </w:tr>
      <w:tr w14:paraId="01443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F78DFB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12198B4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轿厢侧壁</w:t>
            </w:r>
          </w:p>
        </w:tc>
        <w:tc>
          <w:tcPr>
            <w:tcW w:w="4025" w:type="dxa"/>
            <w:gridSpan w:val="2"/>
            <w:noWrap/>
            <w:vAlign w:val="center"/>
          </w:tcPr>
          <w:p w14:paraId="410546F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发纹不锈钢板材,板材厚度≥1.2mm</w:t>
            </w:r>
          </w:p>
        </w:tc>
        <w:tc>
          <w:tcPr>
            <w:tcW w:w="2477" w:type="dxa"/>
            <w:noWrap/>
            <w:vAlign w:val="center"/>
          </w:tcPr>
          <w:p w14:paraId="630AD3D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F909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CAA23E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206F5B1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轿厢后壁</w:t>
            </w:r>
          </w:p>
        </w:tc>
        <w:tc>
          <w:tcPr>
            <w:tcW w:w="4025" w:type="dxa"/>
            <w:gridSpan w:val="2"/>
            <w:noWrap/>
            <w:vAlign w:val="center"/>
          </w:tcPr>
          <w:p w14:paraId="010D857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发纹不锈钢板材,板材厚度≥1.2mm</w:t>
            </w:r>
          </w:p>
        </w:tc>
        <w:tc>
          <w:tcPr>
            <w:tcW w:w="2477" w:type="dxa"/>
            <w:noWrap/>
            <w:vAlign w:val="center"/>
          </w:tcPr>
          <w:p w14:paraId="618D11D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1C62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BBD5C0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6D6B7A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轿厢按钮</w:t>
            </w:r>
          </w:p>
        </w:tc>
        <w:tc>
          <w:tcPr>
            <w:tcW w:w="4025" w:type="dxa"/>
            <w:gridSpan w:val="2"/>
            <w:noWrap/>
            <w:vAlign w:val="center"/>
          </w:tcPr>
          <w:p w14:paraId="4228513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发纹不锈钢圆形按钮</w:t>
            </w:r>
          </w:p>
        </w:tc>
        <w:tc>
          <w:tcPr>
            <w:tcW w:w="2477" w:type="dxa"/>
            <w:noWrap/>
            <w:vAlign w:val="center"/>
          </w:tcPr>
          <w:p w14:paraId="65A1757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防粘黏设计，按钮为带辉光，按键上的文字显示应该清晰、醒目，便于识别； </w:t>
            </w:r>
          </w:p>
        </w:tc>
      </w:tr>
      <w:tr w14:paraId="39E90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AC9C438">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228FCAC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操纵箱面板材质</w:t>
            </w:r>
          </w:p>
        </w:tc>
        <w:tc>
          <w:tcPr>
            <w:tcW w:w="4025" w:type="dxa"/>
            <w:gridSpan w:val="2"/>
            <w:noWrap/>
            <w:vAlign w:val="center"/>
          </w:tcPr>
          <w:p w14:paraId="36B0CDB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w:t>
            </w:r>
          </w:p>
        </w:tc>
        <w:tc>
          <w:tcPr>
            <w:tcW w:w="2477" w:type="dxa"/>
            <w:noWrap/>
            <w:vAlign w:val="center"/>
          </w:tcPr>
          <w:p w14:paraId="3C8CA2C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19FF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84980DF">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1068B8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操纵箱类型</w:t>
            </w:r>
          </w:p>
        </w:tc>
        <w:tc>
          <w:tcPr>
            <w:tcW w:w="4025" w:type="dxa"/>
            <w:gridSpan w:val="2"/>
            <w:noWrap/>
            <w:vAlign w:val="center"/>
          </w:tcPr>
          <w:p w14:paraId="37DC985D">
            <w:pPr>
              <w:widowControl/>
              <w:spacing w:line="312" w:lineRule="auto"/>
              <w:jc w:val="left"/>
              <w:rPr>
                <w:rFonts w:hint="eastAsia" w:ascii="宋体" w:hAnsi="宋体" w:eastAsia="宋体" w:cs="宋体"/>
                <w:color w:val="000000" w:themeColor="text1"/>
                <w:kern w:val="0"/>
                <w:sz w:val="16"/>
                <w:szCs w:val="16"/>
                <w:lang w:eastAsia="zh-CN"/>
                <w14:textFill>
                  <w14:solidFill>
                    <w14:schemeClr w14:val="tx1"/>
                  </w14:solidFill>
                </w14:textFill>
              </w:rPr>
            </w:pPr>
            <w:r>
              <w:rPr>
                <w:rFonts w:hint="eastAsia" w:ascii="宋体" w:hAnsi="宋体" w:eastAsia="宋体" w:cs="宋体"/>
                <w:color w:val="000000" w:themeColor="text1"/>
                <w:kern w:val="0"/>
                <w:sz w:val="16"/>
                <w:szCs w:val="16"/>
                <w:lang w:val="en-US" w:eastAsia="zh-CN"/>
                <w14:textFill>
                  <w14:solidFill>
                    <w14:schemeClr w14:val="tx1"/>
                  </w14:solidFill>
                </w14:textFill>
              </w:rPr>
              <w:t>分体式</w:t>
            </w:r>
          </w:p>
        </w:tc>
        <w:tc>
          <w:tcPr>
            <w:tcW w:w="2477" w:type="dxa"/>
            <w:noWrap/>
            <w:vAlign w:val="center"/>
          </w:tcPr>
          <w:p w14:paraId="375EF9B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44D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35B4796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7B0D12A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轿厢位置显示</w:t>
            </w:r>
          </w:p>
        </w:tc>
        <w:tc>
          <w:tcPr>
            <w:tcW w:w="4025" w:type="dxa"/>
            <w:gridSpan w:val="2"/>
            <w:noWrap/>
            <w:vAlign w:val="center"/>
          </w:tcPr>
          <w:p w14:paraId="372EA13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带召唤按钮的层站按钮盘及运行方向显示器，不低于6寸单色液晶显示</w:t>
            </w:r>
            <w:r>
              <w:rPr>
                <w:rFonts w:hint="eastAsia" w:ascii="宋体" w:hAnsi="宋体" w:eastAsia="宋体" w:cs="宋体"/>
                <w:color w:val="000000" w:themeColor="text1"/>
                <w:kern w:val="0"/>
                <w:sz w:val="16"/>
                <w:szCs w:val="16"/>
                <w14:textFill>
                  <w14:solidFill>
                    <w14:schemeClr w14:val="tx1"/>
                  </w14:solidFill>
                </w14:textFill>
              </w:rPr>
              <w:t>（10-15寸多媒体显示作为调差选配）</w:t>
            </w:r>
          </w:p>
        </w:tc>
        <w:tc>
          <w:tcPr>
            <w:tcW w:w="2477" w:type="dxa"/>
            <w:noWrap/>
            <w:vAlign w:val="center"/>
          </w:tcPr>
          <w:p w14:paraId="367CCDC1">
            <w:pPr>
              <w:widowControl/>
              <w:spacing w:line="312" w:lineRule="auto"/>
              <w:jc w:val="left"/>
              <w:rPr>
                <w:rFonts w:hint="eastAsia" w:ascii="宋体" w:hAnsi="宋体" w:eastAsia="宋体" w:cs="宋体"/>
                <w:color w:val="000000" w:themeColor="text1"/>
                <w:kern w:val="0"/>
                <w:sz w:val="16"/>
                <w:szCs w:val="16"/>
                <w:lang w:val="en-US" w:eastAsia="zh-CN"/>
                <w14:textFill>
                  <w14:solidFill>
                    <w14:schemeClr w14:val="tx1"/>
                  </w14:solidFill>
                </w14:textFill>
              </w:rPr>
            </w:pPr>
            <w:r>
              <w:rPr>
                <w:rFonts w:hint="eastAsia" w:ascii="宋体" w:hAnsi="宋体" w:eastAsia="宋体" w:cs="宋体"/>
                <w:color w:val="000000" w:themeColor="text1"/>
                <w:kern w:val="0"/>
                <w:sz w:val="16"/>
                <w:szCs w:val="16"/>
                <w:lang w:val="en-US" w:eastAsia="zh-CN"/>
                <w14:textFill>
                  <w14:solidFill>
                    <w14:schemeClr w14:val="tx1"/>
                  </w14:solidFill>
                </w14:textFill>
              </w:rPr>
              <w:t>看业态（住宅业态不建议用液晶）</w:t>
            </w:r>
          </w:p>
        </w:tc>
      </w:tr>
      <w:tr w14:paraId="55CBA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853F6D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15F6773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通风装置</w:t>
            </w:r>
          </w:p>
        </w:tc>
        <w:tc>
          <w:tcPr>
            <w:tcW w:w="4025" w:type="dxa"/>
            <w:gridSpan w:val="2"/>
            <w:noWrap/>
            <w:vAlign w:val="center"/>
          </w:tcPr>
          <w:p w14:paraId="774D60A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 xml:space="preserve">轴流式风扇 </w:t>
            </w:r>
            <w:r>
              <w:rPr>
                <w:rFonts w:hint="eastAsia" w:ascii="宋体" w:hAnsi="宋体" w:eastAsia="宋体" w:cs="宋体"/>
                <w:color w:val="000000" w:themeColor="text1"/>
                <w:kern w:val="0"/>
                <w:sz w:val="16"/>
                <w:szCs w:val="16"/>
                <w14:textFill>
                  <w14:solidFill>
                    <w14:schemeClr w14:val="tx1"/>
                  </w14:solidFill>
                </w14:textFill>
              </w:rPr>
              <w:t>（单冷、冷暖空调作为选配调差）</w:t>
            </w:r>
          </w:p>
        </w:tc>
        <w:tc>
          <w:tcPr>
            <w:tcW w:w="2477" w:type="dxa"/>
            <w:noWrap/>
            <w:vAlign w:val="center"/>
          </w:tcPr>
          <w:p w14:paraId="41A9AEB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BDA7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292DA4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B3A79C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轿门</w:t>
            </w:r>
          </w:p>
        </w:tc>
        <w:tc>
          <w:tcPr>
            <w:tcW w:w="4025" w:type="dxa"/>
            <w:gridSpan w:val="2"/>
            <w:noWrap/>
            <w:vAlign w:val="center"/>
          </w:tcPr>
          <w:p w14:paraId="5FAD8C2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发纹不锈钢,板材厚度≥1.</w:t>
            </w:r>
            <w:r>
              <w:rPr>
                <w:rFonts w:hint="eastAsia" w:ascii="宋体" w:hAnsi="宋体" w:eastAsia="宋体" w:cs="宋体"/>
                <w:color w:val="000000" w:themeColor="text1"/>
                <w:kern w:val="0"/>
                <w:sz w:val="16"/>
                <w:szCs w:val="16"/>
                <w:lang w:val="en-US"/>
                <w14:textFill>
                  <w14:solidFill>
                    <w14:schemeClr w14:val="tx1"/>
                  </w14:solidFill>
                </w14:textFill>
              </w:rPr>
              <w:t>2</w:t>
            </w:r>
            <w:r>
              <w:rPr>
                <w:rFonts w:hint="eastAsia" w:ascii="宋体" w:hAnsi="宋体" w:eastAsia="宋体" w:cs="宋体"/>
                <w:color w:val="000000" w:themeColor="text1"/>
                <w:kern w:val="0"/>
                <w:sz w:val="16"/>
                <w:szCs w:val="16"/>
                <w14:textFill>
                  <w14:solidFill>
                    <w14:schemeClr w14:val="tx1"/>
                  </w14:solidFill>
                </w14:textFill>
              </w:rPr>
              <w:t>mm</w:t>
            </w:r>
          </w:p>
        </w:tc>
        <w:tc>
          <w:tcPr>
            <w:tcW w:w="2477" w:type="dxa"/>
            <w:noWrap/>
            <w:vAlign w:val="center"/>
          </w:tcPr>
          <w:p w14:paraId="253388F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不允许采用不锈钢板外包工艺</w:t>
            </w:r>
          </w:p>
        </w:tc>
      </w:tr>
      <w:tr w14:paraId="758C7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803270B">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2439E5D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轿厢底板</w:t>
            </w:r>
          </w:p>
        </w:tc>
        <w:tc>
          <w:tcPr>
            <w:tcW w:w="4025" w:type="dxa"/>
            <w:gridSpan w:val="2"/>
            <w:noWrap/>
            <w:vAlign w:val="center"/>
          </w:tcPr>
          <w:p w14:paraId="33DD0BC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钢板材质</w:t>
            </w:r>
          </w:p>
        </w:tc>
        <w:tc>
          <w:tcPr>
            <w:tcW w:w="2477" w:type="dxa"/>
            <w:noWrap/>
            <w:vAlign w:val="center"/>
          </w:tcPr>
          <w:p w14:paraId="3309374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8FE5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9E066B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7C033E0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地板材质</w:t>
            </w:r>
          </w:p>
        </w:tc>
        <w:tc>
          <w:tcPr>
            <w:tcW w:w="4025" w:type="dxa"/>
            <w:gridSpan w:val="2"/>
            <w:noWrap/>
            <w:vAlign w:val="center"/>
          </w:tcPr>
          <w:p w14:paraId="79FB0C97">
            <w:pPr>
              <w:widowControl/>
              <w:spacing w:line="312"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预留地面</w:t>
            </w:r>
            <w:r>
              <w:rPr>
                <w:rFonts w:hint="eastAsia" w:ascii="宋体" w:hAnsi="宋体" w:eastAsia="宋体" w:cs="宋体"/>
                <w:color w:val="000000" w:themeColor="text1"/>
                <w:kern w:val="0"/>
                <w:sz w:val="16"/>
                <w:szCs w:val="16"/>
                <w:highlight w:val="none"/>
                <w:lang w:val="en-US" w:eastAsia="zh-CN"/>
                <w14:textFill>
                  <w14:solidFill>
                    <w14:schemeClr w14:val="tx1"/>
                  </w14:solidFill>
                </w14:textFill>
              </w:rPr>
              <w:t>最高</w:t>
            </w:r>
            <w:r>
              <w:rPr>
                <w:rFonts w:hint="eastAsia" w:ascii="宋体" w:hAnsi="宋体" w:eastAsia="宋体" w:cs="宋体"/>
                <w:color w:val="000000" w:themeColor="text1"/>
                <w:kern w:val="0"/>
                <w:sz w:val="16"/>
                <w:szCs w:val="16"/>
                <w:highlight w:val="none"/>
                <w14:textFill>
                  <w14:solidFill>
                    <w14:schemeClr w14:val="tx1"/>
                  </w14:solidFill>
                </w14:textFill>
              </w:rPr>
              <w:t>30mm凹位</w:t>
            </w:r>
          </w:p>
        </w:tc>
        <w:tc>
          <w:tcPr>
            <w:tcW w:w="2477" w:type="dxa"/>
            <w:noWrap/>
            <w:vAlign w:val="center"/>
          </w:tcPr>
          <w:p w14:paraId="3470FFF7">
            <w:pPr>
              <w:widowControl/>
              <w:spacing w:line="312" w:lineRule="auto"/>
              <w:jc w:val="left"/>
              <w:rPr>
                <w:rFonts w:hint="eastAsia" w:ascii="宋体" w:hAnsi="宋体" w:eastAsia="宋体" w:cs="宋体"/>
                <w:color w:val="000000" w:themeColor="text1"/>
                <w:kern w:val="0"/>
                <w:sz w:val="16"/>
                <w:szCs w:val="16"/>
                <w:lang w:val="en-US" w:eastAsia="zh-CN"/>
                <w14:textFill>
                  <w14:solidFill>
                    <w14:schemeClr w14:val="tx1"/>
                  </w14:solidFill>
                </w14:textFill>
              </w:rPr>
            </w:pPr>
            <w:r>
              <w:rPr>
                <w:rFonts w:hint="eastAsia" w:ascii="宋体" w:hAnsi="宋体" w:eastAsia="宋体" w:cs="宋体"/>
                <w:color w:val="000000" w:themeColor="text1"/>
                <w:kern w:val="0"/>
                <w:sz w:val="16"/>
                <w:szCs w:val="16"/>
                <w:lang w:val="en-US" w:eastAsia="zh-CN"/>
                <w14:textFill>
                  <w14:solidFill>
                    <w14:schemeClr w14:val="tx1"/>
                  </w14:solidFill>
                </w14:textFill>
              </w:rPr>
              <w:t>排产前进行确认实际需要预留厚度，如无需预留，电梯单位提供石纹PVC。</w:t>
            </w:r>
          </w:p>
        </w:tc>
      </w:tr>
      <w:tr w14:paraId="0402F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65" w:type="dxa"/>
            <w:vMerge w:val="continue"/>
            <w:vAlign w:val="center"/>
          </w:tcPr>
          <w:p w14:paraId="71BF8E8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FF58F3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装修预留载重</w:t>
            </w:r>
          </w:p>
        </w:tc>
        <w:tc>
          <w:tcPr>
            <w:tcW w:w="4025" w:type="dxa"/>
            <w:gridSpan w:val="2"/>
            <w:noWrap/>
            <w:vAlign w:val="center"/>
          </w:tcPr>
          <w:p w14:paraId="2ACBB7C7">
            <w:pPr>
              <w:widowControl/>
              <w:spacing w:line="312"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150KG</w:t>
            </w:r>
          </w:p>
          <w:p w14:paraId="17B6573D">
            <w:pPr>
              <w:pStyle w:val="2"/>
              <w:spacing w:line="312" w:lineRule="auto"/>
              <w:ind w:left="0" w:leftChars="0" w:firstLine="0" w:firstLineChars="0"/>
              <w:rPr>
                <w:rFonts w:hint="eastAsia" w:ascii="宋体" w:hAnsi="宋体" w:eastAsia="宋体" w:cs="宋体"/>
                <w:color w:val="000000" w:themeColor="text1"/>
                <w:kern w:val="0"/>
                <w:sz w:val="13"/>
                <w:szCs w:val="13"/>
                <w:highlight w:val="none"/>
                <w14:textFill>
                  <w14:solidFill>
                    <w14:schemeClr w14:val="tx1"/>
                  </w14:solidFill>
                </w14:textFill>
              </w:rPr>
            </w:pPr>
            <w:r>
              <w:rPr>
                <w:rFonts w:hint="eastAsia" w:ascii="宋体" w:hAnsi="宋体" w:eastAsia="宋体" w:cs="宋体"/>
                <w:color w:val="000000" w:themeColor="text1"/>
                <w:kern w:val="0"/>
                <w:sz w:val="13"/>
                <w:szCs w:val="13"/>
                <w:highlight w:val="none"/>
                <w14:textFill>
                  <w14:solidFill>
                    <w14:schemeClr w14:val="tx1"/>
                  </w14:solidFill>
                </w14:textFill>
              </w:rPr>
              <w:t>（通用型号：满足有偿升级拓展至</w:t>
            </w:r>
            <w:r>
              <w:rPr>
                <w:rFonts w:hint="eastAsia" w:ascii="宋体" w:hAnsi="宋体" w:eastAsia="宋体" w:cs="宋体"/>
                <w:color w:val="000000" w:themeColor="text1"/>
                <w:kern w:val="0"/>
                <w:sz w:val="13"/>
                <w:szCs w:val="13"/>
                <w:highlight w:val="none"/>
                <w:lang w:val="en-US" w:eastAsia="zh-CN"/>
                <w14:textFill>
                  <w14:solidFill>
                    <w14:schemeClr w14:val="tx1"/>
                  </w14:solidFill>
                </w14:textFill>
              </w:rPr>
              <w:t>2</w:t>
            </w:r>
            <w:r>
              <w:rPr>
                <w:rFonts w:hint="eastAsia" w:ascii="宋体" w:hAnsi="宋体" w:eastAsia="宋体" w:cs="宋体"/>
                <w:color w:val="000000" w:themeColor="text1"/>
                <w:kern w:val="0"/>
                <w:sz w:val="13"/>
                <w:szCs w:val="13"/>
                <w:highlight w:val="none"/>
                <w14:textFill>
                  <w14:solidFill>
                    <w14:schemeClr w14:val="tx1"/>
                  </w14:solidFill>
                </w14:textFill>
              </w:rPr>
              <w:t>00KG；</w:t>
            </w:r>
          </w:p>
          <w:p w14:paraId="5F74E8FE">
            <w:pPr>
              <w:pStyle w:val="2"/>
              <w:spacing w:line="312" w:lineRule="auto"/>
              <w:ind w:left="0" w:leftChars="0" w:firstLine="0" w:firstLineChars="0"/>
              <w:rPr>
                <w:rFonts w:hint="eastAsia" w:ascii="宋体" w:hAnsi="宋体" w:eastAsia="宋体" w:cs="宋体"/>
                <w:color w:val="000000" w:themeColor="text1"/>
                <w:kern w:val="0"/>
                <w:sz w:val="20"/>
                <w:highlight w:val="none"/>
                <w14:textFill>
                  <w14:solidFill>
                    <w14:schemeClr w14:val="tx1"/>
                  </w14:solidFill>
                </w14:textFill>
              </w:rPr>
            </w:pPr>
            <w:r>
              <w:rPr>
                <w:rFonts w:hint="eastAsia" w:ascii="宋体" w:hAnsi="宋体" w:eastAsia="宋体" w:cs="宋体"/>
                <w:color w:val="000000" w:themeColor="text1"/>
                <w:kern w:val="0"/>
                <w:sz w:val="13"/>
                <w:szCs w:val="13"/>
                <w:highlight w:val="none"/>
                <w14:textFill>
                  <w14:solidFill>
                    <w14:schemeClr w14:val="tx1"/>
                  </w14:solidFill>
                </w14:textFill>
              </w:rPr>
              <w:t>高端型号：满足有偿选配升级拓展至</w:t>
            </w:r>
            <w:r>
              <w:rPr>
                <w:rFonts w:hint="eastAsia" w:ascii="宋体" w:hAnsi="宋体" w:eastAsia="宋体" w:cs="宋体"/>
                <w:color w:val="000000" w:themeColor="text1"/>
                <w:kern w:val="0"/>
                <w:sz w:val="13"/>
                <w:szCs w:val="13"/>
                <w:highlight w:val="none"/>
                <w:lang w:val="en-US" w:eastAsia="zh-CN"/>
                <w14:textFill>
                  <w14:solidFill>
                    <w14:schemeClr w14:val="tx1"/>
                  </w14:solidFill>
                </w14:textFill>
              </w:rPr>
              <w:t>5</w:t>
            </w:r>
            <w:r>
              <w:rPr>
                <w:rFonts w:hint="eastAsia" w:ascii="宋体" w:hAnsi="宋体" w:eastAsia="宋体" w:cs="宋体"/>
                <w:color w:val="000000" w:themeColor="text1"/>
                <w:kern w:val="0"/>
                <w:sz w:val="13"/>
                <w:szCs w:val="13"/>
                <w:highlight w:val="none"/>
                <w14:textFill>
                  <w14:solidFill>
                    <w14:schemeClr w14:val="tx1"/>
                  </w14:solidFill>
                </w14:textFill>
              </w:rPr>
              <w:t>00KG）</w:t>
            </w:r>
          </w:p>
        </w:tc>
        <w:tc>
          <w:tcPr>
            <w:tcW w:w="2477" w:type="dxa"/>
            <w:noWrap/>
            <w:vAlign w:val="center"/>
          </w:tcPr>
          <w:p w14:paraId="382AB07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1CB88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E80CC9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B7490B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轿厢照明</w:t>
            </w:r>
          </w:p>
        </w:tc>
        <w:tc>
          <w:tcPr>
            <w:tcW w:w="4025" w:type="dxa"/>
            <w:gridSpan w:val="2"/>
            <w:noWrap/>
            <w:vAlign w:val="center"/>
          </w:tcPr>
          <w:p w14:paraId="48A171C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LED</w:t>
            </w:r>
          </w:p>
        </w:tc>
        <w:tc>
          <w:tcPr>
            <w:tcW w:w="2477" w:type="dxa"/>
            <w:noWrap/>
            <w:vAlign w:val="center"/>
          </w:tcPr>
          <w:p w14:paraId="4A8B6AB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676F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716AB74A">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906928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天花吊顶</w:t>
            </w:r>
          </w:p>
        </w:tc>
        <w:tc>
          <w:tcPr>
            <w:tcW w:w="4025" w:type="dxa"/>
            <w:gridSpan w:val="2"/>
            <w:noWrap/>
            <w:vAlign w:val="center"/>
          </w:tcPr>
          <w:p w14:paraId="119720A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lang w:val="en-US" w:eastAsia="zh-CN"/>
                <w14:textFill>
                  <w14:solidFill>
                    <w14:schemeClr w14:val="tx1"/>
                  </w14:solidFill>
                </w14:textFill>
              </w:rPr>
              <w:t>喷漆钢板</w:t>
            </w:r>
            <w:r>
              <w:rPr>
                <w:rFonts w:hint="eastAsia" w:ascii="宋体" w:hAnsi="宋体" w:eastAsia="宋体" w:cs="宋体"/>
                <w:color w:val="000000" w:themeColor="text1"/>
                <w:kern w:val="0"/>
                <w:sz w:val="16"/>
                <w:szCs w:val="16"/>
                <w14:textFill>
                  <w14:solidFill>
                    <w14:schemeClr w14:val="tx1"/>
                  </w14:solidFill>
                </w14:textFill>
              </w:rPr>
              <w:t>边框</w:t>
            </w:r>
          </w:p>
        </w:tc>
        <w:tc>
          <w:tcPr>
            <w:tcW w:w="2477" w:type="dxa"/>
            <w:noWrap/>
            <w:vAlign w:val="center"/>
          </w:tcPr>
          <w:p w14:paraId="069F6E5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182C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restart"/>
            <w:vAlign w:val="center"/>
          </w:tcPr>
          <w:p w14:paraId="78D7FDCE">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候梯厅</w:t>
            </w:r>
          </w:p>
        </w:tc>
        <w:tc>
          <w:tcPr>
            <w:tcW w:w="1926" w:type="dxa"/>
            <w:vAlign w:val="center"/>
          </w:tcPr>
          <w:p w14:paraId="58E9C25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厅门</w:t>
            </w:r>
          </w:p>
        </w:tc>
        <w:tc>
          <w:tcPr>
            <w:tcW w:w="4025" w:type="dxa"/>
            <w:gridSpan w:val="2"/>
            <w:noWrap/>
            <w:vAlign w:val="center"/>
          </w:tcPr>
          <w:p w14:paraId="1D10913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发纹不锈钢，板材厚度≥1.</w:t>
            </w:r>
            <w:r>
              <w:rPr>
                <w:rFonts w:hint="eastAsia" w:ascii="宋体" w:hAnsi="宋体" w:eastAsia="宋体" w:cs="宋体"/>
                <w:color w:val="000000" w:themeColor="text1"/>
                <w:kern w:val="0"/>
                <w:sz w:val="16"/>
                <w:szCs w:val="16"/>
                <w:lang w:val="en-US" w:eastAsia="zh-CN"/>
                <w14:textFill>
                  <w14:solidFill>
                    <w14:schemeClr w14:val="tx1"/>
                  </w14:solidFill>
                </w14:textFill>
              </w:rPr>
              <w:t>0</w:t>
            </w:r>
            <w:r>
              <w:rPr>
                <w:rFonts w:hint="eastAsia" w:ascii="宋体" w:hAnsi="宋体" w:eastAsia="宋体" w:cs="宋体"/>
                <w:color w:val="000000" w:themeColor="text1"/>
                <w:kern w:val="0"/>
                <w:sz w:val="16"/>
                <w:szCs w:val="16"/>
                <w14:textFill>
                  <w14:solidFill>
                    <w14:schemeClr w14:val="tx1"/>
                  </w14:solidFill>
                </w14:textFill>
              </w:rPr>
              <w:t>mm</w:t>
            </w:r>
          </w:p>
        </w:tc>
        <w:tc>
          <w:tcPr>
            <w:tcW w:w="2477" w:type="dxa"/>
            <w:noWrap/>
            <w:vAlign w:val="center"/>
          </w:tcPr>
          <w:p w14:paraId="383D6FC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EFEA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5526FBF">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0D8544F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门套</w:t>
            </w:r>
          </w:p>
        </w:tc>
        <w:tc>
          <w:tcPr>
            <w:tcW w:w="4025" w:type="dxa"/>
            <w:gridSpan w:val="2"/>
            <w:noWrap/>
            <w:vAlign w:val="center"/>
          </w:tcPr>
          <w:p w14:paraId="6C57006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小门套，发纹不锈钢,板材厚度≥1.</w:t>
            </w:r>
            <w:r>
              <w:rPr>
                <w:rFonts w:hint="eastAsia" w:ascii="宋体" w:hAnsi="宋体" w:eastAsia="宋体" w:cs="宋体"/>
                <w:color w:val="000000" w:themeColor="text1"/>
                <w:kern w:val="0"/>
                <w:sz w:val="16"/>
                <w:szCs w:val="16"/>
                <w:lang w:val="en-US" w:eastAsia="zh-CN"/>
                <w14:textFill>
                  <w14:solidFill>
                    <w14:schemeClr w14:val="tx1"/>
                  </w14:solidFill>
                </w14:textFill>
              </w:rPr>
              <w:t>0</w:t>
            </w:r>
            <w:r>
              <w:rPr>
                <w:rFonts w:hint="eastAsia" w:ascii="宋体" w:hAnsi="宋体" w:eastAsia="宋体" w:cs="宋体"/>
                <w:color w:val="000000" w:themeColor="text1"/>
                <w:kern w:val="0"/>
                <w:sz w:val="16"/>
                <w:szCs w:val="16"/>
                <w14:textFill>
                  <w14:solidFill>
                    <w14:schemeClr w14:val="tx1"/>
                  </w14:solidFill>
                </w14:textFill>
              </w:rPr>
              <w:t>mm</w:t>
            </w:r>
          </w:p>
        </w:tc>
        <w:tc>
          <w:tcPr>
            <w:tcW w:w="2477" w:type="dxa"/>
            <w:noWrap/>
            <w:vAlign w:val="center"/>
          </w:tcPr>
          <w:p w14:paraId="528D7B5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FE61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1E1924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6814D21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外呼盒</w:t>
            </w:r>
          </w:p>
        </w:tc>
        <w:tc>
          <w:tcPr>
            <w:tcW w:w="4025" w:type="dxa"/>
            <w:gridSpan w:val="2"/>
            <w:noWrap/>
            <w:vAlign w:val="center"/>
          </w:tcPr>
          <w:p w14:paraId="2E6B10F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无底盒外挂式，不锈钢面板</w:t>
            </w:r>
            <w:r>
              <w:rPr>
                <w:rFonts w:hint="eastAsia" w:ascii="宋体" w:hAnsi="宋体" w:eastAsia="宋体" w:cs="宋体"/>
                <w:color w:val="000000" w:themeColor="text1"/>
                <w:kern w:val="0"/>
                <w:sz w:val="16"/>
                <w:szCs w:val="16"/>
                <w14:textFill>
                  <w14:solidFill>
                    <w14:schemeClr w14:val="tx1"/>
                  </w14:solidFill>
                </w14:textFill>
              </w:rPr>
              <w:t>（有底盒嵌入式外呼盒作为调差选配）</w:t>
            </w:r>
          </w:p>
        </w:tc>
        <w:tc>
          <w:tcPr>
            <w:tcW w:w="2477" w:type="dxa"/>
            <w:noWrap/>
            <w:vAlign w:val="center"/>
          </w:tcPr>
          <w:p w14:paraId="4CCC0C6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bookmarkStart w:id="11" w:name="_Hlk116163218"/>
            <w:r>
              <w:rPr>
                <w:rFonts w:hint="eastAsia" w:ascii="宋体" w:hAnsi="宋体" w:eastAsia="宋体" w:cs="宋体"/>
                <w:color w:val="000000" w:themeColor="text1"/>
                <w:kern w:val="0"/>
                <w:sz w:val="16"/>
                <w:szCs w:val="16"/>
                <w14:textFill>
                  <w14:solidFill>
                    <w14:schemeClr w14:val="tx1"/>
                  </w14:solidFill>
                </w14:textFill>
              </w:rPr>
              <w:t>中标后提供不少于3种外呼盒供项目选择使用；如果建设单位呼梯盒进行二次改造，投标人需无条件配合，费用综合考虑。</w:t>
            </w:r>
            <w:bookmarkEnd w:id="11"/>
          </w:p>
        </w:tc>
      </w:tr>
      <w:tr w14:paraId="7B242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06EB6790">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3A3F09B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外呼显示</w:t>
            </w:r>
          </w:p>
        </w:tc>
        <w:tc>
          <w:tcPr>
            <w:tcW w:w="4025" w:type="dxa"/>
            <w:gridSpan w:val="2"/>
            <w:noWrap/>
            <w:vAlign w:val="center"/>
          </w:tcPr>
          <w:p w14:paraId="78F0C52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带召唤按钮的层站显示器，点阵显示/单色液晶</w:t>
            </w:r>
            <w:r>
              <w:rPr>
                <w:rFonts w:hint="eastAsia" w:ascii="宋体" w:hAnsi="宋体" w:eastAsia="宋体" w:cs="宋体"/>
                <w:color w:val="000000" w:themeColor="text1"/>
                <w:kern w:val="0"/>
                <w:sz w:val="16"/>
                <w:szCs w:val="16"/>
                <w14:textFill>
                  <w14:solidFill>
                    <w14:schemeClr w14:val="tx1"/>
                  </w14:solidFill>
                </w14:textFill>
              </w:rPr>
              <w:t>（根据档次可调差选配彩色液晶屏幕）</w:t>
            </w:r>
          </w:p>
        </w:tc>
        <w:tc>
          <w:tcPr>
            <w:tcW w:w="2477" w:type="dxa"/>
            <w:noWrap/>
            <w:vAlign w:val="center"/>
          </w:tcPr>
          <w:p w14:paraId="34C4A615">
            <w:pPr>
              <w:widowControl/>
              <w:spacing w:line="312" w:lineRule="auto"/>
              <w:jc w:val="left"/>
              <w:rPr>
                <w:rFonts w:hint="eastAsia" w:ascii="宋体" w:hAnsi="宋体" w:eastAsia="宋体" w:cs="宋体"/>
                <w:color w:val="000000" w:themeColor="text1"/>
                <w:kern w:val="0"/>
                <w:sz w:val="16"/>
                <w:szCs w:val="16"/>
                <w:lang w:val="en-US" w:eastAsia="zh-CN"/>
                <w14:textFill>
                  <w14:solidFill>
                    <w14:schemeClr w14:val="tx1"/>
                  </w14:solidFill>
                </w14:textFill>
              </w:rPr>
            </w:pPr>
          </w:p>
        </w:tc>
      </w:tr>
      <w:tr w14:paraId="79467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72EAFCD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5E2165E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外呼按钮</w:t>
            </w:r>
          </w:p>
        </w:tc>
        <w:tc>
          <w:tcPr>
            <w:tcW w:w="4025" w:type="dxa"/>
            <w:gridSpan w:val="2"/>
            <w:noWrap/>
            <w:vAlign w:val="center"/>
          </w:tcPr>
          <w:p w14:paraId="55D23B2D">
            <w:pPr>
              <w:widowControl/>
              <w:spacing w:line="312" w:lineRule="auto"/>
              <w:jc w:val="left"/>
              <w:rPr>
                <w:rFonts w:hint="eastAsia" w:ascii="宋体" w:hAnsi="宋体" w:eastAsia="宋体" w:cs="宋体"/>
                <w:color w:val="000000" w:themeColor="text1"/>
                <w:kern w:val="0"/>
                <w:sz w:val="16"/>
                <w:szCs w:val="16"/>
                <w:lang w:eastAsia="zh-CN"/>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发纹不锈钢圆形按钮</w:t>
            </w:r>
            <w:r>
              <w:rPr>
                <w:rFonts w:hint="eastAsia" w:ascii="宋体" w:hAnsi="宋体" w:eastAsia="宋体" w:cs="宋体"/>
                <w:lang w:eastAsia="zh-CN"/>
              </w:rPr>
              <w:t>（</w:t>
            </w:r>
            <w:r>
              <w:rPr>
                <w:rFonts w:hint="eastAsia" w:ascii="宋体" w:hAnsi="宋体" w:eastAsia="宋体" w:cs="宋体"/>
                <w:color w:val="000000" w:themeColor="text1"/>
                <w:kern w:val="0"/>
                <w:sz w:val="16"/>
                <w:szCs w:val="16"/>
                <w14:textFill>
                  <w14:solidFill>
                    <w14:schemeClr w14:val="tx1"/>
                  </w14:solidFill>
                </w14:textFill>
              </w:rPr>
              <w:t>防粘黏设计，按钮为带辉光</w:t>
            </w:r>
            <w:r>
              <w:rPr>
                <w:rFonts w:hint="eastAsia" w:ascii="宋体" w:hAnsi="宋体" w:eastAsia="宋体" w:cs="宋体"/>
                <w:lang w:eastAsia="zh-CN"/>
              </w:rPr>
              <w:t>）</w:t>
            </w:r>
          </w:p>
        </w:tc>
        <w:tc>
          <w:tcPr>
            <w:tcW w:w="2477" w:type="dxa"/>
            <w:noWrap/>
            <w:vAlign w:val="center"/>
          </w:tcPr>
          <w:p w14:paraId="5FF9AAC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8760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65" w:type="dxa"/>
            <w:vMerge w:val="continue"/>
            <w:vAlign w:val="center"/>
          </w:tcPr>
          <w:p w14:paraId="1CB1898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196FEB3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独立外呼盒</w:t>
            </w:r>
          </w:p>
        </w:tc>
        <w:tc>
          <w:tcPr>
            <w:tcW w:w="4025" w:type="dxa"/>
            <w:gridSpan w:val="2"/>
            <w:noWrap/>
            <w:vAlign w:val="center"/>
          </w:tcPr>
          <w:p w14:paraId="4E41111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单梯配独立外呼盒，并联电梯采用一个外呼盒，群控布置根据项目实际情况配置。</w:t>
            </w:r>
          </w:p>
        </w:tc>
        <w:tc>
          <w:tcPr>
            <w:tcW w:w="2477" w:type="dxa"/>
            <w:noWrap/>
            <w:vAlign w:val="center"/>
          </w:tcPr>
          <w:p w14:paraId="7F9256E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并联或群控组中1台故障停梯，不影响其他电梯呼梯使用</w:t>
            </w:r>
          </w:p>
        </w:tc>
      </w:tr>
      <w:tr w14:paraId="7DB0E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restart"/>
            <w:vAlign w:val="center"/>
          </w:tcPr>
          <w:p w14:paraId="5C0EB032">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其他配置</w:t>
            </w:r>
            <w:r>
              <w:rPr>
                <w:rFonts w:hint="eastAsia" w:ascii="宋体" w:hAnsi="宋体" w:eastAsia="宋体" w:cs="宋体"/>
                <w:color w:val="000000" w:themeColor="text1"/>
                <w:kern w:val="0"/>
                <w:sz w:val="16"/>
                <w:szCs w:val="16"/>
                <w14:textFill>
                  <w14:solidFill>
                    <w14:schemeClr w14:val="tx1"/>
                  </w14:solidFill>
                </w14:textFill>
              </w:rPr>
              <w:br w:type="textWrapping"/>
            </w:r>
            <w:r>
              <w:rPr>
                <w:rFonts w:hint="eastAsia" w:ascii="宋体" w:hAnsi="宋体" w:eastAsia="宋体" w:cs="宋体"/>
                <w:color w:val="000000" w:themeColor="text1"/>
                <w:kern w:val="0"/>
                <w:sz w:val="16"/>
                <w:szCs w:val="16"/>
                <w14:textFill>
                  <w14:solidFill>
                    <w14:schemeClr w14:val="tx1"/>
                  </w14:solidFill>
                </w14:textFill>
              </w:rPr>
              <w:t>要求</w:t>
            </w:r>
          </w:p>
        </w:tc>
        <w:tc>
          <w:tcPr>
            <w:tcW w:w="1926" w:type="dxa"/>
            <w:vAlign w:val="center"/>
          </w:tcPr>
          <w:p w14:paraId="7B8087D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地坎</w:t>
            </w:r>
          </w:p>
        </w:tc>
        <w:tc>
          <w:tcPr>
            <w:tcW w:w="4025" w:type="dxa"/>
            <w:gridSpan w:val="2"/>
            <w:vAlign w:val="center"/>
          </w:tcPr>
          <w:p w14:paraId="71BD615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不锈钢材质/铝合金</w:t>
            </w:r>
          </w:p>
        </w:tc>
        <w:tc>
          <w:tcPr>
            <w:tcW w:w="2477" w:type="dxa"/>
            <w:noWrap/>
            <w:vAlign w:val="center"/>
          </w:tcPr>
          <w:p w14:paraId="0CAE8DA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3AB5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A187326">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11CFA77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钢牛腿</w:t>
            </w:r>
          </w:p>
        </w:tc>
        <w:tc>
          <w:tcPr>
            <w:tcW w:w="4025" w:type="dxa"/>
            <w:gridSpan w:val="2"/>
            <w:vAlign w:val="center"/>
          </w:tcPr>
          <w:p w14:paraId="47C1ED6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标配</w:t>
            </w:r>
          </w:p>
        </w:tc>
        <w:tc>
          <w:tcPr>
            <w:tcW w:w="2477" w:type="dxa"/>
            <w:noWrap/>
            <w:vAlign w:val="center"/>
          </w:tcPr>
          <w:p w14:paraId="4D31902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1E5F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52879E5">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1D58F6D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滚轮导靴</w:t>
            </w:r>
          </w:p>
        </w:tc>
        <w:tc>
          <w:tcPr>
            <w:tcW w:w="4025" w:type="dxa"/>
            <w:gridSpan w:val="2"/>
            <w:vAlign w:val="center"/>
          </w:tcPr>
          <w:p w14:paraId="44264B86">
            <w:pPr>
              <w:widowControl/>
              <w:spacing w:line="312"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≥2.5m/s电梯轿厢侧配置，其他按标准</w:t>
            </w:r>
          </w:p>
        </w:tc>
        <w:tc>
          <w:tcPr>
            <w:tcW w:w="2477" w:type="dxa"/>
            <w:noWrap/>
            <w:vAlign w:val="center"/>
          </w:tcPr>
          <w:p w14:paraId="5EEAAEFC">
            <w:pPr>
              <w:widowControl/>
              <w:spacing w:line="312" w:lineRule="auto"/>
              <w:jc w:val="left"/>
              <w:rPr>
                <w:rFonts w:hint="eastAsia" w:ascii="宋体" w:hAnsi="宋体" w:eastAsia="宋体" w:cs="宋体"/>
                <w:color w:val="000000" w:themeColor="text1"/>
                <w:kern w:val="0"/>
                <w:sz w:val="16"/>
                <w:szCs w:val="16"/>
                <w:lang w:val="en-US" w:eastAsia="zh-CN"/>
                <w14:textFill>
                  <w14:solidFill>
                    <w14:schemeClr w14:val="tx1"/>
                  </w14:solidFill>
                </w14:textFill>
              </w:rPr>
            </w:pPr>
          </w:p>
        </w:tc>
      </w:tr>
      <w:tr w14:paraId="34DC2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53992E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1AFA9BD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轿架结构</w:t>
            </w:r>
          </w:p>
        </w:tc>
        <w:tc>
          <w:tcPr>
            <w:tcW w:w="4025" w:type="dxa"/>
            <w:gridSpan w:val="2"/>
            <w:vAlign w:val="center"/>
          </w:tcPr>
          <w:p w14:paraId="25EF0B2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kern w:val="0"/>
                <w:sz w:val="18"/>
                <w:szCs w:val="18"/>
                <w:lang w:val="en-US" w:eastAsia="zh-CN" w:bidi="ar"/>
              </w:rPr>
              <w:t xml:space="preserve">无焊接轿架 </w:t>
            </w:r>
          </w:p>
        </w:tc>
        <w:tc>
          <w:tcPr>
            <w:tcW w:w="2477" w:type="dxa"/>
            <w:noWrap/>
            <w:vAlign w:val="center"/>
          </w:tcPr>
          <w:p w14:paraId="248174D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不得采用复合型轿架或简易轿架</w:t>
            </w:r>
          </w:p>
        </w:tc>
      </w:tr>
      <w:tr w14:paraId="1163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36A4AFA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094BF68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导轨</w:t>
            </w:r>
          </w:p>
        </w:tc>
        <w:tc>
          <w:tcPr>
            <w:tcW w:w="4025" w:type="dxa"/>
            <w:gridSpan w:val="2"/>
            <w:vAlign w:val="center"/>
          </w:tcPr>
          <w:p w14:paraId="640B8FB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采用精加工导轨</w:t>
            </w:r>
          </w:p>
        </w:tc>
        <w:tc>
          <w:tcPr>
            <w:tcW w:w="2477" w:type="dxa"/>
            <w:noWrap/>
            <w:vAlign w:val="center"/>
          </w:tcPr>
          <w:p w14:paraId="107C4B8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46B4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484E5E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0FCE72A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空调</w:t>
            </w:r>
          </w:p>
        </w:tc>
        <w:tc>
          <w:tcPr>
            <w:tcW w:w="4025" w:type="dxa"/>
            <w:gridSpan w:val="2"/>
            <w:vAlign w:val="center"/>
          </w:tcPr>
          <w:p w14:paraId="3553740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选配（单冷、冷暖空调）</w:t>
            </w:r>
          </w:p>
        </w:tc>
        <w:tc>
          <w:tcPr>
            <w:tcW w:w="2477" w:type="dxa"/>
            <w:noWrap/>
            <w:vAlign w:val="center"/>
          </w:tcPr>
          <w:p w14:paraId="4EB66A5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所有产品需具备后期加装电梯单冷空调的拓展性</w:t>
            </w:r>
          </w:p>
        </w:tc>
      </w:tr>
      <w:tr w14:paraId="19CEF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1F86F54">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66D9FB6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随行电缆</w:t>
            </w:r>
          </w:p>
        </w:tc>
        <w:tc>
          <w:tcPr>
            <w:tcW w:w="4025" w:type="dxa"/>
            <w:gridSpan w:val="2"/>
            <w:vAlign w:val="center"/>
          </w:tcPr>
          <w:p w14:paraId="1CCA6D15">
            <w:pPr>
              <w:widowControl/>
              <w:spacing w:line="312" w:lineRule="auto"/>
              <w:jc w:val="left"/>
              <w:rPr>
                <w:rFonts w:hint="eastAsia" w:ascii="宋体" w:hAnsi="宋体" w:eastAsia="宋体" w:cs="宋体"/>
                <w:color w:val="000000" w:themeColor="text1"/>
                <w:kern w:val="0"/>
                <w:sz w:val="16"/>
                <w:szCs w:val="16"/>
                <w:lang w:eastAsia="zh-CN"/>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电梯公司负责电梯轿厢、井道至电梯机房的施工及布线；提供不少于</w:t>
            </w:r>
            <w:r>
              <w:rPr>
                <w:rFonts w:hint="eastAsia" w:ascii="宋体" w:hAnsi="宋体" w:eastAsia="宋体" w:cs="宋体"/>
                <w:color w:val="000000" w:themeColor="text1"/>
                <w:kern w:val="0"/>
                <w:sz w:val="16"/>
                <w:szCs w:val="16"/>
                <w:lang w:val="en-US" w:eastAsia="zh-CN"/>
                <w14:textFill>
                  <w14:solidFill>
                    <w14:schemeClr w14:val="tx1"/>
                  </w14:solidFill>
                </w14:textFill>
              </w:rPr>
              <w:t>5</w:t>
            </w:r>
            <w:r>
              <w:rPr>
                <w:rFonts w:hint="eastAsia" w:ascii="宋体" w:hAnsi="宋体" w:eastAsia="宋体" w:cs="宋体"/>
                <w:color w:val="000000" w:themeColor="text1"/>
                <w:kern w:val="0"/>
                <w:sz w:val="16"/>
                <w:szCs w:val="16"/>
                <w14:textFill>
                  <w14:solidFill>
                    <w14:schemeClr w14:val="tx1"/>
                  </w14:solidFill>
                </w14:textFill>
              </w:rPr>
              <w:t>芯随行电缆</w:t>
            </w:r>
            <w:r>
              <w:rPr>
                <w:rFonts w:hint="eastAsia" w:ascii="宋体" w:hAnsi="宋体" w:eastAsia="宋体" w:cs="宋体"/>
                <w:color w:val="000000" w:themeColor="text1"/>
                <w:kern w:val="0"/>
                <w:sz w:val="16"/>
                <w:szCs w:val="16"/>
                <w:lang w:eastAsia="zh-CN"/>
                <w14:textFill>
                  <w14:solidFill>
                    <w14:schemeClr w14:val="tx1"/>
                  </w14:solidFill>
                </w14:textFill>
              </w:rPr>
              <w:t>（需含数字式视频电缆）</w:t>
            </w:r>
          </w:p>
        </w:tc>
        <w:tc>
          <w:tcPr>
            <w:tcW w:w="2477" w:type="dxa"/>
            <w:noWrap/>
            <w:vAlign w:val="center"/>
          </w:tcPr>
          <w:p w14:paraId="43BE3C3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随行电缆下单排产前需与建设单位确认规格</w:t>
            </w:r>
          </w:p>
        </w:tc>
      </w:tr>
      <w:tr w14:paraId="4FCC1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3" w:hRule="atLeast"/>
          <w:jc w:val="center"/>
        </w:trPr>
        <w:tc>
          <w:tcPr>
            <w:tcW w:w="1065" w:type="dxa"/>
            <w:vAlign w:val="center"/>
          </w:tcPr>
          <w:p w14:paraId="1DE8878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备注</w:t>
            </w:r>
          </w:p>
        </w:tc>
        <w:tc>
          <w:tcPr>
            <w:tcW w:w="8428" w:type="dxa"/>
            <w:gridSpan w:val="4"/>
            <w:vAlign w:val="center"/>
          </w:tcPr>
          <w:p w14:paraId="7F0386BF">
            <w:pPr>
              <w:pStyle w:val="2"/>
              <w:spacing w:line="312" w:lineRule="auto"/>
              <w:ind w:left="0" w:leftChars="0" w:firstLine="0" w:firstLineChars="0"/>
              <w:rPr>
                <w:rFonts w:hint="eastAsia" w:ascii="宋体" w:hAnsi="宋体" w:eastAsia="宋体" w:cs="宋体"/>
                <w:color w:val="000000" w:themeColor="text1"/>
                <w:kern w:val="0"/>
                <w:sz w:val="16"/>
                <w:szCs w:val="16"/>
                <w:lang w:val="zh-CN"/>
                <w14:textFill>
                  <w14:solidFill>
                    <w14:schemeClr w14:val="tx1"/>
                  </w14:solidFill>
                </w14:textFill>
              </w:rPr>
            </w:pPr>
            <w:r>
              <w:rPr>
                <w:rFonts w:hint="eastAsia" w:ascii="宋体" w:hAnsi="宋体" w:eastAsia="宋体" w:cs="宋体"/>
                <w:color w:val="000000" w:themeColor="text1"/>
                <w:kern w:val="0"/>
                <w:sz w:val="16"/>
                <w:szCs w:val="16"/>
                <w:lang w:val="zh-CN"/>
                <w14:textFill>
                  <w14:solidFill>
                    <w14:schemeClr w14:val="tx1"/>
                  </w14:solidFill>
                </w14:textFill>
              </w:rPr>
              <w:t>1.设备主要部件：曳引机、控制柜和开门机为投标人提供的产品品牌自己生产或授权生产，并附相应的检测合格文件。电梯对本技术要求文件中各项要求必须完全对应。当制造厂家的技术规范与本技术要求不一致时，按照二者间要求最严格的规范执行</w:t>
            </w:r>
          </w:p>
          <w:p w14:paraId="4F68FCB6">
            <w:pPr>
              <w:pStyle w:val="2"/>
              <w:spacing w:line="312" w:lineRule="auto"/>
              <w:ind w:left="0" w:leftChars="0" w:firstLine="0" w:firstLineChars="0"/>
              <w:rPr>
                <w:rFonts w:hint="eastAsia" w:ascii="宋体" w:hAnsi="宋体" w:eastAsia="宋体" w:cs="宋体"/>
                <w:color w:val="000000" w:themeColor="text1"/>
                <w:kern w:val="0"/>
                <w:sz w:val="16"/>
                <w:szCs w:val="16"/>
                <w:lang w:val="zh-CN"/>
                <w14:textFill>
                  <w14:solidFill>
                    <w14:schemeClr w14:val="tx1"/>
                  </w14:solidFill>
                </w14:textFill>
              </w:rPr>
            </w:pPr>
            <w:r>
              <w:rPr>
                <w:rFonts w:hint="eastAsia" w:ascii="宋体" w:hAnsi="宋体" w:eastAsia="宋体" w:cs="宋体"/>
                <w:color w:val="000000" w:themeColor="text1"/>
                <w:kern w:val="0"/>
                <w:sz w:val="16"/>
                <w:szCs w:val="16"/>
                <w:lang w:val="zh-CN"/>
                <w14:textFill>
                  <w14:solidFill>
                    <w14:schemeClr w14:val="tx1"/>
                  </w14:solidFill>
                </w14:textFill>
              </w:rPr>
              <w:t>2. 消防兼客梯，无障碍电梯兼担架电梯兼消防电梯的数量及安装位置详设计图纸。投标人提供的有消防电梯要求的电梯必须满足消防验收要求，有无障碍要求的电梯必须满足无障碍验收要求，如扶手，无障碍按键盘等。</w:t>
            </w:r>
          </w:p>
          <w:p w14:paraId="43B169EB">
            <w:pPr>
              <w:pStyle w:val="2"/>
              <w:spacing w:line="312" w:lineRule="auto"/>
              <w:ind w:left="0" w:leftChars="0" w:firstLine="0" w:firstLineChars="0"/>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3. 电梯应配置五方对讲，五方对讲应每台电梯一一对应，每台电梯使用一个地址，不得每单元电梯合用一个地址。</w:t>
            </w:r>
          </w:p>
        </w:tc>
      </w:tr>
    </w:tbl>
    <w:p w14:paraId="4D9FB2A7">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p w14:paraId="53B2DDC2">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p w14:paraId="788E12D5">
      <w:pPr>
        <w:widowControl/>
        <w:spacing w:line="312" w:lineRule="auto"/>
        <w:jc w:val="left"/>
        <w:rPr>
          <w:rFonts w:hint="eastAsia"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p>
    <w:p w14:paraId="1321B0C1">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tbl>
      <w:tblPr>
        <w:tblStyle w:val="49"/>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1926"/>
        <w:gridCol w:w="1757"/>
        <w:gridCol w:w="2070"/>
        <w:gridCol w:w="2675"/>
      </w:tblGrid>
      <w:tr w14:paraId="5FC4C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9493" w:type="dxa"/>
            <w:gridSpan w:val="5"/>
            <w:noWrap/>
            <w:vAlign w:val="center"/>
          </w:tcPr>
          <w:p w14:paraId="68C7C526">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color w:val="000000" w:themeColor="text1"/>
                <w:kern w:val="0"/>
                <w:sz w:val="20"/>
                <w:szCs w:val="16"/>
                <w:u w:val="single"/>
                <w14:textFill>
                  <w14:solidFill>
                    <w14:schemeClr w14:val="tx1"/>
                  </w14:solidFill>
                </w14:textFill>
              </w:rPr>
              <w:t>1150~2000KG</w:t>
            </w:r>
            <w:r>
              <w:rPr>
                <w:rFonts w:hint="eastAsia" w:ascii="宋体" w:hAnsi="宋体" w:eastAsia="宋体" w:cs="宋体"/>
                <w:b/>
                <w:bCs/>
                <w:color w:val="000000" w:themeColor="text1"/>
                <w:kern w:val="0"/>
                <w:sz w:val="20"/>
                <w:szCs w:val="18"/>
                <w14:textFill>
                  <w14:solidFill>
                    <w14:schemeClr w14:val="tx1"/>
                  </w14:solidFill>
                </w14:textFill>
              </w:rPr>
              <w:t>区间</w:t>
            </w:r>
            <w:r>
              <w:rPr>
                <w:rFonts w:hint="eastAsia" w:ascii="宋体" w:hAnsi="宋体" w:eastAsia="宋体" w:cs="宋体"/>
                <w:b/>
                <w:bCs/>
                <w:color w:val="000000" w:themeColor="text1"/>
                <w:kern w:val="0"/>
                <w:sz w:val="22"/>
                <w:szCs w:val="20"/>
                <w14:textFill>
                  <w14:solidFill>
                    <w14:schemeClr w14:val="tx1"/>
                  </w14:solidFill>
                </w14:textFill>
              </w:rPr>
              <w:t>垂直乘客电梯标准配置</w:t>
            </w:r>
          </w:p>
          <w:p w14:paraId="75FA6302">
            <w:pPr>
              <w:widowControl/>
              <w:spacing w:line="312" w:lineRule="auto"/>
              <w:rPr>
                <w:rFonts w:hint="eastAsia" w:ascii="宋体" w:hAnsi="宋体" w:eastAsia="宋体" w:cs="宋体"/>
                <w:color w:val="000000" w:themeColor="text1"/>
                <w:kern w:val="0"/>
                <w:sz w:val="20"/>
                <w:szCs w:val="18"/>
                <w:u w:val="single"/>
                <w14:textFill>
                  <w14:solidFill>
                    <w14:schemeClr w14:val="tx1"/>
                  </w14:solidFill>
                </w14:textFill>
              </w:rPr>
            </w:pPr>
            <w:r>
              <w:rPr>
                <w:rFonts w:hint="eastAsia" w:ascii="宋体" w:hAnsi="宋体" w:eastAsia="宋体" w:cs="宋体"/>
                <w:color w:val="000000" w:themeColor="text1"/>
                <w:kern w:val="0"/>
                <w:sz w:val="20"/>
                <w:szCs w:val="16"/>
                <w:u w:val="single"/>
                <w14:textFill>
                  <w14:solidFill>
                    <w14:schemeClr w14:val="tx1"/>
                  </w14:solidFill>
                </w14:textFill>
              </w:rPr>
              <w:t>备注：投标阶段价格清单中有机房电梯及无机房电梯在载重区间：1150~2000KG区间内的所有基本配置执行以下标准。</w:t>
            </w:r>
          </w:p>
        </w:tc>
      </w:tr>
      <w:tr w14:paraId="3E20B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noWrap/>
            <w:vAlign w:val="center"/>
          </w:tcPr>
          <w:p w14:paraId="7CFF0FBB">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项目</w:t>
            </w:r>
          </w:p>
        </w:tc>
        <w:tc>
          <w:tcPr>
            <w:tcW w:w="1926" w:type="dxa"/>
            <w:noWrap/>
            <w:vAlign w:val="center"/>
          </w:tcPr>
          <w:p w14:paraId="4DCBC493">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基础标准化内容</w:t>
            </w:r>
          </w:p>
        </w:tc>
        <w:tc>
          <w:tcPr>
            <w:tcW w:w="3827" w:type="dxa"/>
            <w:gridSpan w:val="2"/>
            <w:noWrap/>
            <w:vAlign w:val="center"/>
          </w:tcPr>
          <w:p w14:paraId="5AFA5A28">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0"/>
                <w:szCs w:val="20"/>
                <w14:textFill>
                  <w14:solidFill>
                    <w14:schemeClr w14:val="tx1"/>
                  </w14:solidFill>
                </w14:textFill>
              </w:rPr>
              <w:t>配置要求</w:t>
            </w:r>
          </w:p>
        </w:tc>
        <w:tc>
          <w:tcPr>
            <w:tcW w:w="2675" w:type="dxa"/>
            <w:noWrap/>
            <w:vAlign w:val="center"/>
          </w:tcPr>
          <w:p w14:paraId="1C20CACF">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备注</w:t>
            </w:r>
          </w:p>
        </w:tc>
      </w:tr>
      <w:tr w14:paraId="0767D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restart"/>
            <w:vAlign w:val="center"/>
          </w:tcPr>
          <w:p w14:paraId="3E097C20">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基本参数</w:t>
            </w:r>
          </w:p>
        </w:tc>
        <w:tc>
          <w:tcPr>
            <w:tcW w:w="1926" w:type="dxa"/>
            <w:noWrap/>
            <w:vAlign w:val="center"/>
          </w:tcPr>
          <w:p w14:paraId="423CE56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类型</w:t>
            </w:r>
          </w:p>
        </w:tc>
        <w:tc>
          <w:tcPr>
            <w:tcW w:w="3827" w:type="dxa"/>
            <w:gridSpan w:val="2"/>
            <w:noWrap/>
            <w:vAlign w:val="center"/>
          </w:tcPr>
          <w:p w14:paraId="615C7B9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有机房乘客电梯/无机房乘客电梯</w:t>
            </w:r>
          </w:p>
        </w:tc>
        <w:tc>
          <w:tcPr>
            <w:tcW w:w="2675" w:type="dxa"/>
            <w:noWrap/>
            <w:vAlign w:val="center"/>
          </w:tcPr>
          <w:p w14:paraId="1E723ED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4B753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FAC8CF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11D6BEA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驱动方式</w:t>
            </w:r>
          </w:p>
        </w:tc>
        <w:tc>
          <w:tcPr>
            <w:tcW w:w="3827" w:type="dxa"/>
            <w:gridSpan w:val="2"/>
            <w:noWrap/>
            <w:vAlign w:val="center"/>
          </w:tcPr>
          <w:p w14:paraId="6AA27F0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采用永磁同步无齿轮曳引电机，</w:t>
            </w:r>
          </w:p>
          <w:p w14:paraId="68BB421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VVVF变频、变压、调速</w:t>
            </w:r>
          </w:p>
        </w:tc>
        <w:tc>
          <w:tcPr>
            <w:tcW w:w="2675" w:type="dxa"/>
            <w:noWrap/>
            <w:vAlign w:val="center"/>
          </w:tcPr>
          <w:p w14:paraId="0C04976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74523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3456C39">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12759F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电梯能耗等级</w:t>
            </w:r>
          </w:p>
        </w:tc>
        <w:tc>
          <w:tcPr>
            <w:tcW w:w="3827" w:type="dxa"/>
            <w:gridSpan w:val="2"/>
            <w:noWrap/>
            <w:vAlign w:val="center"/>
          </w:tcPr>
          <w:p w14:paraId="454E7FF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≥A级</w:t>
            </w:r>
          </w:p>
        </w:tc>
        <w:tc>
          <w:tcPr>
            <w:tcW w:w="2675" w:type="dxa"/>
            <w:noWrap/>
            <w:vAlign w:val="center"/>
          </w:tcPr>
          <w:p w14:paraId="1C2ECC8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72F0F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3E67446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827FD0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数据传输方式</w:t>
            </w:r>
          </w:p>
        </w:tc>
        <w:tc>
          <w:tcPr>
            <w:tcW w:w="3827" w:type="dxa"/>
            <w:gridSpan w:val="2"/>
            <w:noWrap/>
            <w:vAlign w:val="center"/>
          </w:tcPr>
          <w:p w14:paraId="32C0D7C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串行通讯</w:t>
            </w:r>
          </w:p>
        </w:tc>
        <w:tc>
          <w:tcPr>
            <w:tcW w:w="2675" w:type="dxa"/>
            <w:noWrap/>
            <w:vAlign w:val="center"/>
          </w:tcPr>
          <w:p w14:paraId="76D1C73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4F6BE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67AC75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E477D0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主控制系统 </w:t>
            </w:r>
          </w:p>
        </w:tc>
        <w:tc>
          <w:tcPr>
            <w:tcW w:w="3827" w:type="dxa"/>
            <w:gridSpan w:val="2"/>
            <w:noWrap/>
            <w:vAlign w:val="center"/>
          </w:tcPr>
          <w:p w14:paraId="33283D7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多微机电脑全自动控制系统。必须采用集中32位及以上电脑控制</w:t>
            </w:r>
          </w:p>
        </w:tc>
        <w:tc>
          <w:tcPr>
            <w:tcW w:w="2675" w:type="dxa"/>
            <w:noWrap/>
            <w:vAlign w:val="center"/>
          </w:tcPr>
          <w:p w14:paraId="528C574E">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5F783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0833BB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039EC2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变频控制系统</w:t>
            </w:r>
          </w:p>
        </w:tc>
        <w:tc>
          <w:tcPr>
            <w:tcW w:w="3827" w:type="dxa"/>
            <w:gridSpan w:val="2"/>
            <w:noWrap/>
            <w:vAlign w:val="center"/>
          </w:tcPr>
          <w:p w14:paraId="37537C3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变频器必须采用电梯专用变频器，非工业用变频器。具备高效力矩控制功能； </w:t>
            </w:r>
          </w:p>
        </w:tc>
        <w:tc>
          <w:tcPr>
            <w:tcW w:w="2675" w:type="dxa"/>
            <w:noWrap/>
            <w:vAlign w:val="center"/>
          </w:tcPr>
          <w:p w14:paraId="34E24A8E">
            <w:pPr>
              <w:pStyle w:val="17"/>
              <w:spacing w:line="312" w:lineRule="auto"/>
              <w:rPr>
                <w:rFonts w:hint="eastAsia" w:ascii="宋体" w:hAnsi="宋体" w:eastAsia="宋体" w:cs="宋体"/>
                <w:color w:val="000000" w:themeColor="text1"/>
                <w:kern w:val="0"/>
                <w:sz w:val="16"/>
                <w:szCs w:val="16"/>
                <w:highlight w:val="yellow"/>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标配≥</w:t>
            </w:r>
            <w:r>
              <w:rPr>
                <w:rFonts w:hint="eastAsia" w:ascii="宋体" w:hAnsi="宋体" w:eastAsia="宋体" w:cs="宋体"/>
                <w:color w:val="000000" w:themeColor="text1"/>
                <w:kern w:val="0"/>
                <w:sz w:val="16"/>
                <w:szCs w:val="16"/>
                <w:lang w:val="en-US" w:eastAsia="zh-CN"/>
                <w14:textFill>
                  <w14:solidFill>
                    <w14:schemeClr w14:val="tx1"/>
                  </w14:solidFill>
                </w14:textFill>
              </w:rPr>
              <w:t>3.5</w:t>
            </w:r>
            <w:r>
              <w:rPr>
                <w:rFonts w:hint="eastAsia" w:ascii="宋体" w:hAnsi="宋体" w:eastAsia="宋体" w:cs="宋体"/>
                <w:color w:val="000000" w:themeColor="text1"/>
                <w:kern w:val="0"/>
                <w:sz w:val="16"/>
                <w:szCs w:val="16"/>
                <w14:textFill>
                  <w14:solidFill>
                    <w14:schemeClr w14:val="tx1"/>
                  </w14:solidFill>
                </w14:textFill>
              </w:rPr>
              <w:t>m/s配置能源反馈节能模块</w:t>
            </w:r>
          </w:p>
        </w:tc>
      </w:tr>
      <w:tr w14:paraId="1C4C2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98D320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C55E47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门机控制系统</w:t>
            </w:r>
          </w:p>
        </w:tc>
        <w:tc>
          <w:tcPr>
            <w:tcW w:w="3827" w:type="dxa"/>
            <w:gridSpan w:val="2"/>
            <w:noWrap/>
            <w:vAlign w:val="center"/>
          </w:tcPr>
          <w:p w14:paraId="684229C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采用微机控制永磁同步无连杆变频驱动</w:t>
            </w:r>
          </w:p>
        </w:tc>
        <w:tc>
          <w:tcPr>
            <w:tcW w:w="2675" w:type="dxa"/>
            <w:noWrap/>
            <w:vAlign w:val="center"/>
          </w:tcPr>
          <w:p w14:paraId="3F4AF8F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75A9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AA6A5B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0290E7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标准楼层高度</w:t>
            </w:r>
          </w:p>
        </w:tc>
        <w:tc>
          <w:tcPr>
            <w:tcW w:w="3827" w:type="dxa"/>
            <w:gridSpan w:val="2"/>
            <w:noWrap/>
            <w:vAlign w:val="center"/>
          </w:tcPr>
          <w:p w14:paraId="03357B8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4米/层</w:t>
            </w:r>
          </w:p>
        </w:tc>
        <w:tc>
          <w:tcPr>
            <w:tcW w:w="2675" w:type="dxa"/>
            <w:noWrap/>
            <w:vAlign w:val="center"/>
          </w:tcPr>
          <w:p w14:paraId="0638D8F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此为基准值，可调差</w:t>
            </w:r>
          </w:p>
        </w:tc>
      </w:tr>
      <w:tr w14:paraId="565AE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341C815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6B88DB0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电梯速度</w:t>
            </w:r>
          </w:p>
        </w:tc>
        <w:tc>
          <w:tcPr>
            <w:tcW w:w="3827" w:type="dxa"/>
            <w:gridSpan w:val="2"/>
            <w:noWrap/>
            <w:vAlign w:val="center"/>
          </w:tcPr>
          <w:p w14:paraId="6FA722E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有机房电梯</w:t>
            </w:r>
            <w:r>
              <w:rPr>
                <w:rFonts w:hint="eastAsia" w:ascii="宋体" w:hAnsi="宋体" w:eastAsia="宋体" w:cs="宋体"/>
                <w:color w:val="000000" w:themeColor="text1"/>
                <w:kern w:val="0"/>
                <w:sz w:val="16"/>
                <w:szCs w:val="16"/>
                <w14:textFill>
                  <w14:solidFill>
                    <w14:schemeClr w14:val="tx1"/>
                  </w14:solidFill>
                </w14:textFill>
              </w:rPr>
              <w:t>1150~2000KG： 1~4m/s</w:t>
            </w:r>
          </w:p>
          <w:p w14:paraId="6E04E3C1">
            <w:pPr>
              <w:pStyle w:val="2"/>
              <w:spacing w:line="312" w:lineRule="auto"/>
              <w:ind w:left="0" w:leftChars="0" w:firstLine="0" w:firstLineChars="0"/>
              <w:jc w:val="left"/>
              <w:rPr>
                <w:rFonts w:hint="eastAsia" w:ascii="宋体" w:hAnsi="宋体" w:eastAsia="宋体" w:cs="宋体"/>
                <w:color w:val="000000" w:themeColor="text1"/>
                <w:kern w:val="0"/>
                <w:sz w:val="20"/>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无机房电梯</w:t>
            </w:r>
            <w:r>
              <w:rPr>
                <w:rFonts w:hint="eastAsia" w:ascii="宋体" w:hAnsi="宋体" w:eastAsia="宋体" w:cs="宋体"/>
                <w:color w:val="000000" w:themeColor="text1"/>
                <w:kern w:val="0"/>
                <w:sz w:val="16"/>
                <w:szCs w:val="16"/>
                <w14:textFill>
                  <w14:solidFill>
                    <w14:schemeClr w14:val="tx1"/>
                  </w14:solidFill>
                </w14:textFill>
              </w:rPr>
              <w:t>1150~2000KG： 1~1.75m/s</w:t>
            </w:r>
          </w:p>
        </w:tc>
        <w:tc>
          <w:tcPr>
            <w:tcW w:w="2675" w:type="dxa"/>
            <w:noWrap/>
            <w:vAlign w:val="center"/>
          </w:tcPr>
          <w:p w14:paraId="585FA8C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7F721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5064484">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B8ACCE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电梯载重KG</w:t>
            </w:r>
          </w:p>
        </w:tc>
        <w:tc>
          <w:tcPr>
            <w:tcW w:w="1757" w:type="dxa"/>
            <w:noWrap/>
            <w:vAlign w:val="center"/>
          </w:tcPr>
          <w:p w14:paraId="6D91CAE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1150-1600</w:t>
            </w:r>
          </w:p>
        </w:tc>
        <w:tc>
          <w:tcPr>
            <w:tcW w:w="2070" w:type="dxa"/>
            <w:vAlign w:val="center"/>
          </w:tcPr>
          <w:p w14:paraId="4BB4B20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1800-2000</w:t>
            </w:r>
          </w:p>
        </w:tc>
        <w:tc>
          <w:tcPr>
            <w:tcW w:w="2675" w:type="dxa"/>
            <w:noWrap/>
            <w:vAlign w:val="center"/>
          </w:tcPr>
          <w:p w14:paraId="44F2A3FF">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1B9FE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065" w:type="dxa"/>
            <w:vMerge w:val="restart"/>
            <w:vAlign w:val="center"/>
          </w:tcPr>
          <w:p w14:paraId="21DC724C">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基本规格</w:t>
            </w:r>
          </w:p>
        </w:tc>
        <w:tc>
          <w:tcPr>
            <w:tcW w:w="1926" w:type="dxa"/>
            <w:noWrap/>
            <w:vAlign w:val="center"/>
          </w:tcPr>
          <w:p w14:paraId="7CDF295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开门宽度MM</w:t>
            </w:r>
          </w:p>
        </w:tc>
        <w:tc>
          <w:tcPr>
            <w:tcW w:w="1757" w:type="dxa"/>
            <w:noWrap/>
            <w:vAlign w:val="center"/>
          </w:tcPr>
          <w:p w14:paraId="3019E1B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1100</w:t>
            </w:r>
          </w:p>
          <w:p w14:paraId="4B5CE586">
            <w:pPr>
              <w:pStyle w:val="2"/>
              <w:spacing w:line="312" w:lineRule="auto"/>
              <w:ind w:left="0" w:leftChars="0" w:firstLine="0" w:firstLineChars="0"/>
              <w:jc w:val="left"/>
              <w:rPr>
                <w:rFonts w:hint="eastAsia" w:ascii="宋体" w:hAnsi="宋体" w:eastAsia="宋体" w:cs="宋体"/>
                <w:color w:val="000000" w:themeColor="text1"/>
                <w:kern w:val="0"/>
                <w:sz w:val="20"/>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（满足有偿选配升级拓展至1200mm）</w:t>
            </w:r>
          </w:p>
        </w:tc>
        <w:tc>
          <w:tcPr>
            <w:tcW w:w="2070" w:type="dxa"/>
            <w:vAlign w:val="center"/>
          </w:tcPr>
          <w:p w14:paraId="6D93440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1200</w:t>
            </w:r>
          </w:p>
          <w:p w14:paraId="11A06973">
            <w:pPr>
              <w:pStyle w:val="2"/>
              <w:spacing w:line="312" w:lineRule="auto"/>
              <w:ind w:left="0" w:leftChars="0" w:firstLine="0" w:firstLineChars="0"/>
              <w:jc w:val="left"/>
              <w:rPr>
                <w:rFonts w:hint="eastAsia" w:ascii="宋体" w:hAnsi="宋体" w:eastAsia="宋体" w:cs="宋体"/>
                <w:color w:val="000000" w:themeColor="text1"/>
                <w:kern w:val="0"/>
                <w:sz w:val="20"/>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（满足有偿选配升级拓展至1300mm）</w:t>
            </w:r>
          </w:p>
        </w:tc>
        <w:tc>
          <w:tcPr>
            <w:tcW w:w="2675" w:type="dxa"/>
            <w:vAlign w:val="center"/>
          </w:tcPr>
          <w:p w14:paraId="7F90B3D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9D9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B34C65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7A214B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开门高度mm</w:t>
            </w:r>
          </w:p>
        </w:tc>
        <w:tc>
          <w:tcPr>
            <w:tcW w:w="3827" w:type="dxa"/>
            <w:gridSpan w:val="2"/>
            <w:noWrap/>
            <w:vAlign w:val="center"/>
          </w:tcPr>
          <w:p w14:paraId="2B4CBC3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w:t>
            </w:r>
            <w:r>
              <w:rPr>
                <w:rFonts w:hint="eastAsia" w:ascii="宋体" w:hAnsi="宋体" w:eastAsia="宋体" w:cs="宋体"/>
                <w:color w:val="000000" w:themeColor="text1"/>
                <w:kern w:val="0"/>
                <w:sz w:val="16"/>
                <w:szCs w:val="16"/>
                <w:lang w:val="en-US" w:eastAsia="zh-CN"/>
                <w14:textFill>
                  <w14:solidFill>
                    <w14:schemeClr w14:val="tx1"/>
                  </w14:solidFill>
                </w14:textFill>
              </w:rPr>
              <w:t>4</w:t>
            </w:r>
            <w:r>
              <w:rPr>
                <w:rFonts w:hint="eastAsia" w:ascii="宋体" w:hAnsi="宋体" w:eastAsia="宋体" w:cs="宋体"/>
                <w:color w:val="000000" w:themeColor="text1"/>
                <w:kern w:val="0"/>
                <w:sz w:val="16"/>
                <w:szCs w:val="16"/>
                <w14:textFill>
                  <w14:solidFill>
                    <w14:schemeClr w14:val="tx1"/>
                  </w14:solidFill>
                </w14:textFill>
              </w:rPr>
              <w:t>00</w:t>
            </w:r>
          </w:p>
          <w:p w14:paraId="27D72F0D">
            <w:pPr>
              <w:pStyle w:val="2"/>
              <w:spacing w:line="312" w:lineRule="auto"/>
              <w:ind w:left="0" w:leftChars="0" w:firstLine="0" w:firstLineChars="0"/>
              <w:rPr>
                <w:rFonts w:hint="eastAsia" w:ascii="宋体" w:hAnsi="宋体" w:eastAsia="宋体" w:cs="宋体"/>
                <w:color w:val="000000" w:themeColor="text1"/>
                <w:kern w:val="0"/>
                <w:sz w:val="20"/>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（满足有偿选配升级拓展至2</w:t>
            </w:r>
            <w:r>
              <w:rPr>
                <w:rFonts w:hint="eastAsia" w:ascii="宋体" w:hAnsi="宋体" w:eastAsia="宋体" w:cs="宋体"/>
                <w:color w:val="000000" w:themeColor="text1"/>
                <w:kern w:val="0"/>
                <w:sz w:val="13"/>
                <w:szCs w:val="13"/>
                <w:lang w:val="en-US" w:eastAsia="zh-CN"/>
                <w14:textFill>
                  <w14:solidFill>
                    <w14:schemeClr w14:val="tx1"/>
                  </w14:solidFill>
                </w14:textFill>
              </w:rPr>
              <w:t>6</w:t>
            </w:r>
            <w:r>
              <w:rPr>
                <w:rFonts w:hint="eastAsia" w:ascii="宋体" w:hAnsi="宋体" w:eastAsia="宋体" w:cs="宋体"/>
                <w:color w:val="000000" w:themeColor="text1"/>
                <w:kern w:val="0"/>
                <w:sz w:val="13"/>
                <w:szCs w:val="13"/>
                <w14:textFill>
                  <w14:solidFill>
                    <w14:schemeClr w14:val="tx1"/>
                  </w14:solidFill>
                </w14:textFill>
              </w:rPr>
              <w:t>00mm）</w:t>
            </w:r>
          </w:p>
        </w:tc>
        <w:tc>
          <w:tcPr>
            <w:tcW w:w="2675" w:type="dxa"/>
            <w:noWrap/>
            <w:vAlign w:val="center"/>
          </w:tcPr>
          <w:p w14:paraId="7C530AB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 </w:t>
            </w:r>
          </w:p>
        </w:tc>
      </w:tr>
      <w:tr w14:paraId="397D3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065" w:type="dxa"/>
            <w:vMerge w:val="continue"/>
            <w:vAlign w:val="center"/>
          </w:tcPr>
          <w:p w14:paraId="23410020">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2791176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开门方式</w:t>
            </w:r>
          </w:p>
        </w:tc>
        <w:tc>
          <w:tcPr>
            <w:tcW w:w="3827" w:type="dxa"/>
            <w:gridSpan w:val="2"/>
            <w:noWrap/>
            <w:vAlign w:val="center"/>
          </w:tcPr>
          <w:p w14:paraId="1A37F2A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自动中分门</w:t>
            </w:r>
          </w:p>
        </w:tc>
        <w:tc>
          <w:tcPr>
            <w:tcW w:w="2675" w:type="dxa"/>
            <w:noWrap/>
            <w:vAlign w:val="center"/>
          </w:tcPr>
          <w:p w14:paraId="6B31BD1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担架梯如因井道宽度限制可采用旁开门</w:t>
            </w:r>
          </w:p>
        </w:tc>
      </w:tr>
      <w:tr w14:paraId="6E73E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E11918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8447C6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轿厢尺寸</w:t>
            </w:r>
          </w:p>
          <w:p w14:paraId="473651F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（宽*深MM）</w:t>
            </w:r>
          </w:p>
        </w:tc>
        <w:tc>
          <w:tcPr>
            <w:tcW w:w="3827" w:type="dxa"/>
            <w:gridSpan w:val="2"/>
            <w:noWrap/>
            <w:vAlign w:val="center"/>
          </w:tcPr>
          <w:p w14:paraId="0C4062B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乘客电梯（住宅、商业）1150KG客梯不小于1800mm；≥1350KG的电梯的轿厢宽度不小于2000mm</w:t>
            </w:r>
          </w:p>
        </w:tc>
        <w:tc>
          <w:tcPr>
            <w:tcW w:w="2675" w:type="dxa"/>
            <w:vMerge w:val="restart"/>
            <w:noWrap/>
            <w:vAlign w:val="center"/>
          </w:tcPr>
          <w:p w14:paraId="554D113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如电梯轿箱装修施工图尺寸与此不一致，投标人应按本表的尺寸进行深化设计</w:t>
            </w:r>
          </w:p>
        </w:tc>
      </w:tr>
      <w:tr w14:paraId="02C05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E65BA88">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FAE3BF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轿厢高度</w:t>
            </w:r>
            <w:r>
              <w:rPr>
                <w:rFonts w:hint="eastAsia" w:ascii="宋体" w:hAnsi="宋体" w:eastAsia="宋体" w:cs="宋体"/>
                <w:color w:val="000000" w:themeColor="text1"/>
                <w:kern w:val="0"/>
                <w:sz w:val="16"/>
                <w:szCs w:val="16"/>
                <w14:textFill>
                  <w14:solidFill>
                    <w14:schemeClr w14:val="tx1"/>
                  </w14:solidFill>
                </w14:textFill>
              </w:rPr>
              <w:br w:type="textWrapping"/>
            </w:r>
            <w:r>
              <w:rPr>
                <w:rFonts w:hint="eastAsia" w:ascii="宋体" w:hAnsi="宋体" w:eastAsia="宋体" w:cs="宋体"/>
                <w:color w:val="000000" w:themeColor="text1"/>
                <w:kern w:val="0"/>
                <w:sz w:val="16"/>
                <w:szCs w:val="16"/>
                <w14:textFill>
                  <w14:solidFill>
                    <w14:schemeClr w14:val="tx1"/>
                  </w14:solidFill>
                </w14:textFill>
              </w:rPr>
              <w:t>（装修前净高）</w:t>
            </w:r>
          </w:p>
        </w:tc>
        <w:tc>
          <w:tcPr>
            <w:tcW w:w="3827" w:type="dxa"/>
            <w:gridSpan w:val="2"/>
            <w:noWrap/>
            <w:vAlign w:val="center"/>
          </w:tcPr>
          <w:p w14:paraId="0487065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2800mm</w:t>
            </w:r>
          </w:p>
          <w:p w14:paraId="177858E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（满足有偿选配升级拓展至3000mm）</w:t>
            </w:r>
          </w:p>
        </w:tc>
        <w:tc>
          <w:tcPr>
            <w:tcW w:w="2675" w:type="dxa"/>
            <w:vMerge w:val="continue"/>
            <w:noWrap/>
            <w:vAlign w:val="center"/>
          </w:tcPr>
          <w:p w14:paraId="2780832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7D0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13477C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2CB1B4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轿厢顶装修完成面净高（mm）</w:t>
            </w:r>
          </w:p>
        </w:tc>
        <w:tc>
          <w:tcPr>
            <w:tcW w:w="3827" w:type="dxa"/>
            <w:gridSpan w:val="2"/>
            <w:noWrap/>
            <w:vAlign w:val="center"/>
          </w:tcPr>
          <w:p w14:paraId="3EEA517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2600mm</w:t>
            </w:r>
          </w:p>
          <w:p w14:paraId="0B0F3AF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（满足有偿选配升级拓展至2800mm）</w:t>
            </w:r>
          </w:p>
        </w:tc>
        <w:tc>
          <w:tcPr>
            <w:tcW w:w="2675" w:type="dxa"/>
            <w:noWrap/>
            <w:vAlign w:val="center"/>
          </w:tcPr>
          <w:p w14:paraId="6D199CE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56B9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2B6907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8D8617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井道尺寸</w:t>
            </w:r>
          </w:p>
        </w:tc>
        <w:tc>
          <w:tcPr>
            <w:tcW w:w="3827" w:type="dxa"/>
            <w:gridSpan w:val="2"/>
            <w:noWrap/>
            <w:vAlign w:val="center"/>
          </w:tcPr>
          <w:p w14:paraId="377F2D5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按中标厂家</w:t>
            </w:r>
            <w:r>
              <w:rPr>
                <w:rFonts w:hint="eastAsia" w:ascii="宋体" w:hAnsi="宋体" w:eastAsia="宋体" w:cs="宋体"/>
                <w:color w:val="000000" w:themeColor="text1"/>
                <w:kern w:val="0"/>
                <w:sz w:val="16"/>
                <w:szCs w:val="16"/>
                <w:lang w:val="en-US" w:eastAsia="zh-CN"/>
                <w14:textFill>
                  <w14:solidFill>
                    <w14:schemeClr w14:val="tx1"/>
                  </w14:solidFill>
                </w14:textFill>
              </w:rPr>
              <w:t>对应项目选用型号的</w:t>
            </w:r>
            <w:r>
              <w:rPr>
                <w:rFonts w:hint="eastAsia" w:ascii="宋体" w:hAnsi="宋体" w:eastAsia="宋体" w:cs="宋体"/>
                <w:color w:val="000000" w:themeColor="text1"/>
                <w:kern w:val="0"/>
                <w:sz w:val="16"/>
                <w:szCs w:val="16"/>
                <w14:textFill>
                  <w14:solidFill>
                    <w14:schemeClr w14:val="tx1"/>
                  </w14:solidFill>
                </w14:textFill>
              </w:rPr>
              <w:t>最小尺寸深化</w:t>
            </w:r>
          </w:p>
        </w:tc>
        <w:tc>
          <w:tcPr>
            <w:tcW w:w="2675" w:type="dxa"/>
            <w:noWrap/>
            <w:vAlign w:val="center"/>
          </w:tcPr>
          <w:p w14:paraId="0C64F00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52A4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0D3DAA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25AF09F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顶层高度/底坑深度</w:t>
            </w:r>
          </w:p>
        </w:tc>
        <w:tc>
          <w:tcPr>
            <w:tcW w:w="3827" w:type="dxa"/>
            <w:gridSpan w:val="2"/>
            <w:noWrap/>
            <w:vAlign w:val="center"/>
          </w:tcPr>
          <w:p w14:paraId="24FAEED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按中标厂家</w:t>
            </w:r>
            <w:r>
              <w:rPr>
                <w:rFonts w:hint="eastAsia" w:ascii="宋体" w:hAnsi="宋体" w:eastAsia="宋体" w:cs="宋体"/>
                <w:color w:val="000000" w:themeColor="text1"/>
                <w:kern w:val="0"/>
                <w:sz w:val="16"/>
                <w:szCs w:val="16"/>
                <w:lang w:val="en-US" w:eastAsia="zh-CN"/>
                <w14:textFill>
                  <w14:solidFill>
                    <w14:schemeClr w14:val="tx1"/>
                  </w14:solidFill>
                </w14:textFill>
              </w:rPr>
              <w:t>对应项目选用型号的</w:t>
            </w:r>
            <w:r>
              <w:rPr>
                <w:rFonts w:hint="eastAsia" w:ascii="宋体" w:hAnsi="宋体" w:eastAsia="宋体" w:cs="宋体"/>
                <w:color w:val="000000" w:themeColor="text1"/>
                <w:kern w:val="0"/>
                <w:sz w:val="16"/>
                <w:szCs w:val="16"/>
                <w14:textFill>
                  <w14:solidFill>
                    <w14:schemeClr w14:val="tx1"/>
                  </w14:solidFill>
                </w14:textFill>
              </w:rPr>
              <w:t>最小尺寸深化</w:t>
            </w:r>
          </w:p>
        </w:tc>
        <w:tc>
          <w:tcPr>
            <w:tcW w:w="2675" w:type="dxa"/>
            <w:noWrap/>
            <w:vAlign w:val="center"/>
          </w:tcPr>
          <w:p w14:paraId="18AE6A4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E3D7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restart"/>
            <w:vAlign w:val="center"/>
          </w:tcPr>
          <w:p w14:paraId="1BF19668">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轿厢</w:t>
            </w:r>
          </w:p>
        </w:tc>
        <w:tc>
          <w:tcPr>
            <w:tcW w:w="1926" w:type="dxa"/>
            <w:noWrap/>
            <w:vAlign w:val="center"/>
          </w:tcPr>
          <w:p w14:paraId="6705FA3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轿厢前壁和横梁</w:t>
            </w:r>
          </w:p>
        </w:tc>
        <w:tc>
          <w:tcPr>
            <w:tcW w:w="3827" w:type="dxa"/>
            <w:gridSpan w:val="2"/>
            <w:noWrap/>
            <w:vAlign w:val="center"/>
          </w:tcPr>
          <w:p w14:paraId="6828710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发纹不锈钢板材,厚度≥1.2mm</w:t>
            </w:r>
          </w:p>
        </w:tc>
        <w:tc>
          <w:tcPr>
            <w:tcW w:w="2675" w:type="dxa"/>
            <w:noWrap/>
            <w:vAlign w:val="center"/>
          </w:tcPr>
          <w:p w14:paraId="2F3555E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标准发纹不锈钢配置不允许采用不锈钢板外包工艺</w:t>
            </w:r>
          </w:p>
        </w:tc>
      </w:tr>
      <w:tr w14:paraId="43782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CABFAC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4038827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轿厢侧壁</w:t>
            </w:r>
          </w:p>
        </w:tc>
        <w:tc>
          <w:tcPr>
            <w:tcW w:w="3827" w:type="dxa"/>
            <w:gridSpan w:val="2"/>
            <w:noWrap/>
            <w:vAlign w:val="center"/>
          </w:tcPr>
          <w:p w14:paraId="51E2AD0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发纹不锈钢板材,板材厚度≥1.2mm</w:t>
            </w:r>
          </w:p>
        </w:tc>
        <w:tc>
          <w:tcPr>
            <w:tcW w:w="2675" w:type="dxa"/>
            <w:noWrap/>
            <w:vAlign w:val="center"/>
          </w:tcPr>
          <w:p w14:paraId="2FDCC59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8585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54FEEB4">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68FDA40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轿厢后壁</w:t>
            </w:r>
          </w:p>
        </w:tc>
        <w:tc>
          <w:tcPr>
            <w:tcW w:w="3827" w:type="dxa"/>
            <w:gridSpan w:val="2"/>
            <w:noWrap/>
            <w:vAlign w:val="center"/>
          </w:tcPr>
          <w:p w14:paraId="0C9E93B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发纹不锈钢板材,板材厚度≥1.2mm</w:t>
            </w:r>
          </w:p>
        </w:tc>
        <w:tc>
          <w:tcPr>
            <w:tcW w:w="2675" w:type="dxa"/>
            <w:noWrap/>
            <w:vAlign w:val="center"/>
          </w:tcPr>
          <w:p w14:paraId="6CF7C63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80F4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B0CC9C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40AA10F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轿厢按钮</w:t>
            </w:r>
          </w:p>
        </w:tc>
        <w:tc>
          <w:tcPr>
            <w:tcW w:w="3827" w:type="dxa"/>
            <w:gridSpan w:val="2"/>
            <w:noWrap/>
            <w:vAlign w:val="center"/>
          </w:tcPr>
          <w:p w14:paraId="64DDE350">
            <w:pPr>
              <w:widowControl/>
              <w:spacing w:line="312"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发纹不锈钢圆形按钮</w:t>
            </w:r>
          </w:p>
        </w:tc>
        <w:tc>
          <w:tcPr>
            <w:tcW w:w="2675" w:type="dxa"/>
            <w:noWrap/>
            <w:vAlign w:val="center"/>
          </w:tcPr>
          <w:p w14:paraId="433B629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防粘黏设计，按钮为带辉光，按键上的文字显示应该清晰、醒目，便于识别</w:t>
            </w:r>
          </w:p>
        </w:tc>
      </w:tr>
      <w:tr w14:paraId="76DE6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3D20DF7">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5FF53CB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操纵箱面板材质</w:t>
            </w:r>
          </w:p>
        </w:tc>
        <w:tc>
          <w:tcPr>
            <w:tcW w:w="3827" w:type="dxa"/>
            <w:gridSpan w:val="2"/>
            <w:noWrap/>
            <w:vAlign w:val="center"/>
          </w:tcPr>
          <w:p w14:paraId="5B7FA04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w:t>
            </w:r>
          </w:p>
        </w:tc>
        <w:tc>
          <w:tcPr>
            <w:tcW w:w="2675" w:type="dxa"/>
            <w:noWrap/>
            <w:vAlign w:val="center"/>
          </w:tcPr>
          <w:p w14:paraId="7627E0F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4893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70749FF">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0E0B190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操纵箱类型</w:t>
            </w:r>
          </w:p>
        </w:tc>
        <w:tc>
          <w:tcPr>
            <w:tcW w:w="3827" w:type="dxa"/>
            <w:gridSpan w:val="2"/>
            <w:noWrap/>
            <w:vAlign w:val="center"/>
          </w:tcPr>
          <w:p w14:paraId="4EA02088">
            <w:pPr>
              <w:widowControl/>
              <w:spacing w:line="312" w:lineRule="auto"/>
              <w:jc w:val="left"/>
              <w:rPr>
                <w:rFonts w:hint="eastAsia" w:ascii="宋体" w:hAnsi="宋体" w:eastAsia="宋体" w:cs="宋体"/>
                <w:color w:val="000000" w:themeColor="text1"/>
                <w:kern w:val="0"/>
                <w:sz w:val="16"/>
                <w:szCs w:val="16"/>
                <w:lang w:eastAsia="zh-CN"/>
                <w14:textFill>
                  <w14:solidFill>
                    <w14:schemeClr w14:val="tx1"/>
                  </w14:solidFill>
                </w14:textFill>
              </w:rPr>
            </w:pPr>
            <w:r>
              <w:rPr>
                <w:rFonts w:hint="eastAsia" w:ascii="宋体" w:hAnsi="宋体" w:eastAsia="宋体" w:cs="宋体"/>
                <w:color w:val="000000" w:themeColor="text1"/>
                <w:kern w:val="0"/>
                <w:sz w:val="16"/>
                <w:szCs w:val="16"/>
                <w:lang w:val="en-US" w:eastAsia="zh-CN"/>
                <w14:textFill>
                  <w14:solidFill>
                    <w14:schemeClr w14:val="tx1"/>
                  </w14:solidFill>
                </w14:textFill>
              </w:rPr>
              <w:t>分体式</w:t>
            </w:r>
          </w:p>
        </w:tc>
        <w:tc>
          <w:tcPr>
            <w:tcW w:w="2675" w:type="dxa"/>
            <w:noWrap/>
            <w:vAlign w:val="center"/>
          </w:tcPr>
          <w:p w14:paraId="01F3362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236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37F63E95">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696ED33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轿厢位置显示</w:t>
            </w:r>
          </w:p>
        </w:tc>
        <w:tc>
          <w:tcPr>
            <w:tcW w:w="3827" w:type="dxa"/>
            <w:gridSpan w:val="2"/>
            <w:noWrap/>
            <w:vAlign w:val="center"/>
          </w:tcPr>
          <w:p w14:paraId="36E0789D">
            <w:pPr>
              <w:pStyle w:val="2"/>
              <w:spacing w:line="312" w:lineRule="auto"/>
              <w:ind w:left="0" w:leftChars="0" w:firstLine="0" w:firstLineChars="0"/>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b/>
                <w:bCs/>
                <w:color w:val="000000" w:themeColor="text1"/>
                <w:kern w:val="0"/>
                <w:sz w:val="18"/>
                <w:szCs w:val="18"/>
                <w:highlight w:val="none"/>
                <w:u w:val="single"/>
                <w:lang w:val="zh-CN"/>
                <w14:textFill>
                  <w14:solidFill>
                    <w14:schemeClr w14:val="tx1"/>
                  </w14:solidFill>
                </w14:textFill>
              </w:rPr>
              <w:t>带召唤按钮的层站按钮盘及运行方向显示器，不低于6寸单色液晶显示</w:t>
            </w:r>
            <w:r>
              <w:rPr>
                <w:rFonts w:hint="eastAsia" w:ascii="宋体" w:hAnsi="宋体" w:eastAsia="宋体" w:cs="宋体"/>
                <w:color w:val="000000" w:themeColor="text1"/>
                <w:kern w:val="0"/>
                <w:sz w:val="16"/>
                <w:szCs w:val="16"/>
                <w:highlight w:val="none"/>
                <w14:textFill>
                  <w14:solidFill>
                    <w14:schemeClr w14:val="tx1"/>
                  </w14:solidFill>
                </w14:textFill>
              </w:rPr>
              <w:t>（10-15寸多媒体显示作为调差选配）</w:t>
            </w:r>
          </w:p>
        </w:tc>
        <w:tc>
          <w:tcPr>
            <w:tcW w:w="2675" w:type="dxa"/>
            <w:noWrap/>
            <w:vAlign w:val="center"/>
          </w:tcPr>
          <w:p w14:paraId="19DEACD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60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C3E1267">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1BB66D1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通风装置</w:t>
            </w:r>
          </w:p>
        </w:tc>
        <w:tc>
          <w:tcPr>
            <w:tcW w:w="3827" w:type="dxa"/>
            <w:gridSpan w:val="2"/>
            <w:noWrap/>
            <w:vAlign w:val="center"/>
          </w:tcPr>
          <w:p w14:paraId="70A0BEA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 xml:space="preserve">轴流式风扇 </w:t>
            </w:r>
            <w:r>
              <w:rPr>
                <w:rFonts w:hint="eastAsia" w:ascii="宋体" w:hAnsi="宋体" w:eastAsia="宋体" w:cs="宋体"/>
                <w:color w:val="000000" w:themeColor="text1"/>
                <w:kern w:val="0"/>
                <w:sz w:val="16"/>
                <w:szCs w:val="16"/>
                <w14:textFill>
                  <w14:solidFill>
                    <w14:schemeClr w14:val="tx1"/>
                  </w14:solidFill>
                </w14:textFill>
              </w:rPr>
              <w:t>（单冷、冷暖空调作为选配调差）</w:t>
            </w:r>
          </w:p>
        </w:tc>
        <w:tc>
          <w:tcPr>
            <w:tcW w:w="2675" w:type="dxa"/>
            <w:noWrap/>
            <w:vAlign w:val="center"/>
          </w:tcPr>
          <w:p w14:paraId="7BA819E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ECEA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C33F77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7AE03D5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轿门</w:t>
            </w:r>
          </w:p>
        </w:tc>
        <w:tc>
          <w:tcPr>
            <w:tcW w:w="3827" w:type="dxa"/>
            <w:gridSpan w:val="2"/>
            <w:noWrap/>
            <w:vAlign w:val="center"/>
          </w:tcPr>
          <w:p w14:paraId="5D4A26F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发纹不锈钢,板材厚度≥1.</w:t>
            </w:r>
            <w:r>
              <w:rPr>
                <w:rFonts w:hint="eastAsia" w:ascii="宋体" w:hAnsi="宋体" w:eastAsia="宋体" w:cs="宋体"/>
                <w:color w:val="000000" w:themeColor="text1"/>
                <w:kern w:val="0"/>
                <w:sz w:val="16"/>
                <w:szCs w:val="16"/>
                <w:lang w:val="en-US"/>
                <w14:textFill>
                  <w14:solidFill>
                    <w14:schemeClr w14:val="tx1"/>
                  </w14:solidFill>
                </w14:textFill>
              </w:rPr>
              <w:t>2</w:t>
            </w:r>
            <w:r>
              <w:rPr>
                <w:rFonts w:hint="eastAsia" w:ascii="宋体" w:hAnsi="宋体" w:eastAsia="宋体" w:cs="宋体"/>
                <w:color w:val="000000" w:themeColor="text1"/>
                <w:kern w:val="0"/>
                <w:sz w:val="16"/>
                <w:szCs w:val="16"/>
                <w14:textFill>
                  <w14:solidFill>
                    <w14:schemeClr w14:val="tx1"/>
                  </w14:solidFill>
                </w14:textFill>
              </w:rPr>
              <w:t>mm</w:t>
            </w:r>
          </w:p>
        </w:tc>
        <w:tc>
          <w:tcPr>
            <w:tcW w:w="2675" w:type="dxa"/>
            <w:noWrap/>
            <w:vAlign w:val="center"/>
          </w:tcPr>
          <w:p w14:paraId="34035B2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不允许采用不锈钢板外包工艺</w:t>
            </w:r>
          </w:p>
        </w:tc>
      </w:tr>
      <w:tr w14:paraId="226F8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EE18964">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7F402BD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轿厢底板</w:t>
            </w:r>
          </w:p>
        </w:tc>
        <w:tc>
          <w:tcPr>
            <w:tcW w:w="3827" w:type="dxa"/>
            <w:gridSpan w:val="2"/>
            <w:noWrap/>
            <w:vAlign w:val="center"/>
          </w:tcPr>
          <w:p w14:paraId="4AA7425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钢板材质</w:t>
            </w:r>
          </w:p>
        </w:tc>
        <w:tc>
          <w:tcPr>
            <w:tcW w:w="2675" w:type="dxa"/>
            <w:noWrap/>
            <w:vAlign w:val="center"/>
          </w:tcPr>
          <w:p w14:paraId="585884C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7795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BD8F5A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080B72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地板材质</w:t>
            </w:r>
          </w:p>
        </w:tc>
        <w:tc>
          <w:tcPr>
            <w:tcW w:w="3827" w:type="dxa"/>
            <w:gridSpan w:val="2"/>
            <w:noWrap/>
            <w:vAlign w:val="center"/>
          </w:tcPr>
          <w:p w14:paraId="64A4166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预留地面30mm</w:t>
            </w:r>
          </w:p>
        </w:tc>
        <w:tc>
          <w:tcPr>
            <w:tcW w:w="2675" w:type="dxa"/>
            <w:noWrap/>
            <w:vAlign w:val="center"/>
          </w:tcPr>
          <w:p w14:paraId="41EDC3C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13D8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065" w:type="dxa"/>
            <w:vMerge w:val="continue"/>
            <w:vAlign w:val="center"/>
          </w:tcPr>
          <w:p w14:paraId="79A2F927">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3E604D1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装修预留载重</w:t>
            </w:r>
          </w:p>
        </w:tc>
        <w:tc>
          <w:tcPr>
            <w:tcW w:w="3827" w:type="dxa"/>
            <w:gridSpan w:val="2"/>
            <w:noWrap/>
            <w:vAlign w:val="center"/>
          </w:tcPr>
          <w:p w14:paraId="2A4B4D8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250KG</w:t>
            </w:r>
          </w:p>
          <w:p w14:paraId="0390A0D0">
            <w:pPr>
              <w:pStyle w:val="2"/>
              <w:spacing w:line="312" w:lineRule="auto"/>
              <w:ind w:left="0" w:leftChars="0" w:firstLine="0" w:firstLineChars="0"/>
              <w:rPr>
                <w:rFonts w:hint="eastAsia" w:ascii="宋体" w:hAnsi="宋体" w:eastAsia="宋体" w:cs="宋体"/>
                <w:color w:val="000000" w:themeColor="text1"/>
                <w:kern w:val="0"/>
                <w:sz w:val="20"/>
                <w14:textFill>
                  <w14:solidFill>
                    <w14:schemeClr w14:val="tx1"/>
                  </w14:solidFill>
                </w14:textFill>
              </w:rPr>
            </w:pPr>
            <w:r>
              <w:rPr>
                <w:rFonts w:hint="eastAsia" w:ascii="宋体" w:hAnsi="宋体" w:eastAsia="宋体" w:cs="宋体"/>
                <w:color w:val="000000" w:themeColor="text1"/>
                <w:kern w:val="0"/>
                <w:sz w:val="13"/>
                <w:szCs w:val="13"/>
                <w14:textFill>
                  <w14:solidFill>
                    <w14:schemeClr w14:val="tx1"/>
                  </w14:solidFill>
                </w14:textFill>
              </w:rPr>
              <w:t>（高端型号：满足有偿选配升级拓展至</w:t>
            </w:r>
            <w:r>
              <w:rPr>
                <w:rFonts w:hint="eastAsia" w:ascii="宋体" w:hAnsi="宋体" w:eastAsia="宋体" w:cs="宋体"/>
                <w:color w:val="000000" w:themeColor="text1"/>
                <w:kern w:val="0"/>
                <w:sz w:val="13"/>
                <w:szCs w:val="13"/>
                <w:lang w:val="en-US" w:eastAsia="zh-CN"/>
                <w14:textFill>
                  <w14:solidFill>
                    <w14:schemeClr w14:val="tx1"/>
                  </w14:solidFill>
                </w14:textFill>
              </w:rPr>
              <w:t>650</w:t>
            </w:r>
            <w:r>
              <w:rPr>
                <w:rFonts w:hint="eastAsia" w:ascii="宋体" w:hAnsi="宋体" w:eastAsia="宋体" w:cs="宋体"/>
                <w:color w:val="000000" w:themeColor="text1"/>
                <w:kern w:val="0"/>
                <w:sz w:val="13"/>
                <w:szCs w:val="13"/>
                <w14:textFill>
                  <w14:solidFill>
                    <w14:schemeClr w14:val="tx1"/>
                  </w14:solidFill>
                </w14:textFill>
              </w:rPr>
              <w:t>KG）</w:t>
            </w:r>
          </w:p>
        </w:tc>
        <w:tc>
          <w:tcPr>
            <w:tcW w:w="2675" w:type="dxa"/>
            <w:noWrap/>
            <w:vAlign w:val="center"/>
          </w:tcPr>
          <w:p w14:paraId="605FEA3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3A61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1F4EC8C">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7AD4AD5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轿厢照明</w:t>
            </w:r>
          </w:p>
        </w:tc>
        <w:tc>
          <w:tcPr>
            <w:tcW w:w="3827" w:type="dxa"/>
            <w:gridSpan w:val="2"/>
            <w:noWrap/>
            <w:vAlign w:val="center"/>
          </w:tcPr>
          <w:p w14:paraId="0B369D8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LED</w:t>
            </w:r>
          </w:p>
        </w:tc>
        <w:tc>
          <w:tcPr>
            <w:tcW w:w="2675" w:type="dxa"/>
            <w:noWrap/>
            <w:vAlign w:val="center"/>
          </w:tcPr>
          <w:p w14:paraId="09329CE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BB11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5F0458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noWrap/>
            <w:vAlign w:val="center"/>
          </w:tcPr>
          <w:p w14:paraId="4AC8631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天花吊顶</w:t>
            </w:r>
          </w:p>
        </w:tc>
        <w:tc>
          <w:tcPr>
            <w:tcW w:w="3827" w:type="dxa"/>
            <w:gridSpan w:val="2"/>
            <w:noWrap/>
            <w:vAlign w:val="center"/>
          </w:tcPr>
          <w:p w14:paraId="520E9B9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不锈钢边框</w:t>
            </w:r>
          </w:p>
        </w:tc>
        <w:tc>
          <w:tcPr>
            <w:tcW w:w="2675" w:type="dxa"/>
            <w:noWrap/>
            <w:vAlign w:val="center"/>
          </w:tcPr>
          <w:p w14:paraId="3BEB725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B40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restart"/>
            <w:vAlign w:val="center"/>
          </w:tcPr>
          <w:p w14:paraId="3344FBD9">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候梯厅</w:t>
            </w:r>
          </w:p>
        </w:tc>
        <w:tc>
          <w:tcPr>
            <w:tcW w:w="1926" w:type="dxa"/>
            <w:vAlign w:val="center"/>
          </w:tcPr>
          <w:p w14:paraId="5AE6F6E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厅门</w:t>
            </w:r>
          </w:p>
        </w:tc>
        <w:tc>
          <w:tcPr>
            <w:tcW w:w="3827" w:type="dxa"/>
            <w:gridSpan w:val="2"/>
            <w:noWrap/>
            <w:vAlign w:val="center"/>
          </w:tcPr>
          <w:p w14:paraId="49C2248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发纹不锈钢，板材厚度≥1.</w:t>
            </w:r>
            <w:r>
              <w:rPr>
                <w:rFonts w:hint="eastAsia" w:ascii="宋体" w:hAnsi="宋体" w:eastAsia="宋体" w:cs="宋体"/>
                <w:color w:val="000000" w:themeColor="text1"/>
                <w:kern w:val="0"/>
                <w:sz w:val="16"/>
                <w:szCs w:val="16"/>
                <w:lang w:val="en-US" w:eastAsia="zh-CN"/>
                <w14:textFill>
                  <w14:solidFill>
                    <w14:schemeClr w14:val="tx1"/>
                  </w14:solidFill>
                </w14:textFill>
              </w:rPr>
              <w:t>0</w:t>
            </w:r>
            <w:r>
              <w:rPr>
                <w:rFonts w:hint="eastAsia" w:ascii="宋体" w:hAnsi="宋体" w:eastAsia="宋体" w:cs="宋体"/>
                <w:color w:val="000000" w:themeColor="text1"/>
                <w:kern w:val="0"/>
                <w:sz w:val="16"/>
                <w:szCs w:val="16"/>
                <w14:textFill>
                  <w14:solidFill>
                    <w14:schemeClr w14:val="tx1"/>
                  </w14:solidFill>
                </w14:textFill>
              </w:rPr>
              <w:t>mm</w:t>
            </w:r>
          </w:p>
        </w:tc>
        <w:tc>
          <w:tcPr>
            <w:tcW w:w="2675" w:type="dxa"/>
            <w:noWrap/>
            <w:vAlign w:val="center"/>
          </w:tcPr>
          <w:p w14:paraId="464E37E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E778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3B8B1A0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6015C3F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门套</w:t>
            </w:r>
          </w:p>
        </w:tc>
        <w:tc>
          <w:tcPr>
            <w:tcW w:w="3827" w:type="dxa"/>
            <w:gridSpan w:val="2"/>
            <w:noWrap/>
            <w:vAlign w:val="center"/>
          </w:tcPr>
          <w:p w14:paraId="7CBF059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小门套，发纹不锈钢,板材厚度≥1.</w:t>
            </w:r>
            <w:r>
              <w:rPr>
                <w:rFonts w:hint="eastAsia" w:ascii="宋体" w:hAnsi="宋体" w:eastAsia="宋体" w:cs="宋体"/>
                <w:color w:val="000000" w:themeColor="text1"/>
                <w:kern w:val="0"/>
                <w:sz w:val="16"/>
                <w:szCs w:val="16"/>
                <w:lang w:val="en-US" w:eastAsia="zh-CN"/>
                <w14:textFill>
                  <w14:solidFill>
                    <w14:schemeClr w14:val="tx1"/>
                  </w14:solidFill>
                </w14:textFill>
              </w:rPr>
              <w:t>0</w:t>
            </w:r>
            <w:r>
              <w:rPr>
                <w:rFonts w:hint="eastAsia" w:ascii="宋体" w:hAnsi="宋体" w:eastAsia="宋体" w:cs="宋体"/>
                <w:color w:val="000000" w:themeColor="text1"/>
                <w:kern w:val="0"/>
                <w:sz w:val="16"/>
                <w:szCs w:val="16"/>
                <w14:textFill>
                  <w14:solidFill>
                    <w14:schemeClr w14:val="tx1"/>
                  </w14:solidFill>
                </w14:textFill>
              </w:rPr>
              <w:t>mm</w:t>
            </w:r>
          </w:p>
        </w:tc>
        <w:tc>
          <w:tcPr>
            <w:tcW w:w="2675" w:type="dxa"/>
            <w:noWrap/>
            <w:vAlign w:val="center"/>
          </w:tcPr>
          <w:p w14:paraId="1FF281C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11D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55548CB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5EC075E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外呼盒</w:t>
            </w:r>
          </w:p>
        </w:tc>
        <w:tc>
          <w:tcPr>
            <w:tcW w:w="3827" w:type="dxa"/>
            <w:gridSpan w:val="2"/>
            <w:noWrap/>
            <w:vAlign w:val="center"/>
          </w:tcPr>
          <w:p w14:paraId="64C75E7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无底盒外挂式，不锈钢面板</w:t>
            </w:r>
            <w:r>
              <w:rPr>
                <w:rFonts w:hint="eastAsia" w:ascii="宋体" w:hAnsi="宋体" w:eastAsia="宋体" w:cs="宋体"/>
                <w:color w:val="000000" w:themeColor="text1"/>
                <w:kern w:val="0"/>
                <w:sz w:val="16"/>
                <w:szCs w:val="16"/>
                <w14:textFill>
                  <w14:solidFill>
                    <w14:schemeClr w14:val="tx1"/>
                  </w14:solidFill>
                </w14:textFill>
              </w:rPr>
              <w:t>（有底盒嵌入式外呼盒作为调差选配）</w:t>
            </w:r>
          </w:p>
        </w:tc>
        <w:tc>
          <w:tcPr>
            <w:tcW w:w="2675" w:type="dxa"/>
            <w:noWrap/>
            <w:vAlign w:val="center"/>
          </w:tcPr>
          <w:p w14:paraId="7EDE85C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91D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7C510C0">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6596131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外呼显示</w:t>
            </w:r>
          </w:p>
        </w:tc>
        <w:tc>
          <w:tcPr>
            <w:tcW w:w="3827" w:type="dxa"/>
            <w:gridSpan w:val="2"/>
            <w:noWrap/>
            <w:vAlign w:val="center"/>
          </w:tcPr>
          <w:p w14:paraId="4DD505A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带召唤按钮的层站显示器，点阵显示/单色液晶</w:t>
            </w:r>
          </w:p>
        </w:tc>
        <w:tc>
          <w:tcPr>
            <w:tcW w:w="2675" w:type="dxa"/>
            <w:noWrap/>
            <w:vAlign w:val="center"/>
          </w:tcPr>
          <w:p w14:paraId="48C3DCA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FB61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7A341E0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205ABD7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外呼按钮</w:t>
            </w:r>
          </w:p>
        </w:tc>
        <w:tc>
          <w:tcPr>
            <w:tcW w:w="3827" w:type="dxa"/>
            <w:gridSpan w:val="2"/>
            <w:noWrap/>
            <w:vAlign w:val="center"/>
          </w:tcPr>
          <w:p w14:paraId="469BBD97">
            <w:pPr>
              <w:widowControl/>
              <w:spacing w:line="312" w:lineRule="auto"/>
              <w:jc w:val="left"/>
              <w:rPr>
                <w:rFonts w:hint="eastAsia" w:ascii="宋体" w:hAnsi="宋体" w:eastAsia="宋体" w:cs="宋体"/>
                <w:color w:val="000000" w:themeColor="text1"/>
                <w:kern w:val="0"/>
                <w:sz w:val="16"/>
                <w:szCs w:val="16"/>
                <w:highlight w:val="non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发纹不锈钢圆形按钮</w:t>
            </w:r>
          </w:p>
        </w:tc>
        <w:tc>
          <w:tcPr>
            <w:tcW w:w="2675" w:type="dxa"/>
            <w:noWrap/>
            <w:vAlign w:val="center"/>
          </w:tcPr>
          <w:p w14:paraId="151906E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防粘黏设计，按钮为带辉光</w:t>
            </w:r>
          </w:p>
        </w:tc>
      </w:tr>
      <w:tr w14:paraId="38A2C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065" w:type="dxa"/>
            <w:vMerge w:val="continue"/>
            <w:vAlign w:val="center"/>
          </w:tcPr>
          <w:p w14:paraId="28408E2F">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926" w:type="dxa"/>
            <w:vAlign w:val="center"/>
          </w:tcPr>
          <w:p w14:paraId="5C01CB0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独立外呼盒</w:t>
            </w:r>
          </w:p>
        </w:tc>
        <w:tc>
          <w:tcPr>
            <w:tcW w:w="3827" w:type="dxa"/>
            <w:gridSpan w:val="2"/>
            <w:noWrap/>
            <w:vAlign w:val="center"/>
          </w:tcPr>
          <w:p w14:paraId="0F1B5E9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单梯配独立外呼盒，并联电梯采用一个外呼盒，群控布置根据项目实际情况配置。</w:t>
            </w:r>
          </w:p>
        </w:tc>
        <w:tc>
          <w:tcPr>
            <w:tcW w:w="2675" w:type="dxa"/>
            <w:noWrap/>
            <w:vAlign w:val="center"/>
          </w:tcPr>
          <w:p w14:paraId="081DD88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并联或群控组中1台故障停梯，不影响其他电梯呼梯使用</w:t>
            </w:r>
          </w:p>
        </w:tc>
      </w:tr>
      <w:tr w14:paraId="3AC97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restart"/>
            <w:vAlign w:val="center"/>
          </w:tcPr>
          <w:p w14:paraId="1C89A25D">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其他配置</w:t>
            </w:r>
            <w:r>
              <w:rPr>
                <w:rFonts w:hint="eastAsia" w:ascii="宋体" w:hAnsi="宋体" w:eastAsia="宋体" w:cs="宋体"/>
                <w:color w:val="000000" w:themeColor="text1"/>
                <w:kern w:val="0"/>
                <w:sz w:val="16"/>
                <w:szCs w:val="16"/>
                <w14:textFill>
                  <w14:solidFill>
                    <w14:schemeClr w14:val="tx1"/>
                  </w14:solidFill>
                </w14:textFill>
              </w:rPr>
              <w:br w:type="textWrapping"/>
            </w:r>
            <w:r>
              <w:rPr>
                <w:rFonts w:hint="eastAsia" w:ascii="宋体" w:hAnsi="宋体" w:eastAsia="宋体" w:cs="宋体"/>
                <w:color w:val="000000" w:themeColor="text1"/>
                <w:kern w:val="0"/>
                <w:sz w:val="16"/>
                <w:szCs w:val="16"/>
                <w14:textFill>
                  <w14:solidFill>
                    <w14:schemeClr w14:val="tx1"/>
                  </w14:solidFill>
                </w14:textFill>
              </w:rPr>
              <w:t>要求</w:t>
            </w:r>
          </w:p>
        </w:tc>
        <w:tc>
          <w:tcPr>
            <w:tcW w:w="1926" w:type="dxa"/>
            <w:vAlign w:val="center"/>
          </w:tcPr>
          <w:p w14:paraId="242D782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地坎</w:t>
            </w:r>
          </w:p>
        </w:tc>
        <w:tc>
          <w:tcPr>
            <w:tcW w:w="3827" w:type="dxa"/>
            <w:gridSpan w:val="2"/>
            <w:vAlign w:val="center"/>
          </w:tcPr>
          <w:p w14:paraId="16EBCE5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不锈钢材质/铝合金</w:t>
            </w:r>
          </w:p>
        </w:tc>
        <w:tc>
          <w:tcPr>
            <w:tcW w:w="2675" w:type="dxa"/>
            <w:noWrap/>
            <w:vAlign w:val="center"/>
          </w:tcPr>
          <w:p w14:paraId="4945A32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32D2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4C66DF7B">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0CADD68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钢牛腿</w:t>
            </w:r>
          </w:p>
        </w:tc>
        <w:tc>
          <w:tcPr>
            <w:tcW w:w="3827" w:type="dxa"/>
            <w:gridSpan w:val="2"/>
            <w:vAlign w:val="center"/>
          </w:tcPr>
          <w:p w14:paraId="425171F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标配</w:t>
            </w:r>
          </w:p>
        </w:tc>
        <w:tc>
          <w:tcPr>
            <w:tcW w:w="2675" w:type="dxa"/>
            <w:noWrap/>
            <w:vAlign w:val="center"/>
          </w:tcPr>
          <w:p w14:paraId="4DADE4A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46F7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14910C19">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74FCDFD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滚轮导靴</w:t>
            </w:r>
          </w:p>
        </w:tc>
        <w:tc>
          <w:tcPr>
            <w:tcW w:w="3827" w:type="dxa"/>
            <w:gridSpan w:val="2"/>
            <w:vAlign w:val="center"/>
          </w:tcPr>
          <w:p w14:paraId="4D5F586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≥2.5m/s电梯轿厢侧配置，其他按标准</w:t>
            </w:r>
          </w:p>
        </w:tc>
        <w:tc>
          <w:tcPr>
            <w:tcW w:w="2675" w:type="dxa"/>
            <w:noWrap/>
            <w:vAlign w:val="center"/>
          </w:tcPr>
          <w:p w14:paraId="6667DA3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9CA1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28EB3213">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5BF0353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导轨</w:t>
            </w:r>
          </w:p>
        </w:tc>
        <w:tc>
          <w:tcPr>
            <w:tcW w:w="3827" w:type="dxa"/>
            <w:gridSpan w:val="2"/>
            <w:vAlign w:val="center"/>
          </w:tcPr>
          <w:p w14:paraId="2F8D28E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采用精加工导轨</w:t>
            </w:r>
          </w:p>
        </w:tc>
        <w:tc>
          <w:tcPr>
            <w:tcW w:w="2675" w:type="dxa"/>
            <w:noWrap/>
            <w:vAlign w:val="center"/>
          </w:tcPr>
          <w:p w14:paraId="68772C6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2DF5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76951C85">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312829F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轿架结构</w:t>
            </w:r>
          </w:p>
        </w:tc>
        <w:tc>
          <w:tcPr>
            <w:tcW w:w="3827" w:type="dxa"/>
            <w:gridSpan w:val="2"/>
            <w:vAlign w:val="center"/>
          </w:tcPr>
          <w:p w14:paraId="0B23B8D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不得采用复合型轿架或简易轿架</w:t>
            </w:r>
          </w:p>
        </w:tc>
        <w:tc>
          <w:tcPr>
            <w:tcW w:w="2675" w:type="dxa"/>
            <w:noWrap/>
            <w:vAlign w:val="center"/>
          </w:tcPr>
          <w:p w14:paraId="7F98937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BE2A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78EB037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7039AFF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提前开门功能</w:t>
            </w:r>
          </w:p>
        </w:tc>
        <w:tc>
          <w:tcPr>
            <w:tcW w:w="3827" w:type="dxa"/>
            <w:gridSpan w:val="2"/>
            <w:vAlign w:val="center"/>
          </w:tcPr>
          <w:p w14:paraId="69832ED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选配</w:t>
            </w:r>
          </w:p>
        </w:tc>
        <w:tc>
          <w:tcPr>
            <w:tcW w:w="2675" w:type="dxa"/>
            <w:noWrap/>
            <w:vAlign w:val="center"/>
          </w:tcPr>
          <w:p w14:paraId="4D9512F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292C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7DAA9B7C">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7DF3435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单冷空调</w:t>
            </w:r>
          </w:p>
        </w:tc>
        <w:tc>
          <w:tcPr>
            <w:tcW w:w="3827" w:type="dxa"/>
            <w:gridSpan w:val="2"/>
            <w:vAlign w:val="center"/>
          </w:tcPr>
          <w:p w14:paraId="7F492E9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选配</w:t>
            </w:r>
          </w:p>
        </w:tc>
        <w:tc>
          <w:tcPr>
            <w:tcW w:w="2675" w:type="dxa"/>
            <w:noWrap/>
            <w:vAlign w:val="center"/>
          </w:tcPr>
          <w:p w14:paraId="0165BA5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所有产品需具备后期加装电梯单冷空调的拓展性</w:t>
            </w:r>
          </w:p>
        </w:tc>
      </w:tr>
      <w:tr w14:paraId="6C530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065" w:type="dxa"/>
            <w:vMerge w:val="continue"/>
            <w:vAlign w:val="center"/>
          </w:tcPr>
          <w:p w14:paraId="6AEA3CA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c>
          <w:tcPr>
            <w:tcW w:w="1926" w:type="dxa"/>
            <w:vAlign w:val="center"/>
          </w:tcPr>
          <w:p w14:paraId="3EC6CF2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随行电缆</w:t>
            </w:r>
          </w:p>
        </w:tc>
        <w:tc>
          <w:tcPr>
            <w:tcW w:w="3827" w:type="dxa"/>
            <w:gridSpan w:val="2"/>
            <w:vAlign w:val="center"/>
          </w:tcPr>
          <w:p w14:paraId="499D28DD">
            <w:pPr>
              <w:widowControl/>
              <w:spacing w:line="312" w:lineRule="auto"/>
              <w:jc w:val="left"/>
              <w:rPr>
                <w:rFonts w:hint="eastAsia" w:ascii="宋体" w:hAnsi="宋体" w:eastAsia="宋体" w:cs="宋体"/>
                <w:color w:val="000000" w:themeColor="text1"/>
                <w:kern w:val="0"/>
                <w:sz w:val="16"/>
                <w:szCs w:val="16"/>
                <w:highlight w:val="none"/>
                <w:lang w:eastAsia="zh-CN"/>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电梯公司负责电梯轿厢、井道至电梯机房的施工及布线；提供不少于</w:t>
            </w:r>
            <w:r>
              <w:rPr>
                <w:rFonts w:hint="eastAsia" w:ascii="宋体" w:hAnsi="宋体" w:eastAsia="宋体" w:cs="宋体"/>
                <w:color w:val="000000" w:themeColor="text1"/>
                <w:kern w:val="0"/>
                <w:sz w:val="16"/>
                <w:szCs w:val="16"/>
                <w:highlight w:val="none"/>
                <w:lang w:eastAsia="zh-CN"/>
                <w14:textFill>
                  <w14:solidFill>
                    <w14:schemeClr w14:val="tx1"/>
                  </w14:solidFill>
                </w14:textFill>
              </w:rPr>
              <w:t>5</w:t>
            </w:r>
            <w:r>
              <w:rPr>
                <w:rFonts w:hint="eastAsia" w:ascii="宋体" w:hAnsi="宋体" w:eastAsia="宋体" w:cs="宋体"/>
                <w:color w:val="000000" w:themeColor="text1"/>
                <w:kern w:val="0"/>
                <w:sz w:val="16"/>
                <w:szCs w:val="16"/>
                <w:highlight w:val="none"/>
                <w14:textFill>
                  <w14:solidFill>
                    <w14:schemeClr w14:val="tx1"/>
                  </w14:solidFill>
                </w14:textFill>
              </w:rPr>
              <w:t>芯随行电缆</w:t>
            </w:r>
            <w:r>
              <w:rPr>
                <w:rFonts w:hint="eastAsia" w:ascii="宋体" w:hAnsi="宋体" w:eastAsia="宋体" w:cs="宋体"/>
                <w:color w:val="000000" w:themeColor="text1"/>
                <w:kern w:val="0"/>
                <w:sz w:val="16"/>
                <w:szCs w:val="16"/>
                <w:highlight w:val="none"/>
                <w:lang w:eastAsia="zh-CN"/>
                <w14:textFill>
                  <w14:solidFill>
                    <w14:schemeClr w14:val="tx1"/>
                  </w14:solidFill>
                </w14:textFill>
              </w:rPr>
              <w:t>（需含数字式视频电缆）</w:t>
            </w:r>
          </w:p>
        </w:tc>
        <w:tc>
          <w:tcPr>
            <w:tcW w:w="2675" w:type="dxa"/>
            <w:noWrap/>
            <w:vAlign w:val="center"/>
          </w:tcPr>
          <w:p w14:paraId="365FEFFB">
            <w:pPr>
              <w:widowControl/>
              <w:spacing w:line="312" w:lineRule="auto"/>
              <w:jc w:val="left"/>
              <w:rPr>
                <w:rFonts w:hint="eastAsia" w:ascii="宋体" w:hAnsi="宋体" w:eastAsia="宋体" w:cs="宋体"/>
                <w:color w:val="000000" w:themeColor="text1"/>
                <w:kern w:val="0"/>
                <w:sz w:val="16"/>
                <w:szCs w:val="16"/>
                <w:highlight w:val="none"/>
                <w:u w:val="single"/>
                <w14:textFill>
                  <w14:solidFill>
                    <w14:schemeClr w14:val="tx1"/>
                  </w14:solidFill>
                </w14:textFill>
              </w:rPr>
            </w:pPr>
            <w:r>
              <w:rPr>
                <w:rFonts w:hint="eastAsia" w:ascii="宋体" w:hAnsi="宋体" w:eastAsia="宋体" w:cs="宋体"/>
                <w:color w:val="000000" w:themeColor="text1"/>
                <w:kern w:val="0"/>
                <w:sz w:val="16"/>
                <w:szCs w:val="16"/>
                <w:highlight w:val="none"/>
                <w14:textFill>
                  <w14:solidFill>
                    <w14:schemeClr w14:val="tx1"/>
                  </w14:solidFill>
                </w14:textFill>
              </w:rPr>
              <w:t>随行电缆下单排产前需与建设单位确认规格</w:t>
            </w:r>
          </w:p>
        </w:tc>
      </w:tr>
      <w:tr w14:paraId="10E59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2" w:hRule="atLeast"/>
          <w:jc w:val="center"/>
        </w:trPr>
        <w:tc>
          <w:tcPr>
            <w:tcW w:w="1065" w:type="dxa"/>
            <w:vAlign w:val="center"/>
          </w:tcPr>
          <w:p w14:paraId="2B26E36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备注</w:t>
            </w:r>
          </w:p>
        </w:tc>
        <w:tc>
          <w:tcPr>
            <w:tcW w:w="8428" w:type="dxa"/>
            <w:gridSpan w:val="4"/>
            <w:vAlign w:val="center"/>
          </w:tcPr>
          <w:p w14:paraId="2E84DECB">
            <w:pPr>
              <w:pStyle w:val="2"/>
              <w:spacing w:line="312" w:lineRule="auto"/>
              <w:ind w:left="0" w:leftChars="0" w:firstLine="0" w:firstLineChars="0"/>
              <w:rPr>
                <w:rFonts w:hint="eastAsia" w:ascii="宋体" w:hAnsi="宋体" w:eastAsia="宋体" w:cs="宋体"/>
                <w:color w:val="000000" w:themeColor="text1"/>
                <w:kern w:val="0"/>
                <w:sz w:val="16"/>
                <w:szCs w:val="16"/>
                <w:lang w:val="zh-CN"/>
                <w14:textFill>
                  <w14:solidFill>
                    <w14:schemeClr w14:val="tx1"/>
                  </w14:solidFill>
                </w14:textFill>
              </w:rPr>
            </w:pPr>
            <w:r>
              <w:rPr>
                <w:rFonts w:hint="eastAsia" w:ascii="宋体" w:hAnsi="宋体" w:eastAsia="宋体" w:cs="宋体"/>
                <w:color w:val="000000" w:themeColor="text1"/>
                <w:kern w:val="0"/>
                <w:sz w:val="16"/>
                <w:szCs w:val="16"/>
                <w:lang w:val="zh-CN"/>
                <w14:textFill>
                  <w14:solidFill>
                    <w14:schemeClr w14:val="tx1"/>
                  </w14:solidFill>
                </w14:textFill>
              </w:rPr>
              <w:t>1.设备主要部件：曳引机、控制柜和开门机为投标人提供的产品品牌自己生产或授权生产，并附相应的检测合格文件。电梯对本技术要求文件中各项要求必须完全对应。当制造厂家的技术规范与本技术要求不一致时，按照二者间要求最严格的规范执行</w:t>
            </w:r>
          </w:p>
          <w:p w14:paraId="7590C885">
            <w:pPr>
              <w:pStyle w:val="2"/>
              <w:spacing w:line="312" w:lineRule="auto"/>
              <w:ind w:left="0" w:leftChars="0" w:firstLine="0" w:firstLineChars="0"/>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lang w:val="zh-CN"/>
                <w14:textFill>
                  <w14:solidFill>
                    <w14:schemeClr w14:val="tx1"/>
                  </w14:solidFill>
                </w14:textFill>
              </w:rPr>
              <w:t>2. 消防兼客梯，无障碍电梯兼担架电梯兼消防电梯的数量及安装位置详设计图纸。投标人提供的有消防电梯要求的电梯必须满足消防验收要求，有无障碍要求的电梯必须满足无障碍验收要求，如扶手，无障碍按键盘等。</w:t>
            </w:r>
            <w:r>
              <w:rPr>
                <w:rFonts w:hint="eastAsia" w:ascii="宋体" w:hAnsi="宋体" w:eastAsia="宋体" w:cs="宋体"/>
                <w:color w:val="000000" w:themeColor="text1"/>
                <w:kern w:val="0"/>
                <w:sz w:val="16"/>
                <w:szCs w:val="16"/>
                <w14:textFill>
                  <w14:solidFill>
                    <w14:schemeClr w14:val="tx1"/>
                  </w14:solidFill>
                </w14:textFill>
              </w:rPr>
              <w:t>3. 电梯应配置五方对讲，五方对讲应每台电梯一一对应，每台电梯使用一个地址，不得每单元电梯合用一个地址。</w:t>
            </w:r>
          </w:p>
        </w:tc>
      </w:tr>
    </w:tbl>
    <w:p w14:paraId="7AE48711">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p w14:paraId="4A320830">
      <w:pPr>
        <w:widowControl/>
        <w:spacing w:line="312" w:lineRule="auto"/>
        <w:jc w:val="left"/>
        <w:rPr>
          <w:rFonts w:hint="eastAsia" w:ascii="宋体" w:hAnsi="宋体" w:eastAsia="宋体" w:cs="宋体"/>
          <w:color w:val="000000" w:themeColor="text1"/>
          <w:szCs w:val="21"/>
          <w14:textFill>
            <w14:solidFill>
              <w14:schemeClr w14:val="tx1"/>
            </w14:solidFill>
          </w14:textFill>
        </w:rPr>
      </w:pPr>
    </w:p>
    <w:tbl>
      <w:tblPr>
        <w:tblStyle w:val="47"/>
        <w:tblW w:w="9209" w:type="dxa"/>
        <w:tblInd w:w="291" w:type="dxa"/>
        <w:tblLayout w:type="autofit"/>
        <w:tblCellMar>
          <w:top w:w="0" w:type="dxa"/>
          <w:left w:w="108" w:type="dxa"/>
          <w:bottom w:w="0" w:type="dxa"/>
          <w:right w:w="108" w:type="dxa"/>
        </w:tblCellMar>
      </w:tblPr>
      <w:tblGrid>
        <w:gridCol w:w="1249"/>
        <w:gridCol w:w="2708"/>
        <w:gridCol w:w="1313"/>
        <w:gridCol w:w="3939"/>
      </w:tblGrid>
      <w:tr w14:paraId="50AFC3D2">
        <w:tblPrEx>
          <w:tblCellMar>
            <w:top w:w="0" w:type="dxa"/>
            <w:left w:w="108" w:type="dxa"/>
            <w:bottom w:w="0" w:type="dxa"/>
            <w:right w:w="108" w:type="dxa"/>
          </w:tblCellMar>
        </w:tblPrEx>
        <w:trPr>
          <w:trHeight w:val="432" w:hRule="atLeast"/>
        </w:trPr>
        <w:tc>
          <w:tcPr>
            <w:tcW w:w="920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EAF1CAE">
            <w:pPr>
              <w:widowControl/>
              <w:spacing w:line="312" w:lineRule="auto"/>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垂直乘客电梯（有机房乘客电梯/无机房乘客电梯）功能要求</w:t>
            </w:r>
          </w:p>
        </w:tc>
      </w:tr>
      <w:tr w14:paraId="5F1CEF90">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5284AA2D">
            <w:pPr>
              <w:widowControl/>
              <w:spacing w:line="312" w:lineRule="auto"/>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序号</w:t>
            </w:r>
          </w:p>
        </w:tc>
        <w:tc>
          <w:tcPr>
            <w:tcW w:w="2708" w:type="dxa"/>
            <w:tcBorders>
              <w:top w:val="nil"/>
              <w:left w:val="nil"/>
              <w:bottom w:val="single" w:color="auto" w:sz="4" w:space="0"/>
              <w:right w:val="single" w:color="auto" w:sz="4" w:space="0"/>
            </w:tcBorders>
            <w:shd w:val="clear" w:color="auto" w:fill="auto"/>
            <w:vAlign w:val="center"/>
          </w:tcPr>
          <w:p w14:paraId="47699EDD">
            <w:pPr>
              <w:widowControl/>
              <w:spacing w:line="312" w:lineRule="auto"/>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功能</w:t>
            </w:r>
          </w:p>
        </w:tc>
        <w:tc>
          <w:tcPr>
            <w:tcW w:w="1313" w:type="dxa"/>
            <w:tcBorders>
              <w:top w:val="nil"/>
              <w:left w:val="nil"/>
              <w:bottom w:val="single" w:color="auto" w:sz="4" w:space="0"/>
              <w:right w:val="single" w:color="auto" w:sz="4" w:space="0"/>
            </w:tcBorders>
            <w:shd w:val="clear" w:color="auto" w:fill="auto"/>
            <w:vAlign w:val="center"/>
          </w:tcPr>
          <w:p w14:paraId="01C11EB4">
            <w:pPr>
              <w:widowControl/>
              <w:spacing w:line="312" w:lineRule="auto"/>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配置要求</w:t>
            </w:r>
          </w:p>
        </w:tc>
        <w:tc>
          <w:tcPr>
            <w:tcW w:w="3939" w:type="dxa"/>
            <w:tcBorders>
              <w:top w:val="nil"/>
              <w:left w:val="nil"/>
              <w:bottom w:val="single" w:color="auto" w:sz="4" w:space="0"/>
              <w:right w:val="single" w:color="auto" w:sz="4" w:space="0"/>
            </w:tcBorders>
            <w:shd w:val="clear" w:color="auto" w:fill="auto"/>
            <w:vAlign w:val="center"/>
          </w:tcPr>
          <w:p w14:paraId="63D8C825">
            <w:pPr>
              <w:widowControl/>
              <w:spacing w:line="312" w:lineRule="auto"/>
              <w:jc w:val="center"/>
              <w:rPr>
                <w:rFonts w:hint="eastAsia" w:ascii="宋体" w:hAnsi="宋体" w:eastAsia="宋体" w:cs="宋体"/>
                <w:b/>
                <w:bCs/>
                <w:color w:val="000000"/>
                <w:kern w:val="0"/>
                <w:sz w:val="18"/>
                <w:szCs w:val="18"/>
              </w:rPr>
            </w:pPr>
            <w:r>
              <w:rPr>
                <w:rFonts w:hint="eastAsia" w:ascii="宋体" w:hAnsi="宋体" w:eastAsia="宋体" w:cs="宋体"/>
                <w:b/>
                <w:bCs/>
                <w:color w:val="000000"/>
                <w:kern w:val="0"/>
                <w:sz w:val="18"/>
                <w:szCs w:val="18"/>
              </w:rPr>
              <w:t>备注</w:t>
            </w:r>
          </w:p>
        </w:tc>
      </w:tr>
      <w:tr w14:paraId="0D064736">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6498658B">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2708" w:type="dxa"/>
            <w:tcBorders>
              <w:top w:val="nil"/>
              <w:left w:val="nil"/>
              <w:bottom w:val="single" w:color="auto" w:sz="4" w:space="0"/>
              <w:right w:val="single" w:color="auto" w:sz="4" w:space="0"/>
            </w:tcBorders>
            <w:shd w:val="clear" w:color="auto" w:fill="auto"/>
            <w:vAlign w:val="center"/>
          </w:tcPr>
          <w:p w14:paraId="003472F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全集选控制</w:t>
            </w:r>
          </w:p>
        </w:tc>
        <w:tc>
          <w:tcPr>
            <w:tcW w:w="1313" w:type="dxa"/>
            <w:tcBorders>
              <w:top w:val="nil"/>
              <w:left w:val="nil"/>
              <w:bottom w:val="single" w:color="auto" w:sz="4" w:space="0"/>
              <w:right w:val="single" w:color="auto" w:sz="4" w:space="0"/>
            </w:tcBorders>
            <w:shd w:val="clear" w:color="auto" w:fill="auto"/>
            <w:vAlign w:val="center"/>
          </w:tcPr>
          <w:p w14:paraId="0F0B0D3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535B342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F56AA93">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11ADF8F">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2708" w:type="dxa"/>
            <w:tcBorders>
              <w:top w:val="nil"/>
              <w:left w:val="nil"/>
              <w:bottom w:val="single" w:color="auto" w:sz="4" w:space="0"/>
              <w:right w:val="single" w:color="auto" w:sz="4" w:space="0"/>
            </w:tcBorders>
            <w:shd w:val="clear" w:color="auto" w:fill="auto"/>
            <w:vAlign w:val="center"/>
          </w:tcPr>
          <w:p w14:paraId="799EA46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过载保护</w:t>
            </w:r>
          </w:p>
        </w:tc>
        <w:tc>
          <w:tcPr>
            <w:tcW w:w="1313" w:type="dxa"/>
            <w:tcBorders>
              <w:top w:val="nil"/>
              <w:left w:val="nil"/>
              <w:bottom w:val="single" w:color="auto" w:sz="4" w:space="0"/>
              <w:right w:val="single" w:color="auto" w:sz="4" w:space="0"/>
            </w:tcBorders>
            <w:shd w:val="clear" w:color="auto" w:fill="auto"/>
            <w:vAlign w:val="center"/>
          </w:tcPr>
          <w:p w14:paraId="7C0BFBBC">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3AF40F27">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30DD2855">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4DBD1798">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2708" w:type="dxa"/>
            <w:tcBorders>
              <w:top w:val="nil"/>
              <w:left w:val="nil"/>
              <w:bottom w:val="single" w:color="auto" w:sz="4" w:space="0"/>
              <w:right w:val="single" w:color="auto" w:sz="4" w:space="0"/>
            </w:tcBorders>
            <w:shd w:val="clear" w:color="auto" w:fill="auto"/>
            <w:vAlign w:val="center"/>
          </w:tcPr>
          <w:p w14:paraId="2A11647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满载直驶</w:t>
            </w:r>
          </w:p>
        </w:tc>
        <w:tc>
          <w:tcPr>
            <w:tcW w:w="1313" w:type="dxa"/>
            <w:tcBorders>
              <w:top w:val="nil"/>
              <w:left w:val="nil"/>
              <w:bottom w:val="single" w:color="auto" w:sz="4" w:space="0"/>
              <w:right w:val="single" w:color="auto" w:sz="4" w:space="0"/>
            </w:tcBorders>
            <w:shd w:val="clear" w:color="auto" w:fill="auto"/>
            <w:vAlign w:val="center"/>
          </w:tcPr>
          <w:p w14:paraId="204E60F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3354429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6578890">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C52940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2708" w:type="dxa"/>
            <w:tcBorders>
              <w:top w:val="nil"/>
              <w:left w:val="nil"/>
              <w:bottom w:val="single" w:color="auto" w:sz="4" w:space="0"/>
              <w:right w:val="single" w:color="auto" w:sz="4" w:space="0"/>
            </w:tcBorders>
            <w:shd w:val="clear" w:color="auto" w:fill="auto"/>
            <w:vAlign w:val="center"/>
          </w:tcPr>
          <w:p w14:paraId="60EB5F3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超载不启动（含报警功能）</w:t>
            </w:r>
          </w:p>
        </w:tc>
        <w:tc>
          <w:tcPr>
            <w:tcW w:w="1313" w:type="dxa"/>
            <w:tcBorders>
              <w:top w:val="nil"/>
              <w:left w:val="nil"/>
              <w:bottom w:val="single" w:color="auto" w:sz="4" w:space="0"/>
              <w:right w:val="single" w:color="auto" w:sz="4" w:space="0"/>
            </w:tcBorders>
            <w:shd w:val="clear" w:color="auto" w:fill="auto"/>
            <w:vAlign w:val="center"/>
          </w:tcPr>
          <w:p w14:paraId="61BDD2B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1A9483A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A05F8FE">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066B2796">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2708" w:type="dxa"/>
            <w:tcBorders>
              <w:top w:val="nil"/>
              <w:left w:val="nil"/>
              <w:bottom w:val="single" w:color="auto" w:sz="4" w:space="0"/>
              <w:right w:val="single" w:color="auto" w:sz="4" w:space="0"/>
            </w:tcBorders>
            <w:shd w:val="clear" w:color="auto" w:fill="auto"/>
            <w:vAlign w:val="center"/>
          </w:tcPr>
          <w:p w14:paraId="4C2D6F4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反向指令消除</w:t>
            </w:r>
          </w:p>
        </w:tc>
        <w:tc>
          <w:tcPr>
            <w:tcW w:w="1313" w:type="dxa"/>
            <w:tcBorders>
              <w:top w:val="nil"/>
              <w:left w:val="nil"/>
              <w:bottom w:val="single" w:color="auto" w:sz="4" w:space="0"/>
              <w:right w:val="single" w:color="auto" w:sz="4" w:space="0"/>
            </w:tcBorders>
            <w:shd w:val="clear" w:color="auto" w:fill="auto"/>
            <w:vAlign w:val="center"/>
          </w:tcPr>
          <w:p w14:paraId="240ACA14">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53D94A2">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44BF9F0">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56678360">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2708" w:type="dxa"/>
            <w:tcBorders>
              <w:top w:val="nil"/>
              <w:left w:val="nil"/>
              <w:bottom w:val="single" w:color="auto" w:sz="4" w:space="0"/>
              <w:right w:val="single" w:color="auto" w:sz="4" w:space="0"/>
            </w:tcBorders>
            <w:shd w:val="clear" w:color="auto" w:fill="auto"/>
            <w:vAlign w:val="center"/>
          </w:tcPr>
          <w:p w14:paraId="1D616D7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防捣乱功能</w:t>
            </w:r>
          </w:p>
        </w:tc>
        <w:tc>
          <w:tcPr>
            <w:tcW w:w="1313" w:type="dxa"/>
            <w:tcBorders>
              <w:top w:val="nil"/>
              <w:left w:val="nil"/>
              <w:bottom w:val="single" w:color="auto" w:sz="4" w:space="0"/>
              <w:right w:val="single" w:color="auto" w:sz="4" w:space="0"/>
            </w:tcBorders>
            <w:shd w:val="clear" w:color="auto" w:fill="auto"/>
            <w:vAlign w:val="center"/>
          </w:tcPr>
          <w:p w14:paraId="1ABD4A4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57D6737E">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空载取消内呼</w:t>
            </w:r>
          </w:p>
        </w:tc>
      </w:tr>
      <w:tr w14:paraId="55B2066B">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687B6B52">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2708" w:type="dxa"/>
            <w:tcBorders>
              <w:top w:val="nil"/>
              <w:left w:val="nil"/>
              <w:bottom w:val="single" w:color="auto" w:sz="4" w:space="0"/>
              <w:right w:val="single" w:color="auto" w:sz="4" w:space="0"/>
            </w:tcBorders>
            <w:shd w:val="clear" w:color="auto" w:fill="auto"/>
            <w:vAlign w:val="center"/>
          </w:tcPr>
          <w:p w14:paraId="3DCAD3E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自动再平层功能</w:t>
            </w:r>
          </w:p>
        </w:tc>
        <w:tc>
          <w:tcPr>
            <w:tcW w:w="1313" w:type="dxa"/>
            <w:tcBorders>
              <w:top w:val="nil"/>
              <w:left w:val="nil"/>
              <w:bottom w:val="single" w:color="auto" w:sz="4" w:space="0"/>
              <w:right w:val="single" w:color="auto" w:sz="4" w:space="0"/>
            </w:tcBorders>
            <w:shd w:val="clear" w:color="auto" w:fill="auto"/>
            <w:vAlign w:val="center"/>
          </w:tcPr>
          <w:p w14:paraId="68DB616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6F9879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1647080">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080D3BD4">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2708" w:type="dxa"/>
            <w:tcBorders>
              <w:top w:val="nil"/>
              <w:left w:val="nil"/>
              <w:bottom w:val="single" w:color="auto" w:sz="4" w:space="0"/>
              <w:right w:val="single" w:color="auto" w:sz="4" w:space="0"/>
            </w:tcBorders>
            <w:shd w:val="clear" w:color="auto" w:fill="auto"/>
            <w:vAlign w:val="center"/>
          </w:tcPr>
          <w:p w14:paraId="4D3D00B2">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开门异常自选层功能</w:t>
            </w:r>
          </w:p>
        </w:tc>
        <w:tc>
          <w:tcPr>
            <w:tcW w:w="1313" w:type="dxa"/>
            <w:tcBorders>
              <w:top w:val="nil"/>
              <w:left w:val="nil"/>
              <w:bottom w:val="single" w:color="auto" w:sz="4" w:space="0"/>
              <w:right w:val="single" w:color="auto" w:sz="4" w:space="0"/>
            </w:tcBorders>
            <w:shd w:val="clear" w:color="auto" w:fill="auto"/>
            <w:vAlign w:val="center"/>
          </w:tcPr>
          <w:p w14:paraId="5C69132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5651CF7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D49D9F9">
        <w:tblPrEx>
          <w:tblCellMar>
            <w:top w:w="0" w:type="dxa"/>
            <w:left w:w="108" w:type="dxa"/>
            <w:bottom w:w="0" w:type="dxa"/>
            <w:right w:w="108" w:type="dxa"/>
          </w:tblCellMar>
        </w:tblPrEx>
        <w:trPr>
          <w:trHeight w:val="432"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48F5FE2">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2708" w:type="dxa"/>
            <w:tcBorders>
              <w:top w:val="nil"/>
              <w:left w:val="nil"/>
              <w:bottom w:val="single" w:color="auto" w:sz="4" w:space="0"/>
              <w:right w:val="single" w:color="auto" w:sz="4" w:space="0"/>
            </w:tcBorders>
            <w:shd w:val="clear" w:color="auto" w:fill="auto"/>
            <w:vAlign w:val="center"/>
          </w:tcPr>
          <w:p w14:paraId="54F8F4D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紧急电源控制接口</w:t>
            </w:r>
          </w:p>
        </w:tc>
        <w:tc>
          <w:tcPr>
            <w:tcW w:w="1313" w:type="dxa"/>
            <w:tcBorders>
              <w:top w:val="nil"/>
              <w:left w:val="nil"/>
              <w:bottom w:val="single" w:color="auto" w:sz="4" w:space="0"/>
              <w:right w:val="single" w:color="auto" w:sz="4" w:space="0"/>
            </w:tcBorders>
            <w:shd w:val="clear" w:color="auto" w:fill="auto"/>
            <w:vAlign w:val="center"/>
          </w:tcPr>
          <w:p w14:paraId="3892858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169E06E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电源故障时，电梯可自动转换使用应急电源</w:t>
            </w:r>
          </w:p>
        </w:tc>
      </w:tr>
      <w:tr w14:paraId="5789B067">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5ACC0113">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2708" w:type="dxa"/>
            <w:tcBorders>
              <w:top w:val="nil"/>
              <w:left w:val="nil"/>
              <w:bottom w:val="single" w:color="auto" w:sz="4" w:space="0"/>
              <w:right w:val="single" w:color="auto" w:sz="4" w:space="0"/>
            </w:tcBorders>
            <w:shd w:val="clear" w:color="auto" w:fill="auto"/>
            <w:vAlign w:val="center"/>
          </w:tcPr>
          <w:p w14:paraId="4F7EE18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位置异常自动校正</w:t>
            </w:r>
          </w:p>
        </w:tc>
        <w:tc>
          <w:tcPr>
            <w:tcW w:w="1313" w:type="dxa"/>
            <w:tcBorders>
              <w:top w:val="nil"/>
              <w:left w:val="nil"/>
              <w:bottom w:val="single" w:color="auto" w:sz="4" w:space="0"/>
              <w:right w:val="single" w:color="auto" w:sz="4" w:space="0"/>
            </w:tcBorders>
            <w:shd w:val="clear" w:color="auto" w:fill="auto"/>
            <w:vAlign w:val="center"/>
          </w:tcPr>
          <w:p w14:paraId="0C13204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739C23A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E1F0802">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7ACAAA97">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2708" w:type="dxa"/>
            <w:tcBorders>
              <w:top w:val="nil"/>
              <w:left w:val="nil"/>
              <w:bottom w:val="single" w:color="auto" w:sz="4" w:space="0"/>
              <w:right w:val="single" w:color="auto" w:sz="4" w:space="0"/>
            </w:tcBorders>
            <w:shd w:val="clear" w:color="auto" w:fill="auto"/>
            <w:vAlign w:val="center"/>
          </w:tcPr>
          <w:p w14:paraId="5122481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无呼自返基站功能</w:t>
            </w:r>
          </w:p>
        </w:tc>
        <w:tc>
          <w:tcPr>
            <w:tcW w:w="1313" w:type="dxa"/>
            <w:tcBorders>
              <w:top w:val="nil"/>
              <w:left w:val="nil"/>
              <w:bottom w:val="single" w:color="auto" w:sz="4" w:space="0"/>
              <w:right w:val="single" w:color="auto" w:sz="4" w:space="0"/>
            </w:tcBorders>
            <w:shd w:val="clear" w:color="auto" w:fill="auto"/>
            <w:vAlign w:val="center"/>
          </w:tcPr>
          <w:p w14:paraId="49BC86F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25B1C67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发包人可随意取消或指定基站</w:t>
            </w:r>
          </w:p>
        </w:tc>
      </w:tr>
      <w:tr w14:paraId="3FC6EEC2">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50107C8D">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w:t>
            </w:r>
          </w:p>
        </w:tc>
        <w:tc>
          <w:tcPr>
            <w:tcW w:w="2708" w:type="dxa"/>
            <w:tcBorders>
              <w:top w:val="nil"/>
              <w:left w:val="nil"/>
              <w:bottom w:val="single" w:color="auto" w:sz="4" w:space="0"/>
              <w:right w:val="single" w:color="auto" w:sz="4" w:space="0"/>
            </w:tcBorders>
            <w:shd w:val="clear" w:color="auto" w:fill="auto"/>
            <w:vAlign w:val="center"/>
          </w:tcPr>
          <w:p w14:paraId="4747D9A2">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火灾自返基站、泊梯功能</w:t>
            </w:r>
          </w:p>
        </w:tc>
        <w:tc>
          <w:tcPr>
            <w:tcW w:w="1313" w:type="dxa"/>
            <w:tcBorders>
              <w:top w:val="nil"/>
              <w:left w:val="nil"/>
              <w:bottom w:val="single" w:color="auto" w:sz="4" w:space="0"/>
              <w:right w:val="single" w:color="auto" w:sz="4" w:space="0"/>
            </w:tcBorders>
            <w:shd w:val="clear" w:color="auto" w:fill="auto"/>
            <w:vAlign w:val="center"/>
          </w:tcPr>
          <w:p w14:paraId="15AF66B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0CD88F9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8DFB86A">
        <w:tblPrEx>
          <w:tblCellMar>
            <w:top w:w="0" w:type="dxa"/>
            <w:left w:w="108" w:type="dxa"/>
            <w:bottom w:w="0" w:type="dxa"/>
            <w:right w:w="108" w:type="dxa"/>
          </w:tblCellMar>
        </w:tblPrEx>
        <w:trPr>
          <w:trHeight w:val="864"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619F3D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13</w:t>
            </w:r>
          </w:p>
        </w:tc>
        <w:tc>
          <w:tcPr>
            <w:tcW w:w="2708" w:type="dxa"/>
            <w:tcBorders>
              <w:top w:val="nil"/>
              <w:left w:val="nil"/>
              <w:bottom w:val="single" w:color="auto" w:sz="4" w:space="0"/>
              <w:right w:val="single" w:color="auto" w:sz="4" w:space="0"/>
            </w:tcBorders>
            <w:shd w:val="clear" w:color="auto" w:fill="auto"/>
            <w:vAlign w:val="center"/>
          </w:tcPr>
          <w:p w14:paraId="2CDEF15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厅外带呼唤按钮的层站及轿厢运行方向显示</w:t>
            </w:r>
          </w:p>
        </w:tc>
        <w:tc>
          <w:tcPr>
            <w:tcW w:w="1313" w:type="dxa"/>
            <w:tcBorders>
              <w:top w:val="nil"/>
              <w:left w:val="nil"/>
              <w:bottom w:val="single" w:color="auto" w:sz="4" w:space="0"/>
              <w:right w:val="single" w:color="auto" w:sz="4" w:space="0"/>
            </w:tcBorders>
            <w:shd w:val="clear" w:color="auto" w:fill="auto"/>
            <w:vAlign w:val="center"/>
          </w:tcPr>
          <w:p w14:paraId="2819F9BC">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4DF04CB">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轿厢运行方向及层站显示和呼唤按钮采用一体式，呼唤按钮设置在两台电梯之间</w:t>
            </w:r>
            <w:r>
              <w:rPr>
                <w:rFonts w:hint="eastAsia" w:ascii="宋体" w:hAnsi="宋体" w:eastAsia="宋体" w:cs="宋体"/>
                <w:color w:val="000000"/>
                <w:kern w:val="0"/>
                <w:sz w:val="18"/>
                <w:szCs w:val="18"/>
                <w:lang w:eastAsia="zh-CN"/>
              </w:rPr>
              <w:t>。</w:t>
            </w:r>
          </w:p>
        </w:tc>
      </w:tr>
      <w:tr w14:paraId="1CD46509">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028C3224">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14</w:t>
            </w:r>
          </w:p>
        </w:tc>
        <w:tc>
          <w:tcPr>
            <w:tcW w:w="2708" w:type="dxa"/>
            <w:tcBorders>
              <w:top w:val="nil"/>
              <w:left w:val="nil"/>
              <w:bottom w:val="single" w:color="auto" w:sz="4" w:space="0"/>
              <w:right w:val="single" w:color="auto" w:sz="4" w:space="0"/>
            </w:tcBorders>
            <w:shd w:val="clear" w:color="auto" w:fill="auto"/>
            <w:vAlign w:val="center"/>
          </w:tcPr>
          <w:p w14:paraId="0EA6C2D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轿内方向位置显示</w:t>
            </w:r>
          </w:p>
        </w:tc>
        <w:tc>
          <w:tcPr>
            <w:tcW w:w="1313" w:type="dxa"/>
            <w:tcBorders>
              <w:top w:val="nil"/>
              <w:left w:val="nil"/>
              <w:bottom w:val="single" w:color="auto" w:sz="4" w:space="0"/>
              <w:right w:val="single" w:color="auto" w:sz="4" w:space="0"/>
            </w:tcBorders>
            <w:shd w:val="clear" w:color="auto" w:fill="auto"/>
            <w:vAlign w:val="center"/>
          </w:tcPr>
          <w:p w14:paraId="5EA8B7C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861149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97D283E">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39E2C1AD">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15</w:t>
            </w:r>
          </w:p>
        </w:tc>
        <w:tc>
          <w:tcPr>
            <w:tcW w:w="2708" w:type="dxa"/>
            <w:tcBorders>
              <w:top w:val="nil"/>
              <w:left w:val="nil"/>
              <w:bottom w:val="single" w:color="auto" w:sz="4" w:space="0"/>
              <w:right w:val="single" w:color="auto" w:sz="4" w:space="0"/>
            </w:tcBorders>
            <w:shd w:val="clear" w:color="auto" w:fill="auto"/>
            <w:vAlign w:val="center"/>
          </w:tcPr>
          <w:p w14:paraId="229D3A6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轿厢应急照明及自动关闭</w:t>
            </w:r>
          </w:p>
        </w:tc>
        <w:tc>
          <w:tcPr>
            <w:tcW w:w="1313" w:type="dxa"/>
            <w:tcBorders>
              <w:top w:val="nil"/>
              <w:left w:val="nil"/>
              <w:bottom w:val="single" w:color="auto" w:sz="4" w:space="0"/>
              <w:right w:val="single" w:color="auto" w:sz="4" w:space="0"/>
            </w:tcBorders>
            <w:shd w:val="clear" w:color="auto" w:fill="auto"/>
            <w:vAlign w:val="center"/>
          </w:tcPr>
          <w:p w14:paraId="4D125C6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5BA3C424">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5ED575D">
        <w:tblPrEx>
          <w:tblCellMar>
            <w:top w:w="0" w:type="dxa"/>
            <w:left w:w="108" w:type="dxa"/>
            <w:bottom w:w="0" w:type="dxa"/>
            <w:right w:w="108" w:type="dxa"/>
          </w:tblCellMar>
        </w:tblPrEx>
        <w:trPr>
          <w:trHeight w:val="864"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461F0B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16</w:t>
            </w:r>
          </w:p>
        </w:tc>
        <w:tc>
          <w:tcPr>
            <w:tcW w:w="2708" w:type="dxa"/>
            <w:tcBorders>
              <w:top w:val="nil"/>
              <w:left w:val="nil"/>
              <w:bottom w:val="single" w:color="auto" w:sz="4" w:space="0"/>
              <w:right w:val="single" w:color="auto" w:sz="4" w:space="0"/>
            </w:tcBorders>
            <w:shd w:val="clear" w:color="auto" w:fill="auto"/>
            <w:vAlign w:val="center"/>
          </w:tcPr>
          <w:p w14:paraId="1225E87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轿厢照明自动控制</w:t>
            </w:r>
          </w:p>
        </w:tc>
        <w:tc>
          <w:tcPr>
            <w:tcW w:w="1313" w:type="dxa"/>
            <w:tcBorders>
              <w:top w:val="nil"/>
              <w:left w:val="nil"/>
              <w:bottom w:val="single" w:color="auto" w:sz="4" w:space="0"/>
              <w:right w:val="single" w:color="auto" w:sz="4" w:space="0"/>
            </w:tcBorders>
            <w:shd w:val="clear" w:color="auto" w:fill="auto"/>
            <w:vAlign w:val="center"/>
          </w:tcPr>
          <w:p w14:paraId="27949B22">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120F88A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当空载电梯开门时候亮灯，无负荷（无人进入）后1分钟后照明熄灭，有负荷后照明一直保持至无负荷后1分钟</w:t>
            </w:r>
          </w:p>
        </w:tc>
      </w:tr>
      <w:tr w14:paraId="239266C3">
        <w:tblPrEx>
          <w:tblCellMar>
            <w:top w:w="0" w:type="dxa"/>
            <w:left w:w="108" w:type="dxa"/>
            <w:bottom w:w="0" w:type="dxa"/>
            <w:right w:w="108" w:type="dxa"/>
          </w:tblCellMar>
        </w:tblPrEx>
        <w:trPr>
          <w:trHeight w:val="1728"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62F43847">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17</w:t>
            </w:r>
          </w:p>
        </w:tc>
        <w:tc>
          <w:tcPr>
            <w:tcW w:w="2708" w:type="dxa"/>
            <w:tcBorders>
              <w:top w:val="nil"/>
              <w:left w:val="nil"/>
              <w:bottom w:val="single" w:color="auto" w:sz="4" w:space="0"/>
              <w:right w:val="single" w:color="auto" w:sz="4" w:space="0"/>
            </w:tcBorders>
            <w:shd w:val="clear" w:color="auto" w:fill="auto"/>
            <w:vAlign w:val="center"/>
          </w:tcPr>
          <w:p w14:paraId="30239B7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轿厢通风自动控制</w:t>
            </w:r>
          </w:p>
        </w:tc>
        <w:tc>
          <w:tcPr>
            <w:tcW w:w="1313" w:type="dxa"/>
            <w:tcBorders>
              <w:top w:val="nil"/>
              <w:left w:val="nil"/>
              <w:bottom w:val="single" w:color="auto" w:sz="4" w:space="0"/>
              <w:right w:val="single" w:color="auto" w:sz="4" w:space="0"/>
            </w:tcBorders>
            <w:shd w:val="clear" w:color="auto" w:fill="auto"/>
            <w:vAlign w:val="center"/>
          </w:tcPr>
          <w:p w14:paraId="7D2C57C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09D1276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电梯进入闲置状态一定时间（3min）内没有召唤指令登记，电梯会自动停止轿厢的通风，以便节省电能的消耗。当有召唤指令登记时，电梯立即自动进入正常状态，使轿厢的通风重新投入工作并应答召唤指令。</w:t>
            </w:r>
          </w:p>
        </w:tc>
      </w:tr>
      <w:tr w14:paraId="4ED52072">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1F36074A">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18</w:t>
            </w:r>
          </w:p>
        </w:tc>
        <w:tc>
          <w:tcPr>
            <w:tcW w:w="2708" w:type="dxa"/>
            <w:tcBorders>
              <w:top w:val="nil"/>
              <w:left w:val="nil"/>
              <w:bottom w:val="single" w:color="auto" w:sz="4" w:space="0"/>
              <w:right w:val="single" w:color="auto" w:sz="4" w:space="0"/>
            </w:tcBorders>
            <w:shd w:val="clear" w:color="auto" w:fill="auto"/>
            <w:vAlign w:val="center"/>
          </w:tcPr>
          <w:p w14:paraId="4605713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故障自动检测</w:t>
            </w:r>
          </w:p>
        </w:tc>
        <w:tc>
          <w:tcPr>
            <w:tcW w:w="1313" w:type="dxa"/>
            <w:tcBorders>
              <w:top w:val="nil"/>
              <w:left w:val="nil"/>
              <w:bottom w:val="single" w:color="auto" w:sz="4" w:space="0"/>
              <w:right w:val="single" w:color="auto" w:sz="4" w:space="0"/>
            </w:tcBorders>
            <w:shd w:val="clear" w:color="auto" w:fill="auto"/>
            <w:vAlign w:val="center"/>
          </w:tcPr>
          <w:p w14:paraId="599CA82C">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5858D9D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F60F38B">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18CA8117">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19</w:t>
            </w:r>
          </w:p>
        </w:tc>
        <w:tc>
          <w:tcPr>
            <w:tcW w:w="2708" w:type="dxa"/>
            <w:tcBorders>
              <w:top w:val="nil"/>
              <w:left w:val="nil"/>
              <w:bottom w:val="single" w:color="auto" w:sz="4" w:space="0"/>
              <w:right w:val="single" w:color="auto" w:sz="4" w:space="0"/>
            </w:tcBorders>
            <w:shd w:val="clear" w:color="auto" w:fill="auto"/>
            <w:vAlign w:val="center"/>
          </w:tcPr>
          <w:p w14:paraId="665DF84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故障自动记录</w:t>
            </w:r>
          </w:p>
        </w:tc>
        <w:tc>
          <w:tcPr>
            <w:tcW w:w="1313" w:type="dxa"/>
            <w:tcBorders>
              <w:top w:val="nil"/>
              <w:left w:val="nil"/>
              <w:bottom w:val="single" w:color="auto" w:sz="4" w:space="0"/>
              <w:right w:val="single" w:color="auto" w:sz="4" w:space="0"/>
            </w:tcBorders>
            <w:shd w:val="clear" w:color="auto" w:fill="auto"/>
            <w:vAlign w:val="center"/>
          </w:tcPr>
          <w:p w14:paraId="1E31A8FC">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462264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D25CDE4">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3F29B5A9">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20</w:t>
            </w:r>
          </w:p>
        </w:tc>
        <w:tc>
          <w:tcPr>
            <w:tcW w:w="2708" w:type="dxa"/>
            <w:tcBorders>
              <w:top w:val="nil"/>
              <w:left w:val="nil"/>
              <w:bottom w:val="single" w:color="auto" w:sz="4" w:space="0"/>
              <w:right w:val="single" w:color="auto" w:sz="4" w:space="0"/>
            </w:tcBorders>
            <w:shd w:val="clear" w:color="auto" w:fill="auto"/>
            <w:vAlign w:val="center"/>
          </w:tcPr>
          <w:p w14:paraId="276F541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电机空转保护功能</w:t>
            </w:r>
          </w:p>
        </w:tc>
        <w:tc>
          <w:tcPr>
            <w:tcW w:w="1313" w:type="dxa"/>
            <w:tcBorders>
              <w:top w:val="nil"/>
              <w:left w:val="nil"/>
              <w:bottom w:val="single" w:color="auto" w:sz="4" w:space="0"/>
              <w:right w:val="single" w:color="auto" w:sz="4" w:space="0"/>
            </w:tcBorders>
            <w:shd w:val="clear" w:color="auto" w:fill="auto"/>
            <w:vAlign w:val="center"/>
          </w:tcPr>
          <w:p w14:paraId="4CEEF8D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3FA714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5649C2C">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140DB8EB">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21</w:t>
            </w:r>
          </w:p>
        </w:tc>
        <w:tc>
          <w:tcPr>
            <w:tcW w:w="2708" w:type="dxa"/>
            <w:tcBorders>
              <w:top w:val="nil"/>
              <w:left w:val="nil"/>
              <w:bottom w:val="single" w:color="auto" w:sz="4" w:space="0"/>
              <w:right w:val="single" w:color="auto" w:sz="4" w:space="0"/>
            </w:tcBorders>
            <w:shd w:val="clear" w:color="auto" w:fill="auto"/>
            <w:vAlign w:val="center"/>
          </w:tcPr>
          <w:p w14:paraId="6665ED14">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检修操作（含轿顶）</w:t>
            </w:r>
          </w:p>
        </w:tc>
        <w:tc>
          <w:tcPr>
            <w:tcW w:w="1313" w:type="dxa"/>
            <w:tcBorders>
              <w:top w:val="nil"/>
              <w:left w:val="nil"/>
              <w:bottom w:val="single" w:color="auto" w:sz="4" w:space="0"/>
              <w:right w:val="single" w:color="auto" w:sz="4" w:space="0"/>
            </w:tcBorders>
            <w:shd w:val="clear" w:color="auto" w:fill="auto"/>
            <w:vAlign w:val="center"/>
          </w:tcPr>
          <w:p w14:paraId="3BC885BB">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24E8FCB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B0A8F43">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060462E1">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22</w:t>
            </w:r>
          </w:p>
        </w:tc>
        <w:tc>
          <w:tcPr>
            <w:tcW w:w="2708" w:type="dxa"/>
            <w:tcBorders>
              <w:top w:val="nil"/>
              <w:left w:val="nil"/>
              <w:bottom w:val="single" w:color="auto" w:sz="4" w:space="0"/>
              <w:right w:val="single" w:color="auto" w:sz="4" w:space="0"/>
            </w:tcBorders>
            <w:shd w:val="clear" w:color="auto" w:fill="auto"/>
            <w:vAlign w:val="center"/>
          </w:tcPr>
          <w:p w14:paraId="0B7D760E">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起动补偿功能</w:t>
            </w:r>
          </w:p>
        </w:tc>
        <w:tc>
          <w:tcPr>
            <w:tcW w:w="1313" w:type="dxa"/>
            <w:tcBorders>
              <w:top w:val="nil"/>
              <w:left w:val="nil"/>
              <w:bottom w:val="single" w:color="auto" w:sz="4" w:space="0"/>
              <w:right w:val="single" w:color="auto" w:sz="4" w:space="0"/>
            </w:tcBorders>
            <w:shd w:val="clear" w:color="auto" w:fill="auto"/>
            <w:vAlign w:val="center"/>
          </w:tcPr>
          <w:p w14:paraId="3837A8F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1E6BEE6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45C39DA">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65B9E54">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23</w:t>
            </w:r>
          </w:p>
        </w:tc>
        <w:tc>
          <w:tcPr>
            <w:tcW w:w="2708" w:type="dxa"/>
            <w:tcBorders>
              <w:top w:val="nil"/>
              <w:left w:val="nil"/>
              <w:bottom w:val="single" w:color="auto" w:sz="4" w:space="0"/>
              <w:right w:val="single" w:color="auto" w:sz="4" w:space="0"/>
            </w:tcBorders>
            <w:shd w:val="clear" w:color="auto" w:fill="auto"/>
            <w:vAlign w:val="center"/>
          </w:tcPr>
          <w:p w14:paraId="440068CB">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消防迫降（满足消防联动）</w:t>
            </w:r>
          </w:p>
        </w:tc>
        <w:tc>
          <w:tcPr>
            <w:tcW w:w="1313" w:type="dxa"/>
            <w:tcBorders>
              <w:top w:val="nil"/>
              <w:left w:val="nil"/>
              <w:bottom w:val="single" w:color="auto" w:sz="4" w:space="0"/>
              <w:right w:val="single" w:color="auto" w:sz="4" w:space="0"/>
            </w:tcBorders>
            <w:shd w:val="clear" w:color="auto" w:fill="auto"/>
            <w:vAlign w:val="center"/>
          </w:tcPr>
          <w:p w14:paraId="662C749C">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20BB6FF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306A02A">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74119989">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24</w:t>
            </w:r>
          </w:p>
        </w:tc>
        <w:tc>
          <w:tcPr>
            <w:tcW w:w="2708" w:type="dxa"/>
            <w:tcBorders>
              <w:top w:val="nil"/>
              <w:left w:val="nil"/>
              <w:bottom w:val="single" w:color="auto" w:sz="4" w:space="0"/>
              <w:right w:val="single" w:color="auto" w:sz="4" w:space="0"/>
            </w:tcBorders>
            <w:shd w:val="clear" w:color="auto" w:fill="auto"/>
            <w:vAlign w:val="center"/>
          </w:tcPr>
          <w:p w14:paraId="46DC33A7">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失速保护</w:t>
            </w:r>
          </w:p>
        </w:tc>
        <w:tc>
          <w:tcPr>
            <w:tcW w:w="1313" w:type="dxa"/>
            <w:tcBorders>
              <w:top w:val="nil"/>
              <w:left w:val="nil"/>
              <w:bottom w:val="single" w:color="auto" w:sz="4" w:space="0"/>
              <w:right w:val="single" w:color="auto" w:sz="4" w:space="0"/>
            </w:tcBorders>
            <w:shd w:val="clear" w:color="auto" w:fill="auto"/>
            <w:vAlign w:val="center"/>
          </w:tcPr>
          <w:p w14:paraId="13EC80B7">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025283D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F73956B">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3DE8CA73">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25</w:t>
            </w:r>
          </w:p>
        </w:tc>
        <w:tc>
          <w:tcPr>
            <w:tcW w:w="2708" w:type="dxa"/>
            <w:tcBorders>
              <w:top w:val="nil"/>
              <w:left w:val="nil"/>
              <w:bottom w:val="single" w:color="auto" w:sz="4" w:space="0"/>
              <w:right w:val="single" w:color="auto" w:sz="4" w:space="0"/>
            </w:tcBorders>
            <w:shd w:val="clear" w:color="auto" w:fill="auto"/>
            <w:vAlign w:val="center"/>
          </w:tcPr>
          <w:p w14:paraId="59BF5AE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开门时间自动调整</w:t>
            </w:r>
          </w:p>
        </w:tc>
        <w:tc>
          <w:tcPr>
            <w:tcW w:w="1313" w:type="dxa"/>
            <w:tcBorders>
              <w:top w:val="nil"/>
              <w:left w:val="nil"/>
              <w:bottom w:val="single" w:color="auto" w:sz="4" w:space="0"/>
              <w:right w:val="single" w:color="auto" w:sz="4" w:space="0"/>
            </w:tcBorders>
            <w:shd w:val="clear" w:color="auto" w:fill="auto"/>
            <w:vAlign w:val="center"/>
          </w:tcPr>
          <w:p w14:paraId="4B05E30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4519E28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6908EE26">
        <w:tblPrEx>
          <w:tblCellMar>
            <w:top w:w="0" w:type="dxa"/>
            <w:left w:w="108" w:type="dxa"/>
            <w:bottom w:w="0" w:type="dxa"/>
            <w:right w:w="108" w:type="dxa"/>
          </w:tblCellMar>
        </w:tblPrEx>
        <w:trPr>
          <w:trHeight w:val="278"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7C0E6E12">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26</w:t>
            </w:r>
          </w:p>
        </w:tc>
        <w:tc>
          <w:tcPr>
            <w:tcW w:w="2708" w:type="dxa"/>
            <w:tcBorders>
              <w:top w:val="nil"/>
              <w:left w:val="nil"/>
              <w:bottom w:val="single" w:color="auto" w:sz="4" w:space="0"/>
              <w:right w:val="single" w:color="auto" w:sz="4" w:space="0"/>
            </w:tcBorders>
            <w:shd w:val="clear" w:color="auto" w:fill="auto"/>
            <w:vAlign w:val="center"/>
          </w:tcPr>
          <w:p w14:paraId="1434300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开门时间保护</w:t>
            </w:r>
          </w:p>
        </w:tc>
        <w:tc>
          <w:tcPr>
            <w:tcW w:w="1313" w:type="dxa"/>
            <w:tcBorders>
              <w:top w:val="nil"/>
              <w:left w:val="nil"/>
              <w:bottom w:val="single" w:color="auto" w:sz="4" w:space="0"/>
              <w:right w:val="single" w:color="auto" w:sz="4" w:space="0"/>
            </w:tcBorders>
            <w:shd w:val="clear" w:color="auto" w:fill="auto"/>
            <w:vAlign w:val="center"/>
          </w:tcPr>
          <w:p w14:paraId="37FEEFD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2232F8B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4001617E">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0CE04B2">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27</w:t>
            </w:r>
          </w:p>
        </w:tc>
        <w:tc>
          <w:tcPr>
            <w:tcW w:w="2708" w:type="dxa"/>
            <w:tcBorders>
              <w:top w:val="nil"/>
              <w:left w:val="nil"/>
              <w:bottom w:val="single" w:color="auto" w:sz="4" w:space="0"/>
              <w:right w:val="single" w:color="auto" w:sz="4" w:space="0"/>
            </w:tcBorders>
            <w:shd w:val="clear" w:color="auto" w:fill="auto"/>
            <w:vAlign w:val="center"/>
          </w:tcPr>
          <w:p w14:paraId="5E31971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开关门受阻保护</w:t>
            </w:r>
          </w:p>
        </w:tc>
        <w:tc>
          <w:tcPr>
            <w:tcW w:w="1313" w:type="dxa"/>
            <w:tcBorders>
              <w:top w:val="nil"/>
              <w:left w:val="nil"/>
              <w:bottom w:val="single" w:color="auto" w:sz="4" w:space="0"/>
              <w:right w:val="single" w:color="auto" w:sz="4" w:space="0"/>
            </w:tcBorders>
            <w:shd w:val="clear" w:color="auto" w:fill="auto"/>
            <w:vAlign w:val="center"/>
          </w:tcPr>
          <w:p w14:paraId="253F452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0C3084A4">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A120AC9">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5574E726">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28</w:t>
            </w:r>
          </w:p>
        </w:tc>
        <w:tc>
          <w:tcPr>
            <w:tcW w:w="2708" w:type="dxa"/>
            <w:tcBorders>
              <w:top w:val="nil"/>
              <w:left w:val="nil"/>
              <w:bottom w:val="single" w:color="auto" w:sz="4" w:space="0"/>
              <w:right w:val="single" w:color="auto" w:sz="4" w:space="0"/>
            </w:tcBorders>
            <w:shd w:val="clear" w:color="auto" w:fill="auto"/>
            <w:vAlign w:val="center"/>
          </w:tcPr>
          <w:p w14:paraId="33B7755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电动机过热保护</w:t>
            </w:r>
          </w:p>
        </w:tc>
        <w:tc>
          <w:tcPr>
            <w:tcW w:w="1313" w:type="dxa"/>
            <w:tcBorders>
              <w:top w:val="nil"/>
              <w:left w:val="nil"/>
              <w:bottom w:val="single" w:color="auto" w:sz="4" w:space="0"/>
              <w:right w:val="single" w:color="auto" w:sz="4" w:space="0"/>
            </w:tcBorders>
            <w:shd w:val="clear" w:color="auto" w:fill="auto"/>
            <w:vAlign w:val="center"/>
          </w:tcPr>
          <w:p w14:paraId="5F4ACB6B">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776BE1E">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201E8EF4">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420E1BE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29</w:t>
            </w:r>
          </w:p>
        </w:tc>
        <w:tc>
          <w:tcPr>
            <w:tcW w:w="2708" w:type="dxa"/>
            <w:tcBorders>
              <w:top w:val="nil"/>
              <w:left w:val="nil"/>
              <w:bottom w:val="single" w:color="auto" w:sz="4" w:space="0"/>
              <w:right w:val="single" w:color="auto" w:sz="4" w:space="0"/>
            </w:tcBorders>
            <w:shd w:val="clear" w:color="auto" w:fill="auto"/>
            <w:vAlign w:val="center"/>
          </w:tcPr>
          <w:p w14:paraId="78F63B14">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光幕门保护</w:t>
            </w:r>
          </w:p>
        </w:tc>
        <w:tc>
          <w:tcPr>
            <w:tcW w:w="1313" w:type="dxa"/>
            <w:tcBorders>
              <w:top w:val="nil"/>
              <w:left w:val="nil"/>
              <w:bottom w:val="single" w:color="auto" w:sz="4" w:space="0"/>
              <w:right w:val="single" w:color="auto" w:sz="4" w:space="0"/>
            </w:tcBorders>
            <w:shd w:val="clear" w:color="auto" w:fill="auto"/>
            <w:vAlign w:val="center"/>
          </w:tcPr>
          <w:p w14:paraId="4E8B334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1B5A589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探测整个门高，不低于100束</w:t>
            </w:r>
          </w:p>
        </w:tc>
      </w:tr>
      <w:tr w14:paraId="22A59D3F">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75D6DDF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30</w:t>
            </w:r>
          </w:p>
        </w:tc>
        <w:tc>
          <w:tcPr>
            <w:tcW w:w="2708" w:type="dxa"/>
            <w:tcBorders>
              <w:top w:val="nil"/>
              <w:left w:val="nil"/>
              <w:bottom w:val="single" w:color="auto" w:sz="4" w:space="0"/>
              <w:right w:val="single" w:color="auto" w:sz="4" w:space="0"/>
            </w:tcBorders>
            <w:shd w:val="clear" w:color="auto" w:fill="auto"/>
            <w:vAlign w:val="center"/>
          </w:tcPr>
          <w:p w14:paraId="42099E3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开、关门按钮带辉光</w:t>
            </w:r>
          </w:p>
        </w:tc>
        <w:tc>
          <w:tcPr>
            <w:tcW w:w="1313" w:type="dxa"/>
            <w:tcBorders>
              <w:top w:val="nil"/>
              <w:left w:val="nil"/>
              <w:bottom w:val="single" w:color="auto" w:sz="4" w:space="0"/>
              <w:right w:val="single" w:color="auto" w:sz="4" w:space="0"/>
            </w:tcBorders>
            <w:shd w:val="clear" w:color="auto" w:fill="auto"/>
            <w:vAlign w:val="center"/>
          </w:tcPr>
          <w:p w14:paraId="01D1AFA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34C140D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0AAB2677">
        <w:tblPrEx>
          <w:tblCellMar>
            <w:top w:w="0" w:type="dxa"/>
            <w:left w:w="108" w:type="dxa"/>
            <w:bottom w:w="0" w:type="dxa"/>
            <w:right w:w="108" w:type="dxa"/>
          </w:tblCellMar>
        </w:tblPrEx>
        <w:trPr>
          <w:trHeight w:val="1944"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33C783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31</w:t>
            </w:r>
          </w:p>
        </w:tc>
        <w:tc>
          <w:tcPr>
            <w:tcW w:w="2708" w:type="dxa"/>
            <w:tcBorders>
              <w:top w:val="nil"/>
              <w:left w:val="nil"/>
              <w:bottom w:val="single" w:color="auto" w:sz="4" w:space="0"/>
              <w:right w:val="single" w:color="auto" w:sz="4" w:space="0"/>
            </w:tcBorders>
            <w:shd w:val="clear" w:color="auto" w:fill="auto"/>
            <w:vAlign w:val="center"/>
          </w:tcPr>
          <w:p w14:paraId="679CC36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对讲机通话功能（总线制）</w:t>
            </w:r>
          </w:p>
        </w:tc>
        <w:tc>
          <w:tcPr>
            <w:tcW w:w="1313" w:type="dxa"/>
            <w:tcBorders>
              <w:top w:val="nil"/>
              <w:left w:val="nil"/>
              <w:bottom w:val="single" w:color="auto" w:sz="4" w:space="0"/>
              <w:right w:val="single" w:color="auto" w:sz="4" w:space="0"/>
            </w:tcBorders>
            <w:shd w:val="clear" w:color="auto" w:fill="auto"/>
            <w:vAlign w:val="center"/>
          </w:tcPr>
          <w:p w14:paraId="4FB48CA7">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327C55A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至少实现五方对讲通话（轿厢、机房、中控室、基坑、井道），提供实现机房与轿厢对讲的所有设备及布线（电梯机房至监控室的对讲布线除外），所有软、硬件及接口，至少应包括总线制对讲电话总机、各电梯对讲分机的总线单元、对讲电源等</w:t>
            </w:r>
          </w:p>
        </w:tc>
      </w:tr>
      <w:tr w14:paraId="52683FF4">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7A254A60">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32</w:t>
            </w:r>
          </w:p>
        </w:tc>
        <w:tc>
          <w:tcPr>
            <w:tcW w:w="2708" w:type="dxa"/>
            <w:tcBorders>
              <w:top w:val="nil"/>
              <w:left w:val="nil"/>
              <w:bottom w:val="single" w:color="auto" w:sz="4" w:space="0"/>
              <w:right w:val="single" w:color="auto" w:sz="4" w:space="0"/>
            </w:tcBorders>
            <w:shd w:val="clear" w:color="auto" w:fill="auto"/>
            <w:vAlign w:val="center"/>
          </w:tcPr>
          <w:p w14:paraId="7F58166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警铃</w:t>
            </w:r>
          </w:p>
        </w:tc>
        <w:tc>
          <w:tcPr>
            <w:tcW w:w="1313" w:type="dxa"/>
            <w:tcBorders>
              <w:top w:val="nil"/>
              <w:left w:val="nil"/>
              <w:bottom w:val="single" w:color="auto" w:sz="4" w:space="0"/>
              <w:right w:val="single" w:color="auto" w:sz="4" w:space="0"/>
            </w:tcBorders>
            <w:shd w:val="clear" w:color="auto" w:fill="auto"/>
            <w:vAlign w:val="center"/>
          </w:tcPr>
          <w:p w14:paraId="6F89E62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2B9E9A9E">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68C4857">
        <w:tblPrEx>
          <w:tblCellMar>
            <w:top w:w="0" w:type="dxa"/>
            <w:left w:w="108" w:type="dxa"/>
            <w:bottom w:w="0" w:type="dxa"/>
            <w:right w:w="108" w:type="dxa"/>
          </w:tblCellMar>
        </w:tblPrEx>
        <w:trPr>
          <w:trHeight w:val="864"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459CED1">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33</w:t>
            </w:r>
          </w:p>
        </w:tc>
        <w:tc>
          <w:tcPr>
            <w:tcW w:w="2708" w:type="dxa"/>
            <w:tcBorders>
              <w:top w:val="nil"/>
              <w:left w:val="nil"/>
              <w:bottom w:val="single" w:color="auto" w:sz="4" w:space="0"/>
              <w:right w:val="single" w:color="auto" w:sz="4" w:space="0"/>
            </w:tcBorders>
            <w:shd w:val="clear" w:color="auto" w:fill="auto"/>
            <w:vAlign w:val="center"/>
          </w:tcPr>
          <w:p w14:paraId="48439654">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轿厢内预留彩色摄影头用视频软线</w:t>
            </w:r>
          </w:p>
        </w:tc>
        <w:tc>
          <w:tcPr>
            <w:tcW w:w="1313" w:type="dxa"/>
            <w:tcBorders>
              <w:top w:val="nil"/>
              <w:left w:val="nil"/>
              <w:bottom w:val="single" w:color="auto" w:sz="4" w:space="0"/>
              <w:right w:val="single" w:color="auto" w:sz="4" w:space="0"/>
            </w:tcBorders>
            <w:shd w:val="clear" w:color="auto" w:fill="auto"/>
            <w:vAlign w:val="center"/>
          </w:tcPr>
          <w:p w14:paraId="68702FA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66A5D6F2">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包括敷设机房至轿厢视频电缆并于机房和轿厢内提供（轿厢顶提供220v电源；RJ45、485、同轴电缆BNC接口）（75Ω）</w:t>
            </w:r>
          </w:p>
        </w:tc>
      </w:tr>
      <w:tr w14:paraId="41553CD9">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68339D0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34</w:t>
            </w:r>
          </w:p>
        </w:tc>
        <w:tc>
          <w:tcPr>
            <w:tcW w:w="2708" w:type="dxa"/>
            <w:tcBorders>
              <w:top w:val="nil"/>
              <w:left w:val="nil"/>
              <w:bottom w:val="single" w:color="auto" w:sz="4" w:space="0"/>
              <w:right w:val="single" w:color="auto" w:sz="4" w:space="0"/>
            </w:tcBorders>
            <w:shd w:val="clear" w:color="auto" w:fill="auto"/>
            <w:vAlign w:val="center"/>
          </w:tcPr>
          <w:p w14:paraId="554B0C32">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轿内误指令人工消除（轿内按钮型）</w:t>
            </w:r>
          </w:p>
        </w:tc>
        <w:tc>
          <w:tcPr>
            <w:tcW w:w="1313" w:type="dxa"/>
            <w:tcBorders>
              <w:top w:val="nil"/>
              <w:left w:val="nil"/>
              <w:bottom w:val="single" w:color="auto" w:sz="4" w:space="0"/>
              <w:right w:val="single" w:color="auto" w:sz="4" w:space="0"/>
            </w:tcBorders>
            <w:shd w:val="clear" w:color="auto" w:fill="auto"/>
            <w:vAlign w:val="center"/>
          </w:tcPr>
          <w:p w14:paraId="01BCFD9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5B3CB747">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7B58CDF8">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0A7E6834">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35</w:t>
            </w:r>
          </w:p>
        </w:tc>
        <w:tc>
          <w:tcPr>
            <w:tcW w:w="2708" w:type="dxa"/>
            <w:tcBorders>
              <w:top w:val="nil"/>
              <w:left w:val="nil"/>
              <w:bottom w:val="single" w:color="auto" w:sz="4" w:space="0"/>
              <w:right w:val="single" w:color="auto" w:sz="4" w:space="0"/>
            </w:tcBorders>
            <w:shd w:val="clear" w:color="auto" w:fill="auto"/>
            <w:vAlign w:val="center"/>
          </w:tcPr>
          <w:p w14:paraId="16B8D2B4">
            <w:pPr>
              <w:widowControl/>
              <w:spacing w:line="312" w:lineRule="auto"/>
              <w:rPr>
                <w:rFonts w:hint="eastAsia" w:ascii="宋体" w:hAnsi="宋体" w:eastAsia="宋体" w:cs="宋体"/>
                <w:b/>
                <w:bCs/>
                <w:color w:val="000000"/>
                <w:kern w:val="0"/>
                <w:sz w:val="18"/>
                <w:szCs w:val="18"/>
                <w:u w:val="single"/>
              </w:rPr>
            </w:pPr>
            <w:r>
              <w:rPr>
                <w:rFonts w:hint="eastAsia" w:ascii="宋体" w:hAnsi="宋体" w:eastAsia="宋体" w:cs="宋体"/>
                <w:b/>
                <w:bCs/>
                <w:color w:val="000000"/>
                <w:kern w:val="0"/>
                <w:sz w:val="18"/>
                <w:szCs w:val="18"/>
                <w:u w:val="single"/>
              </w:rPr>
              <w:t>电梯到站后声音提示（到站钟）</w:t>
            </w:r>
          </w:p>
        </w:tc>
        <w:tc>
          <w:tcPr>
            <w:tcW w:w="1313" w:type="dxa"/>
            <w:tcBorders>
              <w:top w:val="nil"/>
              <w:left w:val="nil"/>
              <w:bottom w:val="single" w:color="auto" w:sz="4" w:space="0"/>
              <w:right w:val="single" w:color="auto" w:sz="4" w:space="0"/>
            </w:tcBorders>
            <w:shd w:val="clear" w:color="auto" w:fill="auto"/>
            <w:vAlign w:val="center"/>
          </w:tcPr>
          <w:p w14:paraId="2E1225C8">
            <w:pPr>
              <w:widowControl/>
              <w:spacing w:line="312" w:lineRule="auto"/>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6EE4862C">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设置在轿厢内</w:t>
            </w:r>
          </w:p>
        </w:tc>
      </w:tr>
      <w:tr w14:paraId="199541AB">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1E1D07F8">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36</w:t>
            </w:r>
          </w:p>
        </w:tc>
        <w:tc>
          <w:tcPr>
            <w:tcW w:w="2708" w:type="dxa"/>
            <w:tcBorders>
              <w:top w:val="nil"/>
              <w:left w:val="nil"/>
              <w:bottom w:val="single" w:color="auto" w:sz="4" w:space="0"/>
              <w:right w:val="single" w:color="auto" w:sz="4" w:space="0"/>
            </w:tcBorders>
            <w:shd w:val="clear" w:color="auto" w:fill="auto"/>
            <w:vAlign w:val="center"/>
          </w:tcPr>
          <w:p w14:paraId="4B93FC4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运行计数器</w:t>
            </w:r>
          </w:p>
        </w:tc>
        <w:tc>
          <w:tcPr>
            <w:tcW w:w="1313" w:type="dxa"/>
            <w:tcBorders>
              <w:top w:val="nil"/>
              <w:left w:val="nil"/>
              <w:bottom w:val="single" w:color="auto" w:sz="4" w:space="0"/>
              <w:right w:val="single" w:color="auto" w:sz="4" w:space="0"/>
            </w:tcBorders>
            <w:shd w:val="clear" w:color="auto" w:fill="auto"/>
            <w:vAlign w:val="center"/>
          </w:tcPr>
          <w:p w14:paraId="36A1BAB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7057753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5EFAF3CC">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6ECF6B7F">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37</w:t>
            </w:r>
          </w:p>
        </w:tc>
        <w:tc>
          <w:tcPr>
            <w:tcW w:w="2708" w:type="dxa"/>
            <w:tcBorders>
              <w:top w:val="nil"/>
              <w:left w:val="nil"/>
              <w:bottom w:val="single" w:color="auto" w:sz="4" w:space="0"/>
              <w:right w:val="single" w:color="auto" w:sz="4" w:space="0"/>
            </w:tcBorders>
            <w:shd w:val="clear" w:color="auto" w:fill="auto"/>
            <w:vAlign w:val="center"/>
          </w:tcPr>
          <w:p w14:paraId="5CEC751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基站锁梯功能</w:t>
            </w:r>
          </w:p>
        </w:tc>
        <w:tc>
          <w:tcPr>
            <w:tcW w:w="1313" w:type="dxa"/>
            <w:tcBorders>
              <w:top w:val="nil"/>
              <w:left w:val="nil"/>
              <w:bottom w:val="single" w:color="auto" w:sz="4" w:space="0"/>
              <w:right w:val="single" w:color="auto" w:sz="4" w:space="0"/>
            </w:tcBorders>
            <w:shd w:val="clear" w:color="auto" w:fill="auto"/>
            <w:vAlign w:val="center"/>
          </w:tcPr>
          <w:p w14:paraId="62A994E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7AA0D854">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14:paraId="17252B25">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45BE2D3B">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38</w:t>
            </w:r>
          </w:p>
        </w:tc>
        <w:tc>
          <w:tcPr>
            <w:tcW w:w="2708" w:type="dxa"/>
            <w:tcBorders>
              <w:top w:val="nil"/>
              <w:left w:val="nil"/>
              <w:bottom w:val="single" w:color="auto" w:sz="4" w:space="0"/>
              <w:right w:val="single" w:color="auto" w:sz="4" w:space="0"/>
            </w:tcBorders>
            <w:shd w:val="clear" w:color="auto" w:fill="auto"/>
            <w:vAlign w:val="center"/>
          </w:tcPr>
          <w:p w14:paraId="47F787EB">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司机操作</w:t>
            </w:r>
          </w:p>
        </w:tc>
        <w:tc>
          <w:tcPr>
            <w:tcW w:w="1313" w:type="dxa"/>
            <w:tcBorders>
              <w:top w:val="nil"/>
              <w:left w:val="nil"/>
              <w:bottom w:val="single" w:color="auto" w:sz="4" w:space="0"/>
              <w:right w:val="single" w:color="auto" w:sz="4" w:space="0"/>
            </w:tcBorders>
            <w:shd w:val="clear" w:color="auto" w:fill="auto"/>
            <w:vAlign w:val="center"/>
          </w:tcPr>
          <w:p w14:paraId="4179263E">
            <w:pPr>
              <w:widowControl/>
              <w:spacing w:line="312" w:lineRule="auto"/>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73EC875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7BB3964">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342BCB0">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39</w:t>
            </w:r>
          </w:p>
        </w:tc>
        <w:tc>
          <w:tcPr>
            <w:tcW w:w="2708" w:type="dxa"/>
            <w:tcBorders>
              <w:top w:val="nil"/>
              <w:left w:val="nil"/>
              <w:bottom w:val="single" w:color="auto" w:sz="4" w:space="0"/>
              <w:right w:val="single" w:color="auto" w:sz="4" w:space="0"/>
            </w:tcBorders>
            <w:shd w:val="clear" w:color="auto" w:fill="auto"/>
            <w:vAlign w:val="center"/>
          </w:tcPr>
          <w:p w14:paraId="6493ABF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门区力矩保护功能</w:t>
            </w:r>
          </w:p>
        </w:tc>
        <w:tc>
          <w:tcPr>
            <w:tcW w:w="1313" w:type="dxa"/>
            <w:tcBorders>
              <w:top w:val="nil"/>
              <w:left w:val="nil"/>
              <w:bottom w:val="single" w:color="auto" w:sz="4" w:space="0"/>
              <w:right w:val="single" w:color="auto" w:sz="4" w:space="0"/>
            </w:tcBorders>
            <w:shd w:val="clear" w:color="auto" w:fill="auto"/>
            <w:vAlign w:val="center"/>
          </w:tcPr>
          <w:p w14:paraId="381DB27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7104C20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5A7613C">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600B172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40</w:t>
            </w:r>
          </w:p>
        </w:tc>
        <w:tc>
          <w:tcPr>
            <w:tcW w:w="2708" w:type="dxa"/>
            <w:tcBorders>
              <w:top w:val="nil"/>
              <w:left w:val="nil"/>
              <w:bottom w:val="single" w:color="auto" w:sz="4" w:space="0"/>
              <w:right w:val="single" w:color="auto" w:sz="4" w:space="0"/>
            </w:tcBorders>
            <w:shd w:val="clear" w:color="auto" w:fill="auto"/>
            <w:vAlign w:val="center"/>
          </w:tcPr>
          <w:p w14:paraId="31B324BF">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抱闸制动力自动检测功能</w:t>
            </w:r>
          </w:p>
        </w:tc>
        <w:tc>
          <w:tcPr>
            <w:tcW w:w="1313" w:type="dxa"/>
            <w:tcBorders>
              <w:top w:val="nil"/>
              <w:left w:val="nil"/>
              <w:bottom w:val="single" w:color="auto" w:sz="4" w:space="0"/>
              <w:right w:val="single" w:color="auto" w:sz="4" w:space="0"/>
            </w:tcBorders>
            <w:shd w:val="clear" w:color="auto" w:fill="auto"/>
            <w:vAlign w:val="center"/>
          </w:tcPr>
          <w:p w14:paraId="3351C16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7A0B280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40026D4">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0FC4C88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41</w:t>
            </w:r>
          </w:p>
        </w:tc>
        <w:tc>
          <w:tcPr>
            <w:tcW w:w="2708" w:type="dxa"/>
            <w:tcBorders>
              <w:top w:val="nil"/>
              <w:left w:val="nil"/>
              <w:bottom w:val="single" w:color="auto" w:sz="4" w:space="0"/>
              <w:right w:val="single" w:color="auto" w:sz="4" w:space="0"/>
            </w:tcBorders>
            <w:shd w:val="clear" w:color="auto" w:fill="auto"/>
            <w:vAlign w:val="center"/>
          </w:tcPr>
          <w:p w14:paraId="1537D6F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防止轿厢意外移动功能</w:t>
            </w:r>
          </w:p>
        </w:tc>
        <w:tc>
          <w:tcPr>
            <w:tcW w:w="1313" w:type="dxa"/>
            <w:tcBorders>
              <w:top w:val="nil"/>
              <w:left w:val="nil"/>
              <w:bottom w:val="single" w:color="auto" w:sz="4" w:space="0"/>
              <w:right w:val="single" w:color="auto" w:sz="4" w:space="0"/>
            </w:tcBorders>
            <w:shd w:val="clear" w:color="auto" w:fill="auto"/>
            <w:vAlign w:val="center"/>
          </w:tcPr>
          <w:p w14:paraId="2D593261">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0BAE299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DF3C877">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0A6C57DE">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42</w:t>
            </w:r>
          </w:p>
        </w:tc>
        <w:tc>
          <w:tcPr>
            <w:tcW w:w="2708" w:type="dxa"/>
            <w:tcBorders>
              <w:top w:val="nil"/>
              <w:left w:val="nil"/>
              <w:bottom w:val="single" w:color="auto" w:sz="4" w:space="0"/>
              <w:right w:val="single" w:color="auto" w:sz="4" w:space="0"/>
            </w:tcBorders>
            <w:shd w:val="clear" w:color="auto" w:fill="auto"/>
            <w:vAlign w:val="center"/>
          </w:tcPr>
          <w:p w14:paraId="3AD9A437">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钢丝绳</w:t>
            </w:r>
            <w:r>
              <w:rPr>
                <w:rFonts w:hint="eastAsia" w:ascii="宋体" w:hAnsi="宋体" w:eastAsia="宋体" w:cs="宋体"/>
                <w:color w:val="000000"/>
                <w:kern w:val="0"/>
                <w:sz w:val="18"/>
                <w:szCs w:val="18"/>
                <w:lang w:val="en-US" w:eastAsia="zh-CN"/>
              </w:rPr>
              <w:t>打滑或钢带</w:t>
            </w:r>
            <w:r>
              <w:rPr>
                <w:rFonts w:hint="eastAsia" w:ascii="宋体" w:hAnsi="宋体" w:eastAsia="宋体" w:cs="宋体"/>
                <w:color w:val="000000"/>
                <w:kern w:val="0"/>
                <w:sz w:val="18"/>
                <w:szCs w:val="18"/>
              </w:rPr>
              <w:t>监测功能</w:t>
            </w:r>
          </w:p>
        </w:tc>
        <w:tc>
          <w:tcPr>
            <w:tcW w:w="1313" w:type="dxa"/>
            <w:tcBorders>
              <w:top w:val="nil"/>
              <w:left w:val="nil"/>
              <w:bottom w:val="single" w:color="auto" w:sz="4" w:space="0"/>
              <w:right w:val="single" w:color="auto" w:sz="4" w:space="0"/>
            </w:tcBorders>
            <w:shd w:val="clear" w:color="auto" w:fill="auto"/>
            <w:vAlign w:val="center"/>
          </w:tcPr>
          <w:p w14:paraId="32BCC780">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2BCF07C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119586A">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7543BE81">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43</w:t>
            </w:r>
          </w:p>
        </w:tc>
        <w:tc>
          <w:tcPr>
            <w:tcW w:w="2708" w:type="dxa"/>
            <w:tcBorders>
              <w:top w:val="nil"/>
              <w:left w:val="nil"/>
              <w:bottom w:val="single" w:color="auto" w:sz="4" w:space="0"/>
              <w:right w:val="single" w:color="auto" w:sz="4" w:space="0"/>
            </w:tcBorders>
            <w:shd w:val="clear" w:color="auto" w:fill="auto"/>
            <w:vAlign w:val="center"/>
          </w:tcPr>
          <w:p w14:paraId="6DE5F018">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故障就近平层</w:t>
            </w:r>
          </w:p>
        </w:tc>
        <w:tc>
          <w:tcPr>
            <w:tcW w:w="1313" w:type="dxa"/>
            <w:tcBorders>
              <w:top w:val="nil"/>
              <w:left w:val="nil"/>
              <w:bottom w:val="single" w:color="auto" w:sz="4" w:space="0"/>
              <w:right w:val="single" w:color="auto" w:sz="4" w:space="0"/>
            </w:tcBorders>
            <w:shd w:val="clear" w:color="auto" w:fill="auto"/>
            <w:vAlign w:val="center"/>
          </w:tcPr>
          <w:p w14:paraId="09B5DB15">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要求</w:t>
            </w:r>
          </w:p>
        </w:tc>
        <w:tc>
          <w:tcPr>
            <w:tcW w:w="3939" w:type="dxa"/>
            <w:tcBorders>
              <w:top w:val="nil"/>
              <w:left w:val="nil"/>
              <w:bottom w:val="single" w:color="auto" w:sz="4" w:space="0"/>
              <w:right w:val="single" w:color="auto" w:sz="4" w:space="0"/>
            </w:tcBorders>
            <w:shd w:val="clear" w:color="auto" w:fill="auto"/>
            <w:vAlign w:val="center"/>
          </w:tcPr>
          <w:p w14:paraId="2AB2537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A6383DE">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3AFCA6A0">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44</w:t>
            </w:r>
          </w:p>
        </w:tc>
        <w:tc>
          <w:tcPr>
            <w:tcW w:w="2708" w:type="dxa"/>
            <w:tcBorders>
              <w:top w:val="nil"/>
              <w:left w:val="nil"/>
              <w:bottom w:val="single" w:color="auto" w:sz="4" w:space="0"/>
              <w:right w:val="single" w:color="auto" w:sz="4" w:space="0"/>
            </w:tcBorders>
            <w:shd w:val="clear" w:color="auto" w:fill="auto"/>
            <w:vAlign w:val="center"/>
          </w:tcPr>
          <w:p w14:paraId="45B6B6A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语音安抚功能</w:t>
            </w:r>
          </w:p>
        </w:tc>
        <w:tc>
          <w:tcPr>
            <w:tcW w:w="1313" w:type="dxa"/>
            <w:tcBorders>
              <w:top w:val="nil"/>
              <w:left w:val="nil"/>
              <w:bottom w:val="single" w:color="auto" w:sz="4" w:space="0"/>
              <w:right w:val="single" w:color="auto" w:sz="4" w:space="0"/>
            </w:tcBorders>
            <w:shd w:val="clear" w:color="auto" w:fill="auto"/>
            <w:vAlign w:val="center"/>
          </w:tcPr>
          <w:p w14:paraId="2BCCD92C">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74764D2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E58C097">
        <w:tblPrEx>
          <w:tblCellMar>
            <w:top w:w="0" w:type="dxa"/>
            <w:left w:w="108" w:type="dxa"/>
            <w:bottom w:w="0" w:type="dxa"/>
            <w:right w:w="108" w:type="dxa"/>
          </w:tblCellMar>
        </w:tblPrEx>
        <w:trPr>
          <w:trHeight w:val="384"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1A56ED4A">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45</w:t>
            </w:r>
          </w:p>
        </w:tc>
        <w:tc>
          <w:tcPr>
            <w:tcW w:w="2708" w:type="dxa"/>
            <w:tcBorders>
              <w:top w:val="nil"/>
              <w:left w:val="nil"/>
              <w:bottom w:val="single" w:color="auto" w:sz="4" w:space="0"/>
              <w:right w:val="single" w:color="auto" w:sz="4" w:space="0"/>
            </w:tcBorders>
            <w:shd w:val="clear" w:color="auto" w:fill="auto"/>
            <w:vAlign w:val="center"/>
          </w:tcPr>
          <w:p w14:paraId="6483A869">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并联控制功能</w:t>
            </w:r>
          </w:p>
        </w:tc>
        <w:tc>
          <w:tcPr>
            <w:tcW w:w="1313" w:type="dxa"/>
            <w:tcBorders>
              <w:top w:val="nil"/>
              <w:left w:val="nil"/>
              <w:bottom w:val="single" w:color="auto" w:sz="4" w:space="0"/>
              <w:right w:val="single" w:color="auto" w:sz="4" w:space="0"/>
            </w:tcBorders>
            <w:shd w:val="clear" w:color="auto" w:fill="auto"/>
            <w:vAlign w:val="center"/>
          </w:tcPr>
          <w:p w14:paraId="3E52AB34">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7F9E0C1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采用单独一个外呼，并联组中1台故障停梯，不影响其他电梯呼梯使用</w:t>
            </w:r>
          </w:p>
        </w:tc>
      </w:tr>
      <w:tr w14:paraId="5DDE436F">
        <w:tblPrEx>
          <w:tblCellMar>
            <w:top w:w="0" w:type="dxa"/>
            <w:left w:w="108" w:type="dxa"/>
            <w:bottom w:w="0" w:type="dxa"/>
            <w:right w:w="108" w:type="dxa"/>
          </w:tblCellMar>
        </w:tblPrEx>
        <w:trPr>
          <w:trHeight w:val="384"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7C5CFAE5">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46</w:t>
            </w:r>
          </w:p>
        </w:tc>
        <w:tc>
          <w:tcPr>
            <w:tcW w:w="2708" w:type="dxa"/>
            <w:tcBorders>
              <w:top w:val="nil"/>
              <w:left w:val="nil"/>
              <w:bottom w:val="single" w:color="auto" w:sz="4" w:space="0"/>
              <w:right w:val="single" w:color="auto" w:sz="4" w:space="0"/>
            </w:tcBorders>
            <w:shd w:val="clear" w:color="auto" w:fill="auto"/>
            <w:vAlign w:val="center"/>
          </w:tcPr>
          <w:p w14:paraId="6EACA8D3">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电梯到站后楼层显示功能</w:t>
            </w:r>
          </w:p>
        </w:tc>
        <w:tc>
          <w:tcPr>
            <w:tcW w:w="1313" w:type="dxa"/>
            <w:tcBorders>
              <w:top w:val="nil"/>
              <w:left w:val="nil"/>
              <w:bottom w:val="single" w:color="auto" w:sz="4" w:space="0"/>
              <w:right w:val="single" w:color="auto" w:sz="4" w:space="0"/>
            </w:tcBorders>
            <w:shd w:val="clear" w:color="auto" w:fill="auto"/>
            <w:vAlign w:val="center"/>
          </w:tcPr>
          <w:p w14:paraId="7041B1B4">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39BF9D0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电梯到站后，电梯外呼显示屏闪烁，提醒乘客搭乘相应电梯</w:t>
            </w:r>
          </w:p>
        </w:tc>
      </w:tr>
      <w:tr w14:paraId="3C0D832B">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103EE5D9">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47</w:t>
            </w:r>
          </w:p>
        </w:tc>
        <w:tc>
          <w:tcPr>
            <w:tcW w:w="2708" w:type="dxa"/>
            <w:tcBorders>
              <w:top w:val="nil"/>
              <w:left w:val="nil"/>
              <w:bottom w:val="single" w:color="auto" w:sz="4" w:space="0"/>
              <w:right w:val="single" w:color="auto" w:sz="4" w:space="0"/>
            </w:tcBorders>
            <w:shd w:val="clear" w:color="auto" w:fill="auto"/>
            <w:vAlign w:val="center"/>
          </w:tcPr>
          <w:p w14:paraId="3E25EC2B">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轿厢预留IC卡接口，开放通讯协议</w:t>
            </w:r>
          </w:p>
        </w:tc>
        <w:tc>
          <w:tcPr>
            <w:tcW w:w="1313" w:type="dxa"/>
            <w:tcBorders>
              <w:top w:val="nil"/>
              <w:left w:val="nil"/>
              <w:bottom w:val="single" w:color="auto" w:sz="4" w:space="0"/>
              <w:right w:val="single" w:color="auto" w:sz="4" w:space="0"/>
            </w:tcBorders>
            <w:shd w:val="clear" w:color="auto" w:fill="auto"/>
            <w:vAlign w:val="center"/>
          </w:tcPr>
          <w:p w14:paraId="303AE407">
            <w:pPr>
              <w:widowControl/>
              <w:spacing w:line="312" w:lineRule="auto"/>
              <w:jc w:val="left"/>
              <w:rPr>
                <w:rFonts w:hint="eastAsia" w:ascii="宋体" w:hAnsi="宋体" w:eastAsia="宋体" w:cs="宋体"/>
                <w:b/>
                <w:bCs/>
                <w:color w:val="000000"/>
                <w:kern w:val="0"/>
                <w:sz w:val="18"/>
                <w:szCs w:val="18"/>
                <w:u w:val="single"/>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46A7DD7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2608BFA">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DB7DBB0">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48</w:t>
            </w:r>
          </w:p>
        </w:tc>
        <w:tc>
          <w:tcPr>
            <w:tcW w:w="2708" w:type="dxa"/>
            <w:tcBorders>
              <w:top w:val="nil"/>
              <w:left w:val="nil"/>
              <w:bottom w:val="single" w:color="auto" w:sz="4" w:space="0"/>
              <w:right w:val="single" w:color="auto" w:sz="4" w:space="0"/>
            </w:tcBorders>
            <w:shd w:val="clear" w:color="auto" w:fill="auto"/>
            <w:vAlign w:val="center"/>
          </w:tcPr>
          <w:p w14:paraId="05C29C05">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提前开门功能</w:t>
            </w:r>
          </w:p>
        </w:tc>
        <w:tc>
          <w:tcPr>
            <w:tcW w:w="1313" w:type="dxa"/>
            <w:tcBorders>
              <w:top w:val="nil"/>
              <w:left w:val="nil"/>
              <w:bottom w:val="single" w:color="auto" w:sz="4" w:space="0"/>
              <w:right w:val="single" w:color="auto" w:sz="4" w:space="0"/>
            </w:tcBorders>
            <w:shd w:val="clear" w:color="auto" w:fill="auto"/>
            <w:vAlign w:val="center"/>
          </w:tcPr>
          <w:p w14:paraId="3FB5D194">
            <w:pPr>
              <w:widowControl/>
              <w:spacing w:line="312" w:lineRule="auto"/>
              <w:jc w:val="left"/>
              <w:rPr>
                <w:rFonts w:hint="eastAsia" w:ascii="宋体" w:hAnsi="宋体" w:eastAsia="宋体" w:cs="宋体"/>
                <w:b/>
                <w:bCs/>
                <w:color w:val="000000"/>
                <w:kern w:val="0"/>
                <w:sz w:val="18"/>
                <w:szCs w:val="18"/>
                <w:u w:val="single"/>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7CB6486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11C20CC">
        <w:tblPrEx>
          <w:tblCellMar>
            <w:top w:w="0" w:type="dxa"/>
            <w:left w:w="108" w:type="dxa"/>
            <w:bottom w:w="0" w:type="dxa"/>
            <w:right w:w="108" w:type="dxa"/>
          </w:tblCellMar>
        </w:tblPrEx>
        <w:trPr>
          <w:trHeight w:val="2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53E3FE7A">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49</w:t>
            </w:r>
          </w:p>
        </w:tc>
        <w:tc>
          <w:tcPr>
            <w:tcW w:w="2708" w:type="dxa"/>
            <w:tcBorders>
              <w:top w:val="nil"/>
              <w:left w:val="nil"/>
              <w:bottom w:val="single" w:color="auto" w:sz="4" w:space="0"/>
              <w:right w:val="single" w:color="auto" w:sz="4" w:space="0"/>
            </w:tcBorders>
            <w:shd w:val="clear" w:color="auto" w:fill="auto"/>
            <w:vAlign w:val="center"/>
          </w:tcPr>
          <w:p w14:paraId="11CA6996">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厅外到站灯</w:t>
            </w:r>
          </w:p>
        </w:tc>
        <w:tc>
          <w:tcPr>
            <w:tcW w:w="1313" w:type="dxa"/>
            <w:tcBorders>
              <w:top w:val="nil"/>
              <w:left w:val="nil"/>
              <w:bottom w:val="single" w:color="auto" w:sz="4" w:space="0"/>
              <w:right w:val="single" w:color="auto" w:sz="4" w:space="0"/>
            </w:tcBorders>
            <w:shd w:val="clear" w:color="auto" w:fill="auto"/>
            <w:vAlign w:val="center"/>
          </w:tcPr>
          <w:p w14:paraId="2D28D692">
            <w:pPr>
              <w:widowControl/>
              <w:spacing w:line="312" w:lineRule="auto"/>
              <w:jc w:val="left"/>
              <w:rPr>
                <w:rFonts w:hint="eastAsia" w:ascii="宋体" w:hAnsi="宋体" w:eastAsia="宋体" w:cs="宋体"/>
                <w:b/>
                <w:bCs/>
                <w:color w:val="000000"/>
                <w:kern w:val="0"/>
                <w:sz w:val="18"/>
                <w:szCs w:val="18"/>
                <w:u w:val="single"/>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2A3486F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到站时，厅灯闪烁</w:t>
            </w:r>
          </w:p>
        </w:tc>
      </w:tr>
      <w:tr w14:paraId="5F43B56F">
        <w:tblPrEx>
          <w:tblCellMar>
            <w:top w:w="0" w:type="dxa"/>
            <w:left w:w="108" w:type="dxa"/>
            <w:bottom w:w="0" w:type="dxa"/>
            <w:right w:w="108" w:type="dxa"/>
          </w:tblCellMar>
        </w:tblPrEx>
        <w:trPr>
          <w:trHeight w:val="960"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E01A770">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50</w:t>
            </w:r>
          </w:p>
        </w:tc>
        <w:tc>
          <w:tcPr>
            <w:tcW w:w="2708" w:type="dxa"/>
            <w:tcBorders>
              <w:top w:val="nil"/>
              <w:left w:val="nil"/>
              <w:bottom w:val="single" w:color="auto" w:sz="4" w:space="0"/>
              <w:right w:val="single" w:color="auto" w:sz="4" w:space="0"/>
            </w:tcBorders>
            <w:shd w:val="clear" w:color="auto" w:fill="auto"/>
            <w:vAlign w:val="center"/>
          </w:tcPr>
          <w:p w14:paraId="59B8754A">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紧急消防员操作功能</w:t>
            </w:r>
          </w:p>
        </w:tc>
        <w:tc>
          <w:tcPr>
            <w:tcW w:w="1313" w:type="dxa"/>
            <w:tcBorders>
              <w:top w:val="nil"/>
              <w:left w:val="nil"/>
              <w:bottom w:val="single" w:color="auto" w:sz="4" w:space="0"/>
              <w:right w:val="single" w:color="auto" w:sz="4" w:space="0"/>
            </w:tcBorders>
            <w:shd w:val="clear" w:color="auto" w:fill="auto"/>
            <w:vAlign w:val="center"/>
          </w:tcPr>
          <w:p w14:paraId="7EE496D5">
            <w:pPr>
              <w:widowControl/>
              <w:spacing w:line="312" w:lineRule="auto"/>
              <w:jc w:val="left"/>
              <w:rPr>
                <w:rFonts w:hint="eastAsia" w:ascii="宋体" w:hAnsi="宋体" w:eastAsia="宋体" w:cs="宋体"/>
                <w:b/>
                <w:bCs/>
                <w:color w:val="000000"/>
                <w:kern w:val="0"/>
                <w:sz w:val="18"/>
                <w:szCs w:val="18"/>
                <w:u w:val="single"/>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0FFFE56D">
            <w:pPr>
              <w:widowControl/>
              <w:spacing w:line="312" w:lineRule="auto"/>
              <w:rPr>
                <w:rFonts w:hint="eastAsia" w:ascii="宋体" w:hAnsi="宋体" w:eastAsia="宋体" w:cs="宋体"/>
                <w:b/>
                <w:bCs/>
                <w:color w:val="000000"/>
                <w:kern w:val="0"/>
                <w:sz w:val="16"/>
                <w:szCs w:val="16"/>
              </w:rPr>
            </w:pPr>
            <w:r>
              <w:rPr>
                <w:rFonts w:hint="eastAsia" w:ascii="宋体" w:hAnsi="宋体" w:eastAsia="宋体" w:cs="宋体"/>
                <w:b/>
                <w:bCs/>
                <w:color w:val="000000"/>
                <w:kern w:val="0"/>
                <w:sz w:val="16"/>
                <w:szCs w:val="16"/>
              </w:rPr>
              <w:t>配置紧急消防员操作功能，必须实现电梯的动力和控制线缆与控制面板的连接处、控制面板的外壳防水性能等级不应低于IPX5，两者功能不可分割。</w:t>
            </w:r>
          </w:p>
        </w:tc>
      </w:tr>
      <w:tr w14:paraId="6607BFB3">
        <w:tblPrEx>
          <w:tblCellMar>
            <w:top w:w="0" w:type="dxa"/>
            <w:left w:w="108" w:type="dxa"/>
            <w:bottom w:w="0" w:type="dxa"/>
            <w:right w:w="108" w:type="dxa"/>
          </w:tblCellMar>
        </w:tblPrEx>
        <w:trPr>
          <w:trHeight w:val="57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51C1B5ED">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51</w:t>
            </w:r>
          </w:p>
        </w:tc>
        <w:tc>
          <w:tcPr>
            <w:tcW w:w="2708" w:type="dxa"/>
            <w:tcBorders>
              <w:top w:val="nil"/>
              <w:left w:val="nil"/>
              <w:bottom w:val="single" w:color="auto" w:sz="4" w:space="0"/>
              <w:right w:val="single" w:color="auto" w:sz="4" w:space="0"/>
            </w:tcBorders>
            <w:shd w:val="clear" w:color="auto" w:fill="auto"/>
            <w:vAlign w:val="center"/>
          </w:tcPr>
          <w:p w14:paraId="27BCD2C2">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电梯运行监控</w:t>
            </w:r>
          </w:p>
        </w:tc>
        <w:tc>
          <w:tcPr>
            <w:tcW w:w="1313" w:type="dxa"/>
            <w:tcBorders>
              <w:top w:val="nil"/>
              <w:left w:val="nil"/>
              <w:bottom w:val="single" w:color="auto" w:sz="4" w:space="0"/>
              <w:right w:val="single" w:color="auto" w:sz="4" w:space="0"/>
            </w:tcBorders>
            <w:shd w:val="clear" w:color="auto" w:fill="auto"/>
            <w:vAlign w:val="center"/>
          </w:tcPr>
          <w:p w14:paraId="48E716AA">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16119924">
            <w:pPr>
              <w:widowControl/>
              <w:spacing w:line="312" w:lineRule="auto"/>
              <w:rPr>
                <w:rFonts w:hint="eastAsia" w:ascii="宋体" w:hAnsi="宋体" w:eastAsia="宋体" w:cs="宋体"/>
                <w:b/>
                <w:bCs/>
                <w:color w:val="000000"/>
                <w:kern w:val="0"/>
                <w:sz w:val="16"/>
                <w:szCs w:val="16"/>
              </w:rPr>
            </w:pPr>
            <w:r>
              <w:rPr>
                <w:rFonts w:hint="eastAsia" w:ascii="宋体" w:hAnsi="宋体" w:eastAsia="宋体" w:cs="宋体"/>
                <w:b/>
                <w:bCs/>
                <w:color w:val="000000"/>
                <w:kern w:val="0"/>
                <w:sz w:val="16"/>
                <w:szCs w:val="16"/>
              </w:rPr>
              <w:t>设置于消防控制室内（电梯公司提供整套电梯运行监控系统，并负责调试安装）</w:t>
            </w:r>
          </w:p>
        </w:tc>
      </w:tr>
      <w:tr w14:paraId="49A7ED64">
        <w:tblPrEx>
          <w:tblCellMar>
            <w:top w:w="0" w:type="dxa"/>
            <w:left w:w="108" w:type="dxa"/>
            <w:bottom w:w="0" w:type="dxa"/>
            <w:right w:w="108" w:type="dxa"/>
          </w:tblCellMar>
        </w:tblPrEx>
        <w:trPr>
          <w:trHeight w:val="768"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28567D11">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52</w:t>
            </w:r>
          </w:p>
        </w:tc>
        <w:tc>
          <w:tcPr>
            <w:tcW w:w="2708" w:type="dxa"/>
            <w:tcBorders>
              <w:top w:val="nil"/>
              <w:left w:val="nil"/>
              <w:bottom w:val="single" w:color="auto" w:sz="4" w:space="0"/>
              <w:right w:val="single" w:color="auto" w:sz="4" w:space="0"/>
            </w:tcBorders>
            <w:shd w:val="clear" w:color="auto" w:fill="auto"/>
            <w:vAlign w:val="center"/>
          </w:tcPr>
          <w:p w14:paraId="476E8200">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电梯梯控通讯接口</w:t>
            </w:r>
          </w:p>
        </w:tc>
        <w:tc>
          <w:tcPr>
            <w:tcW w:w="1313" w:type="dxa"/>
            <w:tcBorders>
              <w:top w:val="nil"/>
              <w:left w:val="nil"/>
              <w:bottom w:val="single" w:color="auto" w:sz="4" w:space="0"/>
              <w:right w:val="single" w:color="auto" w:sz="4" w:space="0"/>
            </w:tcBorders>
            <w:shd w:val="clear" w:color="auto" w:fill="auto"/>
            <w:vAlign w:val="center"/>
          </w:tcPr>
          <w:p w14:paraId="7A4A836E">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334A9F87">
            <w:pPr>
              <w:widowControl/>
              <w:spacing w:line="312" w:lineRule="auto"/>
              <w:rPr>
                <w:rFonts w:hint="eastAsia" w:ascii="宋体" w:hAnsi="宋体" w:eastAsia="宋体" w:cs="宋体"/>
                <w:b/>
                <w:bCs/>
                <w:color w:val="000000"/>
                <w:kern w:val="0"/>
                <w:sz w:val="16"/>
                <w:szCs w:val="16"/>
              </w:rPr>
            </w:pPr>
            <w:r>
              <w:rPr>
                <w:rFonts w:hint="eastAsia" w:ascii="宋体" w:hAnsi="宋体" w:eastAsia="宋体" w:cs="宋体"/>
                <w:b/>
                <w:bCs/>
                <w:color w:val="000000"/>
                <w:kern w:val="0"/>
                <w:sz w:val="16"/>
                <w:szCs w:val="16"/>
              </w:rPr>
              <w:t>提供TCP/IP、485等网关通讯接口便于梯控系统对接，严禁干触点模式；电梯公司提供访客控制器，并开放上述通讯协议接口</w:t>
            </w:r>
          </w:p>
        </w:tc>
      </w:tr>
      <w:tr w14:paraId="0B777871">
        <w:tblPrEx>
          <w:tblCellMar>
            <w:top w:w="0" w:type="dxa"/>
            <w:left w:w="108" w:type="dxa"/>
            <w:bottom w:w="0" w:type="dxa"/>
            <w:right w:w="108" w:type="dxa"/>
          </w:tblCellMar>
        </w:tblPrEx>
        <w:trPr>
          <w:trHeight w:val="1536"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16378D63">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53</w:t>
            </w:r>
          </w:p>
        </w:tc>
        <w:tc>
          <w:tcPr>
            <w:tcW w:w="2708" w:type="dxa"/>
            <w:tcBorders>
              <w:top w:val="nil"/>
              <w:left w:val="nil"/>
              <w:bottom w:val="single" w:color="auto" w:sz="4" w:space="0"/>
              <w:right w:val="single" w:color="auto" w:sz="4" w:space="0"/>
            </w:tcBorders>
            <w:shd w:val="clear" w:color="auto" w:fill="auto"/>
            <w:vAlign w:val="center"/>
          </w:tcPr>
          <w:p w14:paraId="13F5B89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贯通门控制</w:t>
            </w:r>
          </w:p>
        </w:tc>
        <w:tc>
          <w:tcPr>
            <w:tcW w:w="1313" w:type="dxa"/>
            <w:tcBorders>
              <w:top w:val="nil"/>
              <w:left w:val="nil"/>
              <w:bottom w:val="single" w:color="auto" w:sz="4" w:space="0"/>
              <w:right w:val="single" w:color="auto" w:sz="4" w:space="0"/>
            </w:tcBorders>
            <w:shd w:val="clear" w:color="auto" w:fill="auto"/>
            <w:vAlign w:val="center"/>
          </w:tcPr>
          <w:p w14:paraId="5BB062BA">
            <w:pPr>
              <w:widowControl/>
              <w:spacing w:line="312" w:lineRule="auto"/>
              <w:jc w:val="left"/>
              <w:rPr>
                <w:rFonts w:hint="eastAsia" w:ascii="宋体" w:hAnsi="宋体" w:eastAsia="宋体" w:cs="宋体"/>
                <w:b/>
                <w:bCs/>
                <w:color w:val="000000"/>
                <w:kern w:val="0"/>
                <w:sz w:val="18"/>
                <w:szCs w:val="18"/>
                <w:u w:val="single"/>
              </w:rPr>
            </w:pPr>
            <w:r>
              <w:rPr>
                <w:rFonts w:hint="eastAsia" w:ascii="宋体" w:hAnsi="宋体" w:eastAsia="宋体" w:cs="宋体"/>
                <w:b/>
                <w:bCs/>
                <w:color w:val="000000"/>
                <w:kern w:val="0"/>
                <w:sz w:val="18"/>
                <w:szCs w:val="18"/>
                <w:u w:val="single"/>
              </w:rPr>
              <w:t>有偿选配</w:t>
            </w:r>
          </w:p>
        </w:tc>
        <w:tc>
          <w:tcPr>
            <w:tcW w:w="3939" w:type="dxa"/>
            <w:tcBorders>
              <w:top w:val="nil"/>
              <w:left w:val="nil"/>
              <w:bottom w:val="single" w:color="auto" w:sz="4" w:space="0"/>
              <w:right w:val="single" w:color="auto" w:sz="4" w:space="0"/>
            </w:tcBorders>
            <w:shd w:val="clear" w:color="auto" w:fill="auto"/>
            <w:vAlign w:val="center"/>
          </w:tcPr>
          <w:p w14:paraId="39E05F63">
            <w:pPr>
              <w:widowControl/>
              <w:spacing w:line="312" w:lineRule="auto"/>
              <w:rPr>
                <w:rFonts w:hint="eastAsia" w:ascii="宋体" w:hAnsi="宋体" w:eastAsia="宋体" w:cs="宋体"/>
                <w:b/>
                <w:bCs/>
                <w:color w:val="000000"/>
                <w:kern w:val="0"/>
                <w:sz w:val="16"/>
                <w:szCs w:val="16"/>
              </w:rPr>
            </w:pPr>
            <w:r>
              <w:rPr>
                <w:rFonts w:hint="eastAsia" w:ascii="宋体" w:hAnsi="宋体" w:eastAsia="宋体" w:cs="宋体"/>
                <w:b/>
                <w:bCs/>
                <w:color w:val="000000"/>
                <w:kern w:val="0"/>
                <w:sz w:val="16"/>
                <w:szCs w:val="16"/>
              </w:rPr>
              <w:t>具体要求：1）前后开门分别设置外呼控制；2）前后门分别设置内呼控制（即可前后两个操纵箱）;3)前后门内外呼分别对应开门，未有相应指令，不得开门；4）当地下一层或一层只有一侧开门时，前后门相应内呼不做任何调整。</w:t>
            </w:r>
          </w:p>
        </w:tc>
      </w:tr>
      <w:tr w14:paraId="28A3D212">
        <w:tblPrEx>
          <w:tblCellMar>
            <w:top w:w="0" w:type="dxa"/>
            <w:left w:w="108" w:type="dxa"/>
            <w:bottom w:w="0" w:type="dxa"/>
            <w:right w:w="108" w:type="dxa"/>
          </w:tblCellMar>
        </w:tblPrEx>
        <w:trPr>
          <w:trHeight w:val="384" w:hRule="atLeast"/>
        </w:trPr>
        <w:tc>
          <w:tcPr>
            <w:tcW w:w="1249" w:type="dxa"/>
            <w:tcBorders>
              <w:top w:val="nil"/>
              <w:left w:val="single" w:color="auto" w:sz="4" w:space="0"/>
              <w:bottom w:val="single" w:color="auto" w:sz="4" w:space="0"/>
              <w:right w:val="single" w:color="auto" w:sz="4" w:space="0"/>
            </w:tcBorders>
            <w:shd w:val="clear" w:color="auto" w:fill="auto"/>
            <w:vAlign w:val="center"/>
          </w:tcPr>
          <w:p w14:paraId="4C5EBB77">
            <w:pPr>
              <w:widowControl/>
              <w:spacing w:line="312" w:lineRule="auto"/>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备注</w:t>
            </w:r>
          </w:p>
        </w:tc>
        <w:tc>
          <w:tcPr>
            <w:tcW w:w="7960" w:type="dxa"/>
            <w:gridSpan w:val="3"/>
            <w:tcBorders>
              <w:top w:val="single" w:color="auto" w:sz="4" w:space="0"/>
              <w:left w:val="nil"/>
              <w:bottom w:val="single" w:color="auto" w:sz="4" w:space="0"/>
              <w:right w:val="single" w:color="auto" w:sz="4" w:space="0"/>
            </w:tcBorders>
            <w:shd w:val="clear" w:color="auto" w:fill="auto"/>
            <w:vAlign w:val="center"/>
          </w:tcPr>
          <w:p w14:paraId="364BFF2A">
            <w:pPr>
              <w:widowControl/>
              <w:spacing w:line="312" w:lineRule="auto"/>
              <w:rPr>
                <w:rFonts w:hint="eastAsia" w:ascii="宋体" w:hAnsi="宋体" w:eastAsia="宋体" w:cs="宋体"/>
                <w:b/>
                <w:bCs/>
                <w:color w:val="000000"/>
                <w:kern w:val="0"/>
                <w:sz w:val="16"/>
                <w:szCs w:val="16"/>
              </w:rPr>
            </w:pPr>
            <w:r>
              <w:rPr>
                <w:rFonts w:hint="eastAsia" w:ascii="宋体" w:hAnsi="宋体" w:eastAsia="宋体" w:cs="宋体"/>
                <w:b/>
                <w:bCs/>
                <w:color w:val="000000"/>
                <w:kern w:val="0"/>
                <w:sz w:val="16"/>
                <w:szCs w:val="16"/>
              </w:rPr>
              <w:t>1.按照国家及成都规范执行，包括但不限于以上要求：</w:t>
            </w:r>
            <w:r>
              <w:rPr>
                <w:rFonts w:hint="eastAsia" w:ascii="宋体" w:hAnsi="宋体" w:eastAsia="宋体" w:cs="宋体"/>
                <w:b/>
                <w:bCs/>
                <w:color w:val="000000"/>
                <w:kern w:val="0"/>
                <w:sz w:val="16"/>
                <w:szCs w:val="16"/>
              </w:rPr>
              <w:br w:type="textWrapping"/>
            </w:r>
            <w:r>
              <w:rPr>
                <w:rFonts w:hint="eastAsia" w:ascii="宋体" w:hAnsi="宋体" w:eastAsia="宋体" w:cs="宋体"/>
                <w:b/>
                <w:bCs/>
                <w:color w:val="000000"/>
                <w:kern w:val="0"/>
                <w:sz w:val="16"/>
                <w:szCs w:val="16"/>
              </w:rPr>
              <w:t>2. 垂直乘客电梯必须满足以上所列各项功能要求。若功能名称提法不同的，投标人应在要求的功能后用括号注明名称及功能简要说明。</w:t>
            </w:r>
          </w:p>
        </w:tc>
      </w:tr>
    </w:tbl>
    <w:p w14:paraId="17F16EB7">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p w14:paraId="0D03B713">
      <w:pPr>
        <w:pStyle w:val="2"/>
        <w:spacing w:line="312"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 xml:space="preserve"> </w:t>
      </w:r>
      <w:r>
        <w:rPr>
          <w:rFonts w:hint="eastAsia" w:ascii="宋体" w:hAnsi="宋体" w:eastAsia="宋体" w:cs="宋体"/>
          <w:color w:val="000000" w:themeColor="text1"/>
          <w14:textFill>
            <w14:solidFill>
              <w14:schemeClr w14:val="tx1"/>
            </w14:solidFill>
          </w14:textFill>
        </w:rPr>
        <w:br w:type="page"/>
      </w:r>
    </w:p>
    <w:p w14:paraId="5C041BD5">
      <w:pPr>
        <w:pStyle w:val="5"/>
        <w:spacing w:line="312"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2.</w:t>
      </w:r>
      <w:bookmarkStart w:id="12" w:name="_Hlk122602928"/>
      <w:r>
        <w:rPr>
          <w:rFonts w:hint="eastAsia" w:ascii="宋体" w:hAnsi="宋体" w:eastAsia="宋体" w:cs="宋体"/>
          <w:color w:val="000000" w:themeColor="text1"/>
          <w:sz w:val="22"/>
          <w:szCs w:val="22"/>
          <w14:textFill>
            <w14:solidFill>
              <w14:schemeClr w14:val="tx1"/>
            </w14:solidFill>
          </w14:textFill>
        </w:rPr>
        <w:t>自动扶梯</w:t>
      </w:r>
      <w:bookmarkEnd w:id="12"/>
      <w:r>
        <w:rPr>
          <w:rFonts w:hint="eastAsia" w:ascii="宋体" w:hAnsi="宋体" w:eastAsia="宋体" w:cs="宋体"/>
          <w:color w:val="000000" w:themeColor="text1"/>
          <w:sz w:val="22"/>
          <w:szCs w:val="22"/>
          <w14:textFill>
            <w14:solidFill>
              <w14:schemeClr w14:val="tx1"/>
            </w14:solidFill>
          </w14:textFill>
        </w:rPr>
        <w:t>标准配置和功能要求</w:t>
      </w:r>
    </w:p>
    <w:p w14:paraId="327BD41B">
      <w:pPr>
        <w:spacing w:line="312" w:lineRule="auto"/>
        <w:rPr>
          <w:rFonts w:hint="eastAsia" w:ascii="宋体" w:hAnsi="宋体" w:eastAsia="宋体" w:cs="宋体"/>
          <w:color w:val="000000" w:themeColor="text1"/>
          <w:kern w:val="0"/>
          <w:sz w:val="20"/>
          <w:szCs w:val="16"/>
          <w:u w:val="single"/>
          <w14:textFill>
            <w14:solidFill>
              <w14:schemeClr w14:val="tx1"/>
            </w14:solidFill>
          </w14:textFill>
        </w:rPr>
      </w:pPr>
      <w:bookmarkStart w:id="13" w:name="_Hlk122602946"/>
      <w:r>
        <w:rPr>
          <w:rFonts w:hint="eastAsia" w:ascii="宋体" w:hAnsi="宋体" w:eastAsia="宋体" w:cs="宋体"/>
          <w:color w:val="000000" w:themeColor="text1"/>
          <w:kern w:val="0"/>
          <w:sz w:val="20"/>
          <w:szCs w:val="16"/>
          <w:u w:val="single"/>
          <w14:textFill>
            <w14:solidFill>
              <w14:schemeClr w14:val="tx1"/>
            </w14:solidFill>
          </w14:textFill>
        </w:rPr>
        <w:t>自动扶梯的所有基本配置执行以下标准</w:t>
      </w:r>
    </w:p>
    <w:bookmarkEnd w:id="13"/>
    <w:tbl>
      <w:tblPr>
        <w:tblStyle w:val="49"/>
        <w:tblW w:w="9098" w:type="dxa"/>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34"/>
        <w:gridCol w:w="4536"/>
        <w:gridCol w:w="2438"/>
      </w:tblGrid>
      <w:tr w14:paraId="1AFDE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noWrap/>
            <w:vAlign w:val="center"/>
          </w:tcPr>
          <w:p w14:paraId="050C75CC">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项目</w:t>
            </w:r>
          </w:p>
        </w:tc>
        <w:tc>
          <w:tcPr>
            <w:tcW w:w="1334" w:type="dxa"/>
            <w:noWrap/>
            <w:vAlign w:val="center"/>
          </w:tcPr>
          <w:p w14:paraId="7F519769">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基础标准化内容</w:t>
            </w:r>
          </w:p>
        </w:tc>
        <w:tc>
          <w:tcPr>
            <w:tcW w:w="4536" w:type="dxa"/>
            <w:noWrap/>
            <w:vAlign w:val="center"/>
          </w:tcPr>
          <w:p w14:paraId="4C81D712">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标准配置</w:t>
            </w:r>
          </w:p>
        </w:tc>
        <w:tc>
          <w:tcPr>
            <w:tcW w:w="2438" w:type="dxa"/>
            <w:noWrap/>
            <w:vAlign w:val="center"/>
          </w:tcPr>
          <w:p w14:paraId="38524529">
            <w:pPr>
              <w:widowControl/>
              <w:spacing w:line="312" w:lineRule="auto"/>
              <w:jc w:val="center"/>
              <w:rPr>
                <w:rFonts w:hint="eastAsia" w:ascii="宋体" w:hAnsi="宋体" w:eastAsia="宋体" w:cs="宋体"/>
                <w:b/>
                <w:bCs/>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备注</w:t>
            </w:r>
          </w:p>
        </w:tc>
      </w:tr>
      <w:tr w14:paraId="23D17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restart"/>
            <w:vAlign w:val="center"/>
          </w:tcPr>
          <w:p w14:paraId="3AC90273">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基本规格</w:t>
            </w:r>
          </w:p>
        </w:tc>
        <w:tc>
          <w:tcPr>
            <w:tcW w:w="1334" w:type="dxa"/>
            <w:noWrap/>
            <w:vAlign w:val="center"/>
          </w:tcPr>
          <w:p w14:paraId="23639D1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类型</w:t>
            </w:r>
          </w:p>
        </w:tc>
        <w:tc>
          <w:tcPr>
            <w:tcW w:w="4536" w:type="dxa"/>
            <w:noWrap/>
            <w:vAlign w:val="center"/>
          </w:tcPr>
          <w:p w14:paraId="57DC941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室内/室外扶梯、</w:t>
            </w:r>
          </w:p>
        </w:tc>
        <w:tc>
          <w:tcPr>
            <w:tcW w:w="2438" w:type="dxa"/>
            <w:noWrap/>
            <w:vAlign w:val="center"/>
          </w:tcPr>
          <w:p w14:paraId="2235FB6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0645A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20FA300">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4B35F3C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驱动电动机</w:t>
            </w:r>
          </w:p>
        </w:tc>
        <w:tc>
          <w:tcPr>
            <w:tcW w:w="4536" w:type="dxa"/>
            <w:noWrap/>
            <w:vAlign w:val="center"/>
          </w:tcPr>
          <w:p w14:paraId="30FECD6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电动机绝缘等级不低于F级：外壳防护等级不低于IP21（室内）、室外IP55（室外）</w:t>
            </w:r>
          </w:p>
        </w:tc>
        <w:tc>
          <w:tcPr>
            <w:tcW w:w="2438" w:type="dxa"/>
            <w:noWrap/>
            <w:vAlign w:val="center"/>
          </w:tcPr>
          <w:p w14:paraId="179908E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4E6A9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AFA70DE">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160FA8A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电梯能耗等级</w:t>
            </w:r>
          </w:p>
        </w:tc>
        <w:tc>
          <w:tcPr>
            <w:tcW w:w="4536" w:type="dxa"/>
            <w:noWrap/>
            <w:vAlign w:val="center"/>
          </w:tcPr>
          <w:p w14:paraId="0DA186D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≥A级</w:t>
            </w:r>
          </w:p>
        </w:tc>
        <w:tc>
          <w:tcPr>
            <w:tcW w:w="2438" w:type="dxa"/>
            <w:noWrap/>
            <w:vAlign w:val="center"/>
          </w:tcPr>
          <w:p w14:paraId="5F654D2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11CD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4692FDEF">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4E1225B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减速机</w:t>
            </w:r>
          </w:p>
        </w:tc>
        <w:tc>
          <w:tcPr>
            <w:tcW w:w="4536" w:type="dxa"/>
            <w:noWrap/>
            <w:vAlign w:val="center"/>
          </w:tcPr>
          <w:p w14:paraId="24EDF69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机械传动效率≥85%</w:t>
            </w:r>
          </w:p>
        </w:tc>
        <w:tc>
          <w:tcPr>
            <w:tcW w:w="2438" w:type="dxa"/>
            <w:noWrap/>
            <w:vAlign w:val="center"/>
          </w:tcPr>
          <w:p w14:paraId="1EBF1CD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提供由权威检测机构出具的、其减速机的机械传动效率的测试报告作为后期签约核验。</w:t>
            </w:r>
          </w:p>
        </w:tc>
      </w:tr>
      <w:tr w14:paraId="500F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3E6A8C95">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5F314E2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变频驱动节能运行系统</w:t>
            </w:r>
          </w:p>
        </w:tc>
        <w:tc>
          <w:tcPr>
            <w:tcW w:w="4536" w:type="dxa"/>
            <w:noWrap/>
            <w:vAlign w:val="center"/>
          </w:tcPr>
          <w:p w14:paraId="0753FCFD">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自动扶梯配置全功率变频驱动系统，扶梯在额定速度(各种负载)以及慢速运行时均由变频器向扶梯电动机供电(*)。</w:t>
            </w:r>
          </w:p>
          <w:p w14:paraId="6BA928D9">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故障切换：当变频器故障时，经自动检测可以切换到直接供电状态，使扶梯仍然可以正常工作，在变频器修复以前，只有正常速度以及停止运行两种状态。</w:t>
            </w:r>
          </w:p>
        </w:tc>
        <w:tc>
          <w:tcPr>
            <w:tcW w:w="2438" w:type="dxa"/>
            <w:noWrap/>
            <w:vAlign w:val="center"/>
          </w:tcPr>
          <w:p w14:paraId="3B93496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低速运行及恢复：通过配置在上端及下端适当位置的光电感应器监测到扶梯在设定的符合国家安全标准规定的时间内没有使用者乘梯时，扶梯由额定速度转换为低速运行(≤0.2米／秒)；在低速运行期间，当通过配置在入口适当位置的光电感应器监测到有使用者乘坐扶梯时，扶梯立即恢复额定速度运行。</w:t>
            </w:r>
          </w:p>
        </w:tc>
      </w:tr>
      <w:tr w14:paraId="1943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FE7AA1F">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484C32A4">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控制系统： </w:t>
            </w:r>
          </w:p>
        </w:tc>
        <w:tc>
          <w:tcPr>
            <w:tcW w:w="4536" w:type="dxa"/>
            <w:noWrap/>
            <w:vAlign w:val="center"/>
          </w:tcPr>
          <w:p w14:paraId="49A8CDD9">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钥匙开关启动，32位微机控制。</w:t>
            </w:r>
          </w:p>
          <w:p w14:paraId="38618088">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室外型梯变频器柜的外壳保护等级不小于IP55；室内型梯</w:t>
            </w:r>
            <w:r>
              <w:rPr>
                <w:rFonts w:hint="eastAsia" w:ascii="宋体" w:hAnsi="宋体" w:eastAsia="宋体" w:cs="宋体"/>
                <w:color w:val="000000" w:themeColor="text1"/>
                <w:kern w:val="0"/>
                <w:sz w:val="16"/>
                <w:szCs w:val="16"/>
                <w:lang w:val="en-US" w:eastAsia="zh-CN"/>
                <w14:textFill>
                  <w14:solidFill>
                    <w14:schemeClr w14:val="tx1"/>
                  </w14:solidFill>
                </w14:textFill>
              </w:rPr>
              <w:t>变</w:t>
            </w:r>
            <w:r>
              <w:rPr>
                <w:rFonts w:hint="eastAsia" w:ascii="宋体" w:hAnsi="宋体" w:eastAsia="宋体" w:cs="宋体"/>
                <w:color w:val="000000" w:themeColor="text1"/>
                <w:kern w:val="0"/>
                <w:sz w:val="16"/>
                <w:szCs w:val="16"/>
                <w14:textFill>
                  <w14:solidFill>
                    <w14:schemeClr w14:val="tx1"/>
                  </w14:solidFill>
                </w14:textFill>
              </w:rPr>
              <w:t>频器柜的外壳保护等级不小于IP</w:t>
            </w:r>
            <w:r>
              <w:rPr>
                <w:rFonts w:hint="eastAsia" w:ascii="宋体" w:hAnsi="宋体" w:eastAsia="宋体" w:cs="宋体"/>
                <w:color w:val="000000" w:themeColor="text1"/>
                <w:kern w:val="0"/>
                <w:sz w:val="16"/>
                <w:szCs w:val="16"/>
                <w:lang w:val="en-US" w:eastAsia="zh-CN"/>
                <w14:textFill>
                  <w14:solidFill>
                    <w14:schemeClr w14:val="tx1"/>
                  </w14:solidFill>
                </w14:textFill>
              </w:rPr>
              <w:t>01</w:t>
            </w:r>
            <w:r>
              <w:rPr>
                <w:rFonts w:hint="eastAsia" w:ascii="宋体" w:hAnsi="宋体" w:eastAsia="宋体" w:cs="宋体"/>
                <w:color w:val="000000" w:themeColor="text1"/>
                <w:kern w:val="0"/>
                <w:sz w:val="16"/>
                <w:szCs w:val="16"/>
                <w14:textFill>
                  <w14:solidFill>
                    <w14:schemeClr w14:val="tx1"/>
                  </w14:solidFill>
                </w14:textFill>
              </w:rPr>
              <w:t>，能适应50℃的工作环境温度。若变频器能满足上述防护等级，可不设变频器柜。</w:t>
            </w:r>
          </w:p>
        </w:tc>
        <w:tc>
          <w:tcPr>
            <w:tcW w:w="2438" w:type="dxa"/>
            <w:noWrap/>
            <w:vAlign w:val="center"/>
          </w:tcPr>
          <w:p w14:paraId="4F5D3CB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66CA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4CE17075">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202DB3C8">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电源要求</w:t>
            </w:r>
          </w:p>
        </w:tc>
        <w:tc>
          <w:tcPr>
            <w:tcW w:w="4536" w:type="dxa"/>
            <w:noWrap/>
            <w:vAlign w:val="center"/>
          </w:tcPr>
          <w:p w14:paraId="107769F8">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动力: 380V, 50HZ,三相；照明: 220V, 50HZ,单相</w:t>
            </w:r>
          </w:p>
        </w:tc>
        <w:tc>
          <w:tcPr>
            <w:tcW w:w="2438" w:type="dxa"/>
            <w:noWrap/>
            <w:vAlign w:val="center"/>
          </w:tcPr>
          <w:p w14:paraId="72F02C05">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5F670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2E7AF070">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29ACA995">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桁架</w:t>
            </w:r>
          </w:p>
        </w:tc>
        <w:tc>
          <w:tcPr>
            <w:tcW w:w="4536" w:type="dxa"/>
            <w:noWrap/>
            <w:vAlign w:val="center"/>
          </w:tcPr>
          <w:p w14:paraId="2CBF3F7D">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最大挠度按照国家标准相关条款规定，需考虑乘客载荷、以及加上外装饰板的二次装饰重量(按照1.5mm厚的不锈钢板加上常用加强底板来计算重量)的条件下。</w:t>
            </w:r>
          </w:p>
        </w:tc>
        <w:tc>
          <w:tcPr>
            <w:tcW w:w="2438" w:type="dxa"/>
            <w:noWrap/>
            <w:vAlign w:val="center"/>
          </w:tcPr>
          <w:p w14:paraId="37065B3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6AC3A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4A6E9EE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4F33400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电梯速度</w:t>
            </w:r>
          </w:p>
        </w:tc>
        <w:tc>
          <w:tcPr>
            <w:tcW w:w="4536" w:type="dxa"/>
            <w:noWrap/>
            <w:vAlign w:val="center"/>
          </w:tcPr>
          <w:p w14:paraId="641A295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0.5m/s</w:t>
            </w:r>
          </w:p>
        </w:tc>
        <w:tc>
          <w:tcPr>
            <w:tcW w:w="2438" w:type="dxa"/>
            <w:noWrap/>
            <w:vAlign w:val="center"/>
          </w:tcPr>
          <w:p w14:paraId="56DF87A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5034F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03B526E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6FD6F9D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梯级宽度</w:t>
            </w:r>
          </w:p>
        </w:tc>
        <w:tc>
          <w:tcPr>
            <w:tcW w:w="4536" w:type="dxa"/>
            <w:noWrap/>
            <w:vAlign w:val="center"/>
          </w:tcPr>
          <w:p w14:paraId="1F0C99F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800/1000mm</w:t>
            </w:r>
          </w:p>
        </w:tc>
        <w:tc>
          <w:tcPr>
            <w:tcW w:w="2438" w:type="dxa"/>
            <w:noWrap/>
            <w:vAlign w:val="center"/>
          </w:tcPr>
          <w:p w14:paraId="6363747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p>
        </w:tc>
      </w:tr>
      <w:tr w14:paraId="4FD8B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2071741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6801298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扶梯角度</w:t>
            </w:r>
          </w:p>
        </w:tc>
        <w:tc>
          <w:tcPr>
            <w:tcW w:w="4536" w:type="dxa"/>
            <w:noWrap/>
            <w:vAlign w:val="center"/>
          </w:tcPr>
          <w:p w14:paraId="5F7530C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30度、35度</w:t>
            </w:r>
          </w:p>
        </w:tc>
        <w:tc>
          <w:tcPr>
            <w:tcW w:w="2438" w:type="dxa"/>
            <w:vAlign w:val="center"/>
          </w:tcPr>
          <w:p w14:paraId="7EF34E7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634E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2D50F4C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6630364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投影长度</w:t>
            </w:r>
          </w:p>
        </w:tc>
        <w:tc>
          <w:tcPr>
            <w:tcW w:w="4536" w:type="dxa"/>
            <w:noWrap/>
            <w:vAlign w:val="center"/>
          </w:tcPr>
          <w:p w14:paraId="0B62E96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按中标厂家最小尺寸深化</w:t>
            </w:r>
          </w:p>
        </w:tc>
        <w:tc>
          <w:tcPr>
            <w:tcW w:w="2438" w:type="dxa"/>
            <w:vAlign w:val="center"/>
          </w:tcPr>
          <w:p w14:paraId="77239C8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C822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36A4896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01F7375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底坑尺寸</w:t>
            </w:r>
          </w:p>
        </w:tc>
        <w:tc>
          <w:tcPr>
            <w:tcW w:w="4536" w:type="dxa"/>
            <w:noWrap/>
            <w:vAlign w:val="center"/>
          </w:tcPr>
          <w:p w14:paraId="7EBB549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按中标厂家最小尺寸深化</w:t>
            </w:r>
          </w:p>
        </w:tc>
        <w:tc>
          <w:tcPr>
            <w:tcW w:w="2438" w:type="dxa"/>
            <w:vAlign w:val="center"/>
          </w:tcPr>
          <w:p w14:paraId="621FFA0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51E6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BB1CF2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55799C2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水平梯级</w:t>
            </w:r>
          </w:p>
        </w:tc>
        <w:tc>
          <w:tcPr>
            <w:tcW w:w="4536" w:type="dxa"/>
            <w:noWrap/>
            <w:vAlign w:val="center"/>
          </w:tcPr>
          <w:p w14:paraId="5FD6D1C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扶梯提升高度≤6米：2个</w:t>
            </w:r>
          </w:p>
          <w:p w14:paraId="504E86B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扶梯提升高度＞6米:3个</w:t>
            </w:r>
          </w:p>
        </w:tc>
        <w:tc>
          <w:tcPr>
            <w:tcW w:w="2438" w:type="dxa"/>
            <w:vAlign w:val="center"/>
          </w:tcPr>
          <w:p w14:paraId="0F58D36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CFFF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restart"/>
            <w:vAlign w:val="center"/>
          </w:tcPr>
          <w:p w14:paraId="4581A4C7">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扶梯材料</w:t>
            </w:r>
          </w:p>
        </w:tc>
        <w:tc>
          <w:tcPr>
            <w:tcW w:w="1334" w:type="dxa"/>
            <w:vAlign w:val="center"/>
          </w:tcPr>
          <w:p w14:paraId="3091763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内外盖板材料</w:t>
            </w:r>
          </w:p>
        </w:tc>
        <w:tc>
          <w:tcPr>
            <w:tcW w:w="4536" w:type="dxa"/>
            <w:noWrap/>
            <w:vAlign w:val="center"/>
          </w:tcPr>
          <w:p w14:paraId="285DD76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不小于1.5mm厚发纹不锈钢板</w:t>
            </w:r>
            <w:r>
              <w:rPr>
                <w:rFonts w:hint="eastAsia" w:ascii="宋体" w:hAnsi="宋体" w:eastAsia="宋体" w:cs="宋体"/>
                <w:color w:val="000000" w:themeColor="text1"/>
                <w:kern w:val="0"/>
                <w:sz w:val="16"/>
                <w:szCs w:val="16"/>
                <w:lang w:eastAsia="zh-CN"/>
                <w14:textFill>
                  <w14:solidFill>
                    <w14:schemeClr w14:val="tx1"/>
                  </w14:solidFill>
                </w14:textFill>
              </w:rPr>
              <w:t>（</w:t>
            </w:r>
            <w:r>
              <w:rPr>
                <w:rFonts w:hint="eastAsia" w:ascii="宋体" w:hAnsi="宋体" w:eastAsia="宋体" w:cs="宋体"/>
                <w:color w:val="000000" w:themeColor="text1"/>
                <w:kern w:val="0"/>
                <w:sz w:val="16"/>
                <w:szCs w:val="16"/>
                <w:lang w:val="en-US" w:eastAsia="zh-CN"/>
                <w14:textFill>
                  <w14:solidFill>
                    <w14:schemeClr w14:val="tx1"/>
                  </w14:solidFill>
                </w14:textFill>
              </w:rPr>
              <w:t>室外</w:t>
            </w:r>
            <w:r>
              <w:rPr>
                <w:rFonts w:hint="eastAsia" w:ascii="宋体" w:hAnsi="宋体" w:eastAsia="宋体" w:cs="宋体"/>
                <w:color w:val="000000" w:themeColor="text1"/>
                <w:kern w:val="0"/>
                <w:sz w:val="16"/>
                <w:szCs w:val="16"/>
                <w:lang w:eastAsia="zh-CN"/>
                <w14:textFill>
                  <w14:solidFill>
                    <w14:schemeClr w14:val="tx1"/>
                  </w14:solidFill>
                </w14:textFill>
              </w:rPr>
              <w:t>），</w:t>
            </w:r>
            <w:r>
              <w:rPr>
                <w:rFonts w:hint="eastAsia" w:ascii="宋体" w:hAnsi="宋体" w:eastAsia="宋体" w:cs="宋体"/>
                <w:color w:val="000000" w:themeColor="text1"/>
                <w:kern w:val="0"/>
                <w:sz w:val="16"/>
                <w:szCs w:val="16"/>
                <w:lang w:val="en-US" w:eastAsia="zh-CN"/>
                <w14:textFill>
                  <w14:solidFill>
                    <w14:schemeClr w14:val="tx1"/>
                  </w14:solidFill>
                </w14:textFill>
              </w:rPr>
              <w:t>喷漆钢板（室内）</w:t>
            </w:r>
            <w:r>
              <w:rPr>
                <w:rFonts w:hint="eastAsia" w:ascii="宋体" w:hAnsi="宋体" w:eastAsia="宋体" w:cs="宋体"/>
                <w:color w:val="000000" w:themeColor="text1"/>
                <w:kern w:val="0"/>
                <w:sz w:val="16"/>
                <w:szCs w:val="16"/>
                <w14:textFill>
                  <w14:solidFill>
                    <w14:schemeClr w14:val="tx1"/>
                  </w14:solidFill>
                </w14:textFill>
              </w:rPr>
              <w:t>。盖板弯曲部分必须采用圆弧曲线过渡。发纹方向与梯级运行方向相同。</w:t>
            </w:r>
          </w:p>
        </w:tc>
        <w:tc>
          <w:tcPr>
            <w:tcW w:w="2438" w:type="dxa"/>
            <w:vAlign w:val="center"/>
          </w:tcPr>
          <w:p w14:paraId="2E0BFA6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两台扶梯之间外盖板采用二合一的一块整盖板(沿着扶梯运行方向允许分段)，发纹方向与梯级运行方向相同。包括扶梯外侧与洞口边部分。</w:t>
            </w:r>
          </w:p>
        </w:tc>
      </w:tr>
      <w:tr w14:paraId="40342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738BAB7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7FB0721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围裙板材料</w:t>
            </w:r>
          </w:p>
        </w:tc>
        <w:tc>
          <w:tcPr>
            <w:tcW w:w="4536" w:type="dxa"/>
            <w:noWrap/>
            <w:vAlign w:val="center"/>
          </w:tcPr>
          <w:p w14:paraId="3D8F017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采用不小于2mm厚发纹不锈钢板</w:t>
            </w:r>
            <w:r>
              <w:rPr>
                <w:rFonts w:hint="eastAsia" w:ascii="宋体" w:hAnsi="宋体" w:eastAsia="宋体" w:cs="宋体"/>
                <w:color w:val="000000" w:themeColor="text1"/>
                <w:kern w:val="0"/>
                <w:sz w:val="16"/>
                <w:szCs w:val="16"/>
                <w:lang w:eastAsia="zh-CN"/>
                <w14:textFill>
                  <w14:solidFill>
                    <w14:schemeClr w14:val="tx1"/>
                  </w14:solidFill>
                </w14:textFill>
              </w:rPr>
              <w:t>（</w:t>
            </w:r>
            <w:r>
              <w:rPr>
                <w:rFonts w:hint="eastAsia" w:ascii="宋体" w:hAnsi="宋体" w:eastAsia="宋体" w:cs="宋体"/>
                <w:color w:val="000000" w:themeColor="text1"/>
                <w:kern w:val="0"/>
                <w:sz w:val="16"/>
                <w:szCs w:val="16"/>
                <w:lang w:val="en-US" w:eastAsia="zh-CN"/>
                <w14:textFill>
                  <w14:solidFill>
                    <w14:schemeClr w14:val="tx1"/>
                  </w14:solidFill>
                </w14:textFill>
              </w:rPr>
              <w:t>室外</w:t>
            </w:r>
            <w:r>
              <w:rPr>
                <w:rFonts w:hint="eastAsia" w:ascii="宋体" w:hAnsi="宋体" w:eastAsia="宋体" w:cs="宋体"/>
                <w:color w:val="000000" w:themeColor="text1"/>
                <w:kern w:val="0"/>
                <w:sz w:val="16"/>
                <w:szCs w:val="16"/>
                <w:lang w:eastAsia="zh-CN"/>
                <w14:textFill>
                  <w14:solidFill>
                    <w14:schemeClr w14:val="tx1"/>
                  </w14:solidFill>
                </w14:textFill>
              </w:rPr>
              <w:t>），</w:t>
            </w:r>
            <w:r>
              <w:rPr>
                <w:rFonts w:hint="eastAsia" w:ascii="宋体" w:hAnsi="宋体" w:eastAsia="宋体" w:cs="宋体"/>
                <w:color w:val="000000" w:themeColor="text1"/>
                <w:kern w:val="0"/>
                <w:sz w:val="16"/>
                <w:szCs w:val="16"/>
                <w:lang w:val="en-US" w:eastAsia="zh-CN"/>
                <w14:textFill>
                  <w14:solidFill>
                    <w14:schemeClr w14:val="tx1"/>
                  </w14:solidFill>
                </w14:textFill>
              </w:rPr>
              <w:t>喷漆钢板（室内）</w:t>
            </w:r>
            <w:r>
              <w:rPr>
                <w:rFonts w:hint="eastAsia" w:ascii="宋体" w:hAnsi="宋体" w:eastAsia="宋体" w:cs="宋体"/>
                <w:color w:val="000000" w:themeColor="text1"/>
                <w:kern w:val="0"/>
                <w:sz w:val="16"/>
                <w:szCs w:val="16"/>
                <w14:textFill>
                  <w14:solidFill>
                    <w14:schemeClr w14:val="tx1"/>
                  </w14:solidFill>
                </w14:textFill>
              </w:rPr>
              <w:t>，发纹方向与梯级运行方向相同。</w:t>
            </w:r>
          </w:p>
        </w:tc>
        <w:tc>
          <w:tcPr>
            <w:tcW w:w="2438" w:type="dxa"/>
            <w:vAlign w:val="center"/>
          </w:tcPr>
          <w:p w14:paraId="02F27B2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5862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111286F5">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05DDDEA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底面侧面端部装潢</w:t>
            </w:r>
          </w:p>
        </w:tc>
        <w:tc>
          <w:tcPr>
            <w:tcW w:w="4536" w:type="dxa"/>
            <w:noWrap/>
            <w:vAlign w:val="center"/>
          </w:tcPr>
          <w:p w14:paraId="6B094C3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精装单位负责，电梯公司预留足够桁架装潢重量</w:t>
            </w:r>
          </w:p>
        </w:tc>
        <w:tc>
          <w:tcPr>
            <w:tcW w:w="2438" w:type="dxa"/>
            <w:vAlign w:val="center"/>
          </w:tcPr>
          <w:p w14:paraId="5E6BA10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F53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79D37264">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7C488A2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出入口处楼层盖板(包括前沿板、维修盖板及周边等) </w:t>
            </w:r>
          </w:p>
        </w:tc>
        <w:tc>
          <w:tcPr>
            <w:tcW w:w="4536" w:type="dxa"/>
            <w:noWrap/>
            <w:vAlign w:val="center"/>
          </w:tcPr>
          <w:p w14:paraId="7CB82D8E">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加强型、压纹、防滑</w:t>
            </w:r>
            <w:r>
              <w:rPr>
                <w:rFonts w:hint="eastAsia" w:ascii="宋体" w:hAnsi="宋体" w:eastAsia="宋体" w:cs="宋体"/>
                <w:lang w:val="en-US" w:eastAsia="zh-CN"/>
              </w:rPr>
              <w:t>铝合金</w:t>
            </w:r>
            <w:r>
              <w:rPr>
                <w:rFonts w:hint="eastAsia" w:ascii="宋体" w:hAnsi="宋体" w:eastAsia="宋体" w:cs="宋体"/>
                <w:color w:val="000000" w:themeColor="text1"/>
                <w:kern w:val="0"/>
                <w:sz w:val="16"/>
                <w:szCs w:val="16"/>
                <w14:textFill>
                  <w14:solidFill>
                    <w14:schemeClr w14:val="tx1"/>
                  </w14:solidFill>
                </w14:textFill>
              </w:rPr>
              <w:t>楼层盖板。</w:t>
            </w:r>
          </w:p>
        </w:tc>
        <w:tc>
          <w:tcPr>
            <w:tcW w:w="2438" w:type="dxa"/>
            <w:vAlign w:val="center"/>
          </w:tcPr>
          <w:p w14:paraId="4D25199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9F07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B0AA0EF">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5EAD8E2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扶手导轨及支架</w:t>
            </w:r>
          </w:p>
        </w:tc>
        <w:tc>
          <w:tcPr>
            <w:tcW w:w="4536" w:type="dxa"/>
            <w:noWrap/>
            <w:vAlign w:val="center"/>
          </w:tcPr>
          <w:p w14:paraId="2CF9CB31">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采用隐藏式扶手导轨及支架(苗条式)，扶手导轨及支架采用304不锈钢/铝合金。扶栏其他结构件如为铁件，应进行热镀锌处理，锌层厚度不小于50μ。</w:t>
            </w:r>
          </w:p>
        </w:tc>
        <w:tc>
          <w:tcPr>
            <w:tcW w:w="2438" w:type="dxa"/>
            <w:vAlign w:val="center"/>
          </w:tcPr>
          <w:p w14:paraId="0B6B39D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0FAD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0955238C">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4E46072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扶手护栏高度</w:t>
            </w:r>
          </w:p>
        </w:tc>
        <w:tc>
          <w:tcPr>
            <w:tcW w:w="4536" w:type="dxa"/>
            <w:noWrap/>
            <w:vAlign w:val="center"/>
          </w:tcPr>
          <w:p w14:paraId="47F68FD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扶手带顶面到梯级前缘或踏板表面的垂直距离</w:t>
            </w:r>
            <w:r>
              <w:rPr>
                <w:rFonts w:hint="eastAsia" w:ascii="宋体" w:hAnsi="宋体" w:eastAsia="宋体" w:cs="宋体"/>
                <w:color w:val="000000" w:themeColor="text1"/>
                <w:kern w:val="0"/>
                <w:sz w:val="16"/>
                <w:szCs w:val="16"/>
                <w:lang w:val="en-US" w:eastAsia="zh-CN"/>
                <w14:textFill>
                  <w14:solidFill>
                    <w14:schemeClr w14:val="tx1"/>
                  </w14:solidFill>
                </w14:textFill>
              </w:rPr>
              <w:t>大于900</w:t>
            </w:r>
            <w:r>
              <w:rPr>
                <w:rFonts w:hint="eastAsia" w:ascii="宋体" w:hAnsi="宋体" w:eastAsia="宋体" w:cs="宋体"/>
                <w:color w:val="000000" w:themeColor="text1"/>
                <w:kern w:val="0"/>
                <w:sz w:val="16"/>
                <w:szCs w:val="16"/>
                <w14:textFill>
                  <w14:solidFill>
                    <w14:schemeClr w14:val="tx1"/>
                  </w14:solidFill>
                </w14:textFill>
              </w:rPr>
              <w:t>mm</w:t>
            </w:r>
          </w:p>
        </w:tc>
        <w:tc>
          <w:tcPr>
            <w:tcW w:w="2438" w:type="dxa"/>
            <w:vAlign w:val="center"/>
          </w:tcPr>
          <w:p w14:paraId="206B535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C29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71E9C099">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140F3BC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扶手带</w:t>
            </w:r>
          </w:p>
        </w:tc>
        <w:tc>
          <w:tcPr>
            <w:tcW w:w="4536" w:type="dxa"/>
            <w:noWrap/>
            <w:vAlign w:val="center"/>
          </w:tcPr>
          <w:p w14:paraId="00BE877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扶手带为高度抛光的黑色合成材料制品，阻燃（即燃烧的扶手带移开火源后能自动熄灭）；在金属结构内配置扶手带去静电装置。</w:t>
            </w:r>
          </w:p>
          <w:p w14:paraId="1D1867A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室外型扶梯的扶手带，在雨天直接淋雨的情况下应能正常工作，并能抗阳光暴晒；</w:t>
            </w:r>
          </w:p>
          <w:p w14:paraId="11BC07F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每条扶手带都安装保护装置，在扶手带破断时使扶梯立即停止运行；扶手带内侧盖板宽度应不大于20mm（除上、下端圆弧转弯处）</w:t>
            </w:r>
          </w:p>
        </w:tc>
        <w:tc>
          <w:tcPr>
            <w:tcW w:w="2438" w:type="dxa"/>
            <w:vAlign w:val="center"/>
          </w:tcPr>
          <w:p w14:paraId="6BF7B1C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CD00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2451BAA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720F62E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护壁板玻璃厚度</w:t>
            </w:r>
          </w:p>
        </w:tc>
        <w:tc>
          <w:tcPr>
            <w:tcW w:w="4536" w:type="dxa"/>
            <w:noWrap/>
            <w:vAlign w:val="center"/>
          </w:tcPr>
          <w:p w14:paraId="62E9260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护壁板采用高透明安全钢化玻璃，厚度不小于10毫米，所有的玻璃外观平整，无扭曲变形，无生产、运输的痕迹，没有任何会引起光学畸变的瑕疵。相邻玻璃缝与桁架垂直，接合处间隙约为3mm。</w:t>
            </w:r>
          </w:p>
        </w:tc>
        <w:tc>
          <w:tcPr>
            <w:tcW w:w="2438" w:type="dxa"/>
            <w:vAlign w:val="center"/>
          </w:tcPr>
          <w:p w14:paraId="494CF71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0063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3D1655D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070B6AE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强度和牢固性</w:t>
            </w:r>
          </w:p>
        </w:tc>
        <w:tc>
          <w:tcPr>
            <w:tcW w:w="4536" w:type="dxa"/>
            <w:noWrap/>
            <w:vAlign w:val="center"/>
          </w:tcPr>
          <w:p w14:paraId="5AA4484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内侧板裙板应满足GB16899-2011中规定要求。毛刷在裙板上的安装方法应方便拆卸，如采用螺钉紧固，螺孔应有足够的螺纹丝扣，有效螺纹长度不应小于螺纹直径。螺孔的螺纹还应有足够的强度，能在20年内经受经常性的拆装</w:t>
            </w:r>
          </w:p>
        </w:tc>
        <w:tc>
          <w:tcPr>
            <w:tcW w:w="2438" w:type="dxa"/>
            <w:vAlign w:val="center"/>
          </w:tcPr>
          <w:p w14:paraId="6E3201F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1743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2953C61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78525AC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梳齿板</w:t>
            </w:r>
          </w:p>
        </w:tc>
        <w:tc>
          <w:tcPr>
            <w:tcW w:w="4536" w:type="dxa"/>
            <w:noWrap/>
            <w:vAlign w:val="center"/>
          </w:tcPr>
          <w:p w14:paraId="36E36FE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防滑不锈钢或铝合金材质</w:t>
            </w:r>
          </w:p>
        </w:tc>
        <w:tc>
          <w:tcPr>
            <w:tcW w:w="2438" w:type="dxa"/>
            <w:vAlign w:val="center"/>
          </w:tcPr>
          <w:p w14:paraId="7BE02F6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57F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EAE5B68">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4C4940D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裙板毛刷</w:t>
            </w:r>
          </w:p>
        </w:tc>
        <w:tc>
          <w:tcPr>
            <w:tcW w:w="4536" w:type="dxa"/>
            <w:noWrap/>
            <w:vAlign w:val="center"/>
          </w:tcPr>
          <w:p w14:paraId="1474CE0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阻燃裙板毛刷</w:t>
            </w:r>
          </w:p>
        </w:tc>
        <w:tc>
          <w:tcPr>
            <w:tcW w:w="2438" w:type="dxa"/>
            <w:vAlign w:val="center"/>
          </w:tcPr>
          <w:p w14:paraId="37E7E2A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1D0C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61E69B6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6E1AD4D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梯级材质</w:t>
            </w:r>
          </w:p>
        </w:tc>
        <w:tc>
          <w:tcPr>
            <w:tcW w:w="4536" w:type="dxa"/>
            <w:noWrap/>
            <w:vAlign w:val="center"/>
          </w:tcPr>
          <w:p w14:paraId="39009C8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（1）铝合金原色（防氧化涂层）或黑色，采用整体压铸造；（2）黑色不锈钢梯级，齿顶圆角磨光。所有梯级踏面作防滑处理。</w:t>
            </w:r>
          </w:p>
        </w:tc>
        <w:tc>
          <w:tcPr>
            <w:tcW w:w="2438" w:type="dxa"/>
            <w:vAlign w:val="center"/>
          </w:tcPr>
          <w:p w14:paraId="4F9AC28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2FE5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D3DEFEA">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noWrap/>
            <w:vAlign w:val="center"/>
          </w:tcPr>
          <w:p w14:paraId="45DC00A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梯级面安全警示</w:t>
            </w:r>
          </w:p>
        </w:tc>
        <w:tc>
          <w:tcPr>
            <w:tcW w:w="4536" w:type="dxa"/>
            <w:noWrap/>
            <w:vAlign w:val="center"/>
          </w:tcPr>
          <w:p w14:paraId="7753FD9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三面安全警示</w:t>
            </w:r>
          </w:p>
        </w:tc>
        <w:tc>
          <w:tcPr>
            <w:tcW w:w="2438" w:type="dxa"/>
            <w:noWrap/>
            <w:vAlign w:val="center"/>
          </w:tcPr>
          <w:p w14:paraId="54F6586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D9A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56DC7077">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33172EB6">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滚轮</w:t>
            </w:r>
          </w:p>
        </w:tc>
        <w:tc>
          <w:tcPr>
            <w:tcW w:w="4536" w:type="dxa"/>
            <w:noWrap/>
            <w:vAlign w:val="center"/>
          </w:tcPr>
          <w:p w14:paraId="58857D1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滚轮应设计合理，保证其耐用性和更换方便，其轮缘材料应有高的强度和耐油、耐水性，轴承应采用密封防尘结构。</w:t>
            </w:r>
          </w:p>
        </w:tc>
        <w:tc>
          <w:tcPr>
            <w:tcW w:w="2438" w:type="dxa"/>
            <w:vAlign w:val="center"/>
          </w:tcPr>
          <w:p w14:paraId="7F863A7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FE1E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restart"/>
            <w:vAlign w:val="center"/>
          </w:tcPr>
          <w:p w14:paraId="17980D9B">
            <w:pPr>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其他配置要求</w:t>
            </w:r>
          </w:p>
        </w:tc>
        <w:tc>
          <w:tcPr>
            <w:tcW w:w="1334" w:type="dxa"/>
            <w:vAlign w:val="center"/>
          </w:tcPr>
          <w:p w14:paraId="2E8273A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附加制动器</w:t>
            </w:r>
          </w:p>
        </w:tc>
        <w:tc>
          <w:tcPr>
            <w:tcW w:w="4536" w:type="dxa"/>
            <w:vAlign w:val="center"/>
          </w:tcPr>
          <w:p w14:paraId="201025FB">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扶梯标配附加制动器，起到防止扶梯超速、防逆转的机械安全作用功能</w:t>
            </w:r>
          </w:p>
        </w:tc>
        <w:tc>
          <w:tcPr>
            <w:tcW w:w="2438" w:type="dxa"/>
            <w:noWrap/>
            <w:vAlign w:val="center"/>
          </w:tcPr>
          <w:p w14:paraId="21BAA79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0FD0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14700D08">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5AD7966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润滑系统（自动）</w:t>
            </w:r>
          </w:p>
        </w:tc>
        <w:tc>
          <w:tcPr>
            <w:tcW w:w="4536" w:type="dxa"/>
            <w:vAlign w:val="center"/>
          </w:tcPr>
          <w:p w14:paraId="70537E9F">
            <w:pPr>
              <w:spacing w:line="312" w:lineRule="auto"/>
              <w:rPr>
                <w:rFonts w:hint="eastAsia" w:ascii="宋体" w:hAnsi="宋体" w:eastAsia="宋体" w:cs="宋体"/>
                <w:color w:val="000000" w:themeColor="text1"/>
                <w:kern w:val="0"/>
                <w:sz w:val="20"/>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配，双路供油系统，能分别对梯级链、驱动链、扶手带驱动链按照不同时间间隔、不同持续供油时间以及不同油量进行加油润滑；采用稀油润滑的零部件采用油泵自动润滑，在润滑油泵旁边设有金属标牌，标出润滑部位和对润滑油的要求。</w:t>
            </w:r>
            <w:r>
              <w:rPr>
                <w:rFonts w:hint="eastAsia" w:ascii="宋体" w:hAnsi="宋体" w:eastAsia="宋体" w:cs="宋体"/>
                <w:color w:val="000000" w:themeColor="text1"/>
                <w:kern w:val="0"/>
                <w:sz w:val="20"/>
                <w14:textFill>
                  <w14:solidFill>
                    <w14:schemeClr w14:val="tx1"/>
                  </w14:solidFill>
                </w14:textFill>
              </w:rPr>
              <w:t xml:space="preserve"> </w:t>
            </w:r>
          </w:p>
        </w:tc>
        <w:tc>
          <w:tcPr>
            <w:tcW w:w="2438" w:type="dxa"/>
            <w:noWrap/>
            <w:vAlign w:val="center"/>
          </w:tcPr>
          <w:p w14:paraId="35B51A5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E7DC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90" w:type="dxa"/>
            <w:vMerge w:val="continue"/>
            <w:vAlign w:val="center"/>
          </w:tcPr>
          <w:p w14:paraId="45FC10F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13CFBCC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围裙板防夹装置</w:t>
            </w:r>
          </w:p>
        </w:tc>
        <w:tc>
          <w:tcPr>
            <w:tcW w:w="4536" w:type="dxa"/>
            <w:vAlign w:val="center"/>
          </w:tcPr>
          <w:p w14:paraId="5112691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标配</w:t>
            </w:r>
          </w:p>
        </w:tc>
        <w:tc>
          <w:tcPr>
            <w:tcW w:w="2438" w:type="dxa"/>
            <w:noWrap/>
            <w:vAlign w:val="center"/>
          </w:tcPr>
          <w:p w14:paraId="315302C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7866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Merge w:val="continue"/>
            <w:vAlign w:val="center"/>
          </w:tcPr>
          <w:p w14:paraId="25900654">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0108356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验收相关警示牌</w:t>
            </w:r>
          </w:p>
        </w:tc>
        <w:tc>
          <w:tcPr>
            <w:tcW w:w="4536" w:type="dxa"/>
            <w:vAlign w:val="center"/>
          </w:tcPr>
          <w:p w14:paraId="36936D4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标配</w:t>
            </w:r>
          </w:p>
        </w:tc>
        <w:tc>
          <w:tcPr>
            <w:tcW w:w="2438" w:type="dxa"/>
            <w:noWrap/>
            <w:vAlign w:val="center"/>
          </w:tcPr>
          <w:p w14:paraId="551373C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AFE2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Merge w:val="continue"/>
            <w:vAlign w:val="center"/>
          </w:tcPr>
          <w:p w14:paraId="0C856C7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31E23D1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桁架标准预留装饰重量</w:t>
            </w:r>
          </w:p>
        </w:tc>
        <w:tc>
          <w:tcPr>
            <w:tcW w:w="4536" w:type="dxa"/>
            <w:vAlign w:val="center"/>
          </w:tcPr>
          <w:p w14:paraId="1D086C6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30KG/米/单边</w:t>
            </w:r>
          </w:p>
        </w:tc>
        <w:tc>
          <w:tcPr>
            <w:tcW w:w="2438" w:type="dxa"/>
            <w:noWrap/>
            <w:vAlign w:val="center"/>
          </w:tcPr>
          <w:p w14:paraId="01217A2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044B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Merge w:val="continue"/>
            <w:vAlign w:val="center"/>
          </w:tcPr>
          <w:p w14:paraId="3F30278B">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0824AEE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梯级照明</w:t>
            </w:r>
          </w:p>
        </w:tc>
        <w:tc>
          <w:tcPr>
            <w:tcW w:w="4536" w:type="dxa"/>
            <w:vAlign w:val="center"/>
          </w:tcPr>
          <w:p w14:paraId="431C028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lang w:val="en-US" w:eastAsia="zh-CN"/>
                <w14:textFill>
                  <w14:solidFill>
                    <w14:schemeClr w14:val="tx1"/>
                  </w14:solidFill>
                </w14:textFill>
              </w:rPr>
              <w:t>标配</w:t>
            </w:r>
          </w:p>
        </w:tc>
        <w:tc>
          <w:tcPr>
            <w:tcW w:w="2438" w:type="dxa"/>
            <w:noWrap/>
            <w:vAlign w:val="center"/>
          </w:tcPr>
          <w:p w14:paraId="0C526C8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在梯路上下水平区段的梯级下面各安装一个绿色荧光灯，使乘客能看到梯级间隙，及时调整在踏板上的位置。</w:t>
            </w:r>
          </w:p>
        </w:tc>
      </w:tr>
      <w:tr w14:paraId="37743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Merge w:val="continue"/>
            <w:vAlign w:val="center"/>
          </w:tcPr>
          <w:p w14:paraId="078D6BE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6B8020D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防撞档板、防攀爬装置、防滑装置、防卷入配置、并列扶梯之间间隙不锈钢遮盖板</w:t>
            </w:r>
          </w:p>
        </w:tc>
        <w:tc>
          <w:tcPr>
            <w:tcW w:w="4536" w:type="dxa"/>
            <w:vAlign w:val="center"/>
          </w:tcPr>
          <w:p w14:paraId="3E017824">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lang w:val="en-US" w:eastAsia="zh-CN"/>
                <w14:textFill>
                  <w14:solidFill>
                    <w14:schemeClr w14:val="tx1"/>
                  </w14:solidFill>
                </w14:textFill>
              </w:rPr>
              <w:t>标配</w:t>
            </w:r>
          </w:p>
        </w:tc>
        <w:tc>
          <w:tcPr>
            <w:tcW w:w="2438" w:type="dxa"/>
            <w:noWrap/>
            <w:vAlign w:val="center"/>
          </w:tcPr>
          <w:p w14:paraId="0F63B2E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防撞档板、防攀爬装置、防滑装置、防卷入装置、并列扶梯之间间隙不锈钢遮盖板由中标单位负责</w:t>
            </w:r>
          </w:p>
        </w:tc>
      </w:tr>
      <w:tr w14:paraId="66062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Merge w:val="continue"/>
            <w:vAlign w:val="center"/>
          </w:tcPr>
          <w:p w14:paraId="62BF3E77">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47EE2132">
            <w:pPr>
              <w:spacing w:line="312" w:lineRule="auto"/>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保护膜 </w:t>
            </w:r>
          </w:p>
        </w:tc>
        <w:tc>
          <w:tcPr>
            <w:tcW w:w="4536" w:type="dxa"/>
            <w:vAlign w:val="center"/>
          </w:tcPr>
          <w:p w14:paraId="5DD611D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围裙板、扶手带、楼层板等一切外露部件在出厂时就应该有保护膜。保护膜一直持续到设备交付使用时</w:t>
            </w:r>
          </w:p>
        </w:tc>
        <w:tc>
          <w:tcPr>
            <w:tcW w:w="2438" w:type="dxa"/>
            <w:noWrap/>
            <w:vAlign w:val="center"/>
          </w:tcPr>
          <w:p w14:paraId="51182A4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5C2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Merge w:val="continue"/>
            <w:vAlign w:val="center"/>
          </w:tcPr>
          <w:p w14:paraId="69D9C040">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7E18730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标志使用须知和信号</w:t>
            </w:r>
          </w:p>
        </w:tc>
        <w:tc>
          <w:tcPr>
            <w:tcW w:w="4536" w:type="dxa"/>
            <w:vAlign w:val="center"/>
          </w:tcPr>
          <w:p w14:paraId="375343E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根据GB16899 -2011中15条款，在每部扶梯的每一端，提供标志、使用须知及信号。</w:t>
            </w:r>
          </w:p>
        </w:tc>
        <w:tc>
          <w:tcPr>
            <w:tcW w:w="2438" w:type="dxa"/>
            <w:noWrap/>
            <w:vAlign w:val="center"/>
          </w:tcPr>
          <w:p w14:paraId="573CC9A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C1A5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Merge w:val="continue"/>
            <w:vAlign w:val="center"/>
          </w:tcPr>
          <w:p w14:paraId="762DBB00">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34" w:type="dxa"/>
            <w:vAlign w:val="center"/>
          </w:tcPr>
          <w:p w14:paraId="6652041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插座</w:t>
            </w:r>
          </w:p>
        </w:tc>
        <w:tc>
          <w:tcPr>
            <w:tcW w:w="4536" w:type="dxa"/>
            <w:vAlign w:val="center"/>
          </w:tcPr>
          <w:p w14:paraId="6547ECC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每台自动扶梯机房(驱动站)中配置15A三脚防水插座，设有30毫安培漏电断路器，包括布线及线管。</w:t>
            </w:r>
          </w:p>
        </w:tc>
        <w:tc>
          <w:tcPr>
            <w:tcW w:w="2438" w:type="dxa"/>
            <w:noWrap/>
            <w:vAlign w:val="center"/>
          </w:tcPr>
          <w:p w14:paraId="5E60232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18B6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790" w:type="dxa"/>
            <w:vAlign w:val="center"/>
          </w:tcPr>
          <w:p w14:paraId="5688A70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特殊要求</w:t>
            </w:r>
          </w:p>
        </w:tc>
        <w:tc>
          <w:tcPr>
            <w:tcW w:w="1334" w:type="dxa"/>
            <w:vAlign w:val="center"/>
          </w:tcPr>
          <w:p w14:paraId="2F58D59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室外扶梯要求</w:t>
            </w:r>
          </w:p>
        </w:tc>
        <w:tc>
          <w:tcPr>
            <w:tcW w:w="4536" w:type="dxa"/>
            <w:vAlign w:val="center"/>
          </w:tcPr>
          <w:p w14:paraId="1D8D6A48">
            <w:pPr>
              <w:widowControl/>
              <w:spacing w:line="312" w:lineRule="auto"/>
              <w:jc w:val="left"/>
              <w:rPr>
                <w:rFonts w:hint="eastAsia" w:ascii="宋体" w:hAnsi="宋体" w:eastAsia="宋体" w:cs="宋体"/>
                <w:color w:val="000000" w:themeColor="text1"/>
                <w:kern w:val="0"/>
                <w:sz w:val="16"/>
                <w:szCs w:val="16"/>
                <w:lang w:val="zh-CN"/>
                <w14:textFill>
                  <w14:solidFill>
                    <w14:schemeClr w14:val="tx1"/>
                  </w14:solidFill>
                </w14:textFill>
              </w:rPr>
            </w:pPr>
            <w:r>
              <w:rPr>
                <w:rFonts w:hint="eastAsia" w:ascii="宋体" w:hAnsi="宋体" w:eastAsia="宋体" w:cs="宋体"/>
                <w:color w:val="000000" w:themeColor="text1"/>
                <w:kern w:val="0"/>
                <w:sz w:val="16"/>
                <w:szCs w:val="16"/>
                <w:lang w:val="zh-CN"/>
                <w14:textFill>
                  <w14:solidFill>
                    <w14:schemeClr w14:val="tx1"/>
                  </w14:solidFill>
                </w14:textFill>
              </w:rPr>
              <w:t>（1）电气部件IP防护等级不小于IP55，安全开关防护等级不低于IP65；</w:t>
            </w:r>
            <w:r>
              <w:rPr>
                <w:rFonts w:hint="eastAsia" w:ascii="宋体" w:hAnsi="宋体" w:eastAsia="宋体" w:cs="宋体"/>
                <w:color w:val="000000" w:themeColor="text1"/>
                <w:kern w:val="0"/>
                <w:sz w:val="16"/>
                <w:szCs w:val="16"/>
                <w14:textFill>
                  <w14:solidFill>
                    <w14:schemeClr w14:val="tx1"/>
                  </w14:solidFill>
                </w14:textFill>
              </w:rPr>
              <w:t>（</w:t>
            </w:r>
            <w:r>
              <w:rPr>
                <w:rFonts w:hint="eastAsia" w:ascii="宋体" w:hAnsi="宋体" w:eastAsia="宋体" w:cs="宋体"/>
                <w:color w:val="000000" w:themeColor="text1"/>
                <w:kern w:val="0"/>
                <w:sz w:val="16"/>
                <w:szCs w:val="16"/>
                <w:lang w:val="en-US" w:eastAsia="zh-CN"/>
                <w14:textFill>
                  <w14:solidFill>
                    <w14:schemeClr w14:val="tx1"/>
                  </w14:solidFill>
                </w14:textFill>
              </w:rPr>
              <w:t>2</w:t>
            </w:r>
            <w:r>
              <w:rPr>
                <w:rFonts w:hint="eastAsia" w:ascii="宋体" w:hAnsi="宋体" w:eastAsia="宋体" w:cs="宋体"/>
                <w:color w:val="000000" w:themeColor="text1"/>
                <w:kern w:val="0"/>
                <w:sz w:val="16"/>
                <w:szCs w:val="16"/>
                <w14:textFill>
                  <w14:solidFill>
                    <w14:schemeClr w14:val="tx1"/>
                  </w14:solidFill>
                </w14:textFill>
              </w:rPr>
              <w:t>）张紧装置表面喷重防护型油漆（</w:t>
            </w:r>
            <w:r>
              <w:rPr>
                <w:rFonts w:hint="eastAsia" w:ascii="宋体" w:hAnsi="宋体" w:eastAsia="宋体" w:cs="宋体"/>
                <w:color w:val="000000" w:themeColor="text1"/>
                <w:kern w:val="0"/>
                <w:sz w:val="16"/>
                <w:szCs w:val="16"/>
                <w:lang w:val="en-US" w:eastAsia="zh-CN"/>
                <w14:textFill>
                  <w14:solidFill>
                    <w14:schemeClr w14:val="tx1"/>
                  </w14:solidFill>
                </w14:textFill>
              </w:rPr>
              <w:t>3</w:t>
            </w:r>
            <w:r>
              <w:rPr>
                <w:rFonts w:hint="eastAsia" w:ascii="宋体" w:hAnsi="宋体" w:eastAsia="宋体" w:cs="宋体"/>
                <w:color w:val="000000" w:themeColor="text1"/>
                <w:kern w:val="0"/>
                <w:sz w:val="16"/>
                <w:szCs w:val="16"/>
                <w14:textFill>
                  <w14:solidFill>
                    <w14:schemeClr w14:val="tx1"/>
                  </w14:solidFill>
                </w14:textFill>
              </w:rPr>
              <w:t>）梯级轮和梯级链轮两侧带防水罩，梯级轮采用室外型滚轮（</w:t>
            </w:r>
            <w:r>
              <w:rPr>
                <w:rFonts w:hint="eastAsia" w:ascii="宋体" w:hAnsi="宋体" w:eastAsia="宋体" w:cs="宋体"/>
                <w:color w:val="000000" w:themeColor="text1"/>
                <w:kern w:val="0"/>
                <w:sz w:val="16"/>
                <w:szCs w:val="16"/>
                <w:lang w:val="en-US" w:eastAsia="zh-CN"/>
                <w14:textFill>
                  <w14:solidFill>
                    <w14:schemeClr w14:val="tx1"/>
                  </w14:solidFill>
                </w14:textFill>
              </w:rPr>
              <w:t>4</w:t>
            </w:r>
            <w:r>
              <w:rPr>
                <w:rFonts w:hint="eastAsia" w:ascii="宋体" w:hAnsi="宋体" w:eastAsia="宋体" w:cs="宋体"/>
                <w:color w:val="000000" w:themeColor="text1"/>
                <w:kern w:val="0"/>
                <w:sz w:val="16"/>
                <w:szCs w:val="16"/>
                <w14:textFill>
                  <w14:solidFill>
                    <w14:schemeClr w14:val="tx1"/>
                  </w14:solidFill>
                </w14:textFill>
              </w:rPr>
              <w:t>）热镀锌处理的桁架（设油水分离器、水位开关）</w:t>
            </w:r>
          </w:p>
        </w:tc>
        <w:tc>
          <w:tcPr>
            <w:tcW w:w="2438" w:type="dxa"/>
            <w:noWrap/>
            <w:vAlign w:val="center"/>
          </w:tcPr>
          <w:p w14:paraId="000F1A3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室外扶梯标配</w:t>
            </w:r>
          </w:p>
        </w:tc>
      </w:tr>
    </w:tbl>
    <w:p w14:paraId="6DAB0CFB">
      <w:pPr>
        <w:spacing w:line="312" w:lineRule="auto"/>
        <w:rPr>
          <w:rFonts w:hint="eastAsia" w:ascii="宋体" w:hAnsi="宋体" w:eastAsia="宋体" w:cs="宋体"/>
          <w:b/>
          <w:bCs/>
          <w:color w:val="000000" w:themeColor="text1"/>
          <w:sz w:val="22"/>
          <w14:textFill>
            <w14:solidFill>
              <w14:schemeClr w14:val="tx1"/>
            </w14:solidFill>
          </w14:textFill>
        </w:rPr>
      </w:pPr>
    </w:p>
    <w:p w14:paraId="0D1AF625">
      <w:pPr>
        <w:pStyle w:val="2"/>
        <w:spacing w:line="312"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p>
    <w:p w14:paraId="18C19BC9">
      <w:pPr>
        <w:spacing w:line="312" w:lineRule="auto"/>
        <w:rPr>
          <w:rFonts w:hint="eastAsia" w:ascii="宋体" w:hAnsi="宋体" w:eastAsia="宋体" w:cs="宋体"/>
          <w:b/>
          <w:bCs/>
          <w:color w:val="000000" w:themeColor="text1"/>
          <w:sz w:val="22"/>
          <w14:textFill>
            <w14:solidFill>
              <w14:schemeClr w14:val="tx1"/>
            </w14:solidFill>
          </w14:textFill>
        </w:rPr>
      </w:pPr>
    </w:p>
    <w:tbl>
      <w:tblPr>
        <w:tblStyle w:val="47"/>
        <w:tblW w:w="9069" w:type="dxa"/>
        <w:tblInd w:w="311" w:type="dxa"/>
        <w:tblLayout w:type="autofit"/>
        <w:tblCellMar>
          <w:top w:w="0" w:type="dxa"/>
          <w:left w:w="108" w:type="dxa"/>
          <w:bottom w:w="0" w:type="dxa"/>
          <w:right w:w="108" w:type="dxa"/>
        </w:tblCellMar>
      </w:tblPr>
      <w:tblGrid>
        <w:gridCol w:w="1113"/>
        <w:gridCol w:w="4100"/>
        <w:gridCol w:w="1307"/>
        <w:gridCol w:w="2549"/>
      </w:tblGrid>
      <w:tr w14:paraId="6D34C060">
        <w:tblPrEx>
          <w:tblCellMar>
            <w:top w:w="0" w:type="dxa"/>
            <w:left w:w="108" w:type="dxa"/>
            <w:bottom w:w="0" w:type="dxa"/>
            <w:right w:w="108" w:type="dxa"/>
          </w:tblCellMar>
        </w:tblPrEx>
        <w:trPr>
          <w:trHeight w:val="524" w:hRule="atLeast"/>
        </w:trPr>
        <w:tc>
          <w:tcPr>
            <w:tcW w:w="9069"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2314646">
            <w:pPr>
              <w:widowControl/>
              <w:spacing w:line="312" w:lineRule="auto"/>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自动扶梯功能要求</w:t>
            </w:r>
          </w:p>
        </w:tc>
      </w:tr>
      <w:tr w14:paraId="705E813B">
        <w:tblPrEx>
          <w:tblCellMar>
            <w:top w:w="0" w:type="dxa"/>
            <w:left w:w="108" w:type="dxa"/>
            <w:bottom w:w="0" w:type="dxa"/>
            <w:right w:w="108" w:type="dxa"/>
          </w:tblCellMar>
        </w:tblPrEx>
        <w:trPr>
          <w:trHeight w:val="524"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E9393FD">
            <w:pPr>
              <w:widowControl/>
              <w:spacing w:line="312" w:lineRule="auto"/>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序号</w:t>
            </w:r>
          </w:p>
        </w:tc>
        <w:tc>
          <w:tcPr>
            <w:tcW w:w="4100" w:type="dxa"/>
            <w:tcBorders>
              <w:top w:val="nil"/>
              <w:left w:val="nil"/>
              <w:bottom w:val="single" w:color="auto" w:sz="4" w:space="0"/>
              <w:right w:val="single" w:color="auto" w:sz="4" w:space="0"/>
            </w:tcBorders>
            <w:shd w:val="clear" w:color="auto" w:fill="auto"/>
            <w:vAlign w:val="center"/>
          </w:tcPr>
          <w:p w14:paraId="2AACED2E">
            <w:pPr>
              <w:widowControl/>
              <w:spacing w:line="312" w:lineRule="auto"/>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功能</w:t>
            </w:r>
          </w:p>
        </w:tc>
        <w:tc>
          <w:tcPr>
            <w:tcW w:w="1307" w:type="dxa"/>
            <w:tcBorders>
              <w:top w:val="nil"/>
              <w:left w:val="nil"/>
              <w:bottom w:val="single" w:color="auto" w:sz="4" w:space="0"/>
              <w:right w:val="single" w:color="auto" w:sz="4" w:space="0"/>
            </w:tcBorders>
            <w:shd w:val="clear" w:color="auto" w:fill="auto"/>
            <w:vAlign w:val="center"/>
          </w:tcPr>
          <w:p w14:paraId="75108A40">
            <w:pPr>
              <w:widowControl/>
              <w:spacing w:line="312" w:lineRule="auto"/>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配置要求</w:t>
            </w:r>
          </w:p>
        </w:tc>
        <w:tc>
          <w:tcPr>
            <w:tcW w:w="2549" w:type="dxa"/>
            <w:tcBorders>
              <w:top w:val="nil"/>
              <w:left w:val="nil"/>
              <w:bottom w:val="single" w:color="auto" w:sz="4" w:space="0"/>
              <w:right w:val="single" w:color="auto" w:sz="4" w:space="0"/>
            </w:tcBorders>
            <w:shd w:val="clear" w:color="auto" w:fill="auto"/>
            <w:vAlign w:val="center"/>
          </w:tcPr>
          <w:p w14:paraId="3AAFDB94">
            <w:pPr>
              <w:widowControl/>
              <w:spacing w:line="312" w:lineRule="auto"/>
              <w:jc w:val="center"/>
              <w:rPr>
                <w:rFonts w:hint="eastAsia" w:ascii="宋体" w:hAnsi="宋体" w:eastAsia="宋体" w:cs="宋体"/>
                <w:b/>
                <w:bCs/>
                <w:color w:val="000000"/>
                <w:kern w:val="0"/>
                <w:sz w:val="22"/>
              </w:rPr>
            </w:pPr>
            <w:r>
              <w:rPr>
                <w:rFonts w:hint="eastAsia" w:ascii="宋体" w:hAnsi="宋体" w:eastAsia="宋体" w:cs="宋体"/>
                <w:b/>
                <w:bCs/>
                <w:color w:val="000000"/>
                <w:kern w:val="0"/>
                <w:sz w:val="22"/>
              </w:rPr>
              <w:t>备注</w:t>
            </w:r>
          </w:p>
        </w:tc>
      </w:tr>
      <w:tr w14:paraId="4AF769E2">
        <w:tblPrEx>
          <w:tblCellMar>
            <w:top w:w="0" w:type="dxa"/>
            <w:left w:w="108" w:type="dxa"/>
            <w:bottom w:w="0" w:type="dxa"/>
            <w:right w:w="108" w:type="dxa"/>
          </w:tblCellMar>
        </w:tblPrEx>
        <w:trPr>
          <w:trHeight w:val="349"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3BDB8EE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w:t>
            </w:r>
          </w:p>
        </w:tc>
        <w:tc>
          <w:tcPr>
            <w:tcW w:w="4100" w:type="dxa"/>
            <w:tcBorders>
              <w:top w:val="nil"/>
              <w:left w:val="nil"/>
              <w:bottom w:val="single" w:color="auto" w:sz="4" w:space="0"/>
              <w:right w:val="single" w:color="auto" w:sz="4" w:space="0"/>
            </w:tcBorders>
            <w:shd w:val="clear" w:color="auto" w:fill="auto"/>
            <w:vAlign w:val="center"/>
          </w:tcPr>
          <w:p w14:paraId="7C6A4B3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火警停止运行</w:t>
            </w:r>
          </w:p>
        </w:tc>
        <w:tc>
          <w:tcPr>
            <w:tcW w:w="1307" w:type="dxa"/>
            <w:tcBorders>
              <w:top w:val="nil"/>
              <w:left w:val="nil"/>
              <w:bottom w:val="single" w:color="auto" w:sz="4" w:space="0"/>
              <w:right w:val="single" w:color="auto" w:sz="4" w:space="0"/>
            </w:tcBorders>
            <w:shd w:val="clear" w:color="auto" w:fill="auto"/>
            <w:vAlign w:val="center"/>
          </w:tcPr>
          <w:p w14:paraId="7D747F3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DE2359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12E9CBF">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3E31A47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4100" w:type="dxa"/>
            <w:tcBorders>
              <w:top w:val="nil"/>
              <w:left w:val="nil"/>
              <w:bottom w:val="single" w:color="auto" w:sz="4" w:space="0"/>
              <w:right w:val="single" w:color="auto" w:sz="4" w:space="0"/>
            </w:tcBorders>
            <w:shd w:val="clear" w:color="auto" w:fill="auto"/>
            <w:vAlign w:val="center"/>
          </w:tcPr>
          <w:p w14:paraId="05E551F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具有梯级链安全开关保护</w:t>
            </w:r>
          </w:p>
        </w:tc>
        <w:tc>
          <w:tcPr>
            <w:tcW w:w="1307" w:type="dxa"/>
            <w:tcBorders>
              <w:top w:val="nil"/>
              <w:left w:val="nil"/>
              <w:bottom w:val="single" w:color="auto" w:sz="4" w:space="0"/>
              <w:right w:val="single" w:color="auto" w:sz="4" w:space="0"/>
            </w:tcBorders>
            <w:shd w:val="clear" w:color="auto" w:fill="auto"/>
            <w:vAlign w:val="center"/>
          </w:tcPr>
          <w:p w14:paraId="7FE9953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4595CA7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8B9F0ED">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43D434F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w:t>
            </w:r>
          </w:p>
        </w:tc>
        <w:tc>
          <w:tcPr>
            <w:tcW w:w="4100" w:type="dxa"/>
            <w:tcBorders>
              <w:top w:val="nil"/>
              <w:left w:val="nil"/>
              <w:bottom w:val="single" w:color="auto" w:sz="4" w:space="0"/>
              <w:right w:val="single" w:color="auto" w:sz="4" w:space="0"/>
            </w:tcBorders>
            <w:shd w:val="clear" w:color="auto" w:fill="auto"/>
            <w:vAlign w:val="center"/>
          </w:tcPr>
          <w:p w14:paraId="075F009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具有裙板安全开关保护</w:t>
            </w:r>
          </w:p>
        </w:tc>
        <w:tc>
          <w:tcPr>
            <w:tcW w:w="1307" w:type="dxa"/>
            <w:tcBorders>
              <w:top w:val="nil"/>
              <w:left w:val="nil"/>
              <w:bottom w:val="single" w:color="auto" w:sz="4" w:space="0"/>
              <w:right w:val="single" w:color="auto" w:sz="4" w:space="0"/>
            </w:tcBorders>
            <w:shd w:val="clear" w:color="auto" w:fill="auto"/>
            <w:vAlign w:val="center"/>
          </w:tcPr>
          <w:p w14:paraId="08315DC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61AFC0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D9EF492">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67506AC">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w:t>
            </w:r>
          </w:p>
        </w:tc>
        <w:tc>
          <w:tcPr>
            <w:tcW w:w="4100" w:type="dxa"/>
            <w:tcBorders>
              <w:top w:val="nil"/>
              <w:left w:val="nil"/>
              <w:bottom w:val="single" w:color="auto" w:sz="4" w:space="0"/>
              <w:right w:val="single" w:color="auto" w:sz="4" w:space="0"/>
            </w:tcBorders>
            <w:shd w:val="clear" w:color="auto" w:fill="auto"/>
            <w:vAlign w:val="center"/>
          </w:tcPr>
          <w:p w14:paraId="3567054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具有非操作逆转安全开关保护</w:t>
            </w:r>
          </w:p>
        </w:tc>
        <w:tc>
          <w:tcPr>
            <w:tcW w:w="1307" w:type="dxa"/>
            <w:tcBorders>
              <w:top w:val="nil"/>
              <w:left w:val="nil"/>
              <w:bottom w:val="single" w:color="auto" w:sz="4" w:space="0"/>
              <w:right w:val="single" w:color="auto" w:sz="4" w:space="0"/>
            </w:tcBorders>
            <w:shd w:val="clear" w:color="auto" w:fill="auto"/>
            <w:vAlign w:val="center"/>
          </w:tcPr>
          <w:p w14:paraId="257EADA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4BD01AD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CAA971A">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37D7B4D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5</w:t>
            </w:r>
          </w:p>
        </w:tc>
        <w:tc>
          <w:tcPr>
            <w:tcW w:w="4100" w:type="dxa"/>
            <w:tcBorders>
              <w:top w:val="nil"/>
              <w:left w:val="nil"/>
              <w:bottom w:val="single" w:color="auto" w:sz="4" w:space="0"/>
              <w:right w:val="single" w:color="auto" w:sz="4" w:space="0"/>
            </w:tcBorders>
            <w:shd w:val="clear" w:color="auto" w:fill="auto"/>
            <w:vAlign w:val="center"/>
          </w:tcPr>
          <w:p w14:paraId="345B5D1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具有梳齿板安全开关保护</w:t>
            </w:r>
          </w:p>
        </w:tc>
        <w:tc>
          <w:tcPr>
            <w:tcW w:w="1307" w:type="dxa"/>
            <w:tcBorders>
              <w:top w:val="nil"/>
              <w:left w:val="nil"/>
              <w:bottom w:val="single" w:color="auto" w:sz="4" w:space="0"/>
              <w:right w:val="single" w:color="auto" w:sz="4" w:space="0"/>
            </w:tcBorders>
            <w:shd w:val="clear" w:color="auto" w:fill="auto"/>
            <w:vAlign w:val="center"/>
          </w:tcPr>
          <w:p w14:paraId="7B2585C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6E43AD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53996F6">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57EC48E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6</w:t>
            </w:r>
          </w:p>
        </w:tc>
        <w:tc>
          <w:tcPr>
            <w:tcW w:w="4100" w:type="dxa"/>
            <w:tcBorders>
              <w:top w:val="nil"/>
              <w:left w:val="nil"/>
              <w:bottom w:val="single" w:color="auto" w:sz="4" w:space="0"/>
              <w:right w:val="single" w:color="auto" w:sz="4" w:space="0"/>
            </w:tcBorders>
            <w:shd w:val="clear" w:color="auto" w:fill="auto"/>
            <w:vAlign w:val="center"/>
          </w:tcPr>
          <w:p w14:paraId="519BDA1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具有梯级下陷安全开关保护</w:t>
            </w:r>
          </w:p>
        </w:tc>
        <w:tc>
          <w:tcPr>
            <w:tcW w:w="1307" w:type="dxa"/>
            <w:tcBorders>
              <w:top w:val="nil"/>
              <w:left w:val="nil"/>
              <w:bottom w:val="single" w:color="auto" w:sz="4" w:space="0"/>
              <w:right w:val="single" w:color="auto" w:sz="4" w:space="0"/>
            </w:tcBorders>
            <w:shd w:val="clear" w:color="auto" w:fill="auto"/>
            <w:vAlign w:val="center"/>
          </w:tcPr>
          <w:p w14:paraId="1C59F02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EC5C47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FE563B9">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64E9ADBB">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7</w:t>
            </w:r>
          </w:p>
        </w:tc>
        <w:tc>
          <w:tcPr>
            <w:tcW w:w="4100" w:type="dxa"/>
            <w:tcBorders>
              <w:top w:val="nil"/>
              <w:left w:val="nil"/>
              <w:bottom w:val="single" w:color="auto" w:sz="4" w:space="0"/>
              <w:right w:val="single" w:color="auto" w:sz="4" w:space="0"/>
            </w:tcBorders>
            <w:shd w:val="clear" w:color="auto" w:fill="auto"/>
            <w:vAlign w:val="center"/>
          </w:tcPr>
          <w:p w14:paraId="223B1E7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具有限速器安全装置</w:t>
            </w:r>
          </w:p>
        </w:tc>
        <w:tc>
          <w:tcPr>
            <w:tcW w:w="1307" w:type="dxa"/>
            <w:tcBorders>
              <w:top w:val="nil"/>
              <w:left w:val="nil"/>
              <w:bottom w:val="single" w:color="auto" w:sz="4" w:space="0"/>
              <w:right w:val="single" w:color="auto" w:sz="4" w:space="0"/>
            </w:tcBorders>
            <w:shd w:val="clear" w:color="auto" w:fill="auto"/>
            <w:vAlign w:val="center"/>
          </w:tcPr>
          <w:p w14:paraId="2129AD0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408D16D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C721221">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1DB9C205">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8</w:t>
            </w:r>
          </w:p>
        </w:tc>
        <w:tc>
          <w:tcPr>
            <w:tcW w:w="4100" w:type="dxa"/>
            <w:tcBorders>
              <w:top w:val="nil"/>
              <w:left w:val="nil"/>
              <w:bottom w:val="single" w:color="auto" w:sz="4" w:space="0"/>
              <w:right w:val="single" w:color="auto" w:sz="4" w:space="0"/>
            </w:tcBorders>
            <w:shd w:val="clear" w:color="auto" w:fill="auto"/>
            <w:vAlign w:val="center"/>
          </w:tcPr>
          <w:p w14:paraId="0C422A6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具有防静电装置</w:t>
            </w:r>
          </w:p>
        </w:tc>
        <w:tc>
          <w:tcPr>
            <w:tcW w:w="1307" w:type="dxa"/>
            <w:tcBorders>
              <w:top w:val="nil"/>
              <w:left w:val="nil"/>
              <w:bottom w:val="single" w:color="auto" w:sz="4" w:space="0"/>
              <w:right w:val="single" w:color="auto" w:sz="4" w:space="0"/>
            </w:tcBorders>
            <w:shd w:val="clear" w:color="auto" w:fill="auto"/>
            <w:vAlign w:val="center"/>
          </w:tcPr>
          <w:p w14:paraId="20C7740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BF0A1D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B554015">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CA807B4">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9</w:t>
            </w:r>
          </w:p>
        </w:tc>
        <w:tc>
          <w:tcPr>
            <w:tcW w:w="4100" w:type="dxa"/>
            <w:tcBorders>
              <w:top w:val="nil"/>
              <w:left w:val="nil"/>
              <w:bottom w:val="single" w:color="auto" w:sz="4" w:space="0"/>
              <w:right w:val="single" w:color="auto" w:sz="4" w:space="0"/>
            </w:tcBorders>
            <w:shd w:val="clear" w:color="auto" w:fill="auto"/>
            <w:vAlign w:val="center"/>
          </w:tcPr>
          <w:p w14:paraId="4EA2A15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上下行指示(运行方向指示器)</w:t>
            </w:r>
          </w:p>
        </w:tc>
        <w:tc>
          <w:tcPr>
            <w:tcW w:w="1307" w:type="dxa"/>
            <w:tcBorders>
              <w:top w:val="nil"/>
              <w:left w:val="nil"/>
              <w:bottom w:val="single" w:color="auto" w:sz="4" w:space="0"/>
              <w:right w:val="single" w:color="auto" w:sz="4" w:space="0"/>
            </w:tcBorders>
            <w:shd w:val="clear" w:color="auto" w:fill="auto"/>
            <w:vAlign w:val="center"/>
          </w:tcPr>
          <w:p w14:paraId="26317A0D">
            <w:pPr>
              <w:widowControl/>
              <w:spacing w:line="312" w:lineRule="auto"/>
              <w:rPr>
                <w:rFonts w:hint="eastAsia" w:ascii="宋体" w:hAnsi="宋体" w:eastAsia="宋体" w:cs="宋体"/>
                <w:color w:val="000000"/>
                <w:kern w:val="0"/>
                <w:sz w:val="16"/>
                <w:szCs w:val="16"/>
                <w:lang w:eastAsia="zh-CN"/>
              </w:rPr>
            </w:pPr>
            <w:r>
              <w:rPr>
                <w:rFonts w:hint="eastAsia" w:ascii="宋体" w:hAnsi="宋体" w:eastAsia="宋体" w:cs="宋体"/>
                <w:b/>
                <w:bCs/>
                <w:color w:val="000000"/>
                <w:kern w:val="0"/>
                <w:sz w:val="16"/>
                <w:szCs w:val="16"/>
                <w:u w:val="single"/>
              </w:rPr>
              <w:t>有偿选配</w:t>
            </w:r>
          </w:p>
        </w:tc>
        <w:tc>
          <w:tcPr>
            <w:tcW w:w="2549" w:type="dxa"/>
            <w:tcBorders>
              <w:top w:val="nil"/>
              <w:left w:val="nil"/>
              <w:bottom w:val="single" w:color="auto" w:sz="4" w:space="0"/>
              <w:right w:val="single" w:color="auto" w:sz="4" w:space="0"/>
            </w:tcBorders>
            <w:shd w:val="clear" w:color="auto" w:fill="auto"/>
            <w:vAlign w:val="center"/>
          </w:tcPr>
          <w:p w14:paraId="36F77FD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A7CF679">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699B99AF">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4100" w:type="dxa"/>
            <w:tcBorders>
              <w:top w:val="nil"/>
              <w:left w:val="nil"/>
              <w:bottom w:val="single" w:color="auto" w:sz="4" w:space="0"/>
              <w:right w:val="single" w:color="auto" w:sz="4" w:space="0"/>
            </w:tcBorders>
            <w:shd w:val="clear" w:color="auto" w:fill="auto"/>
            <w:vAlign w:val="center"/>
          </w:tcPr>
          <w:p w14:paraId="4E9071D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维修电源插座</w:t>
            </w:r>
          </w:p>
        </w:tc>
        <w:tc>
          <w:tcPr>
            <w:tcW w:w="1307" w:type="dxa"/>
            <w:tcBorders>
              <w:top w:val="nil"/>
              <w:left w:val="nil"/>
              <w:bottom w:val="single" w:color="auto" w:sz="4" w:space="0"/>
              <w:right w:val="single" w:color="auto" w:sz="4" w:space="0"/>
            </w:tcBorders>
            <w:shd w:val="clear" w:color="auto" w:fill="auto"/>
            <w:vAlign w:val="center"/>
          </w:tcPr>
          <w:p w14:paraId="107880D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05C884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8F8D084">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491E6215">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11</w:t>
            </w:r>
          </w:p>
        </w:tc>
        <w:tc>
          <w:tcPr>
            <w:tcW w:w="4100" w:type="dxa"/>
            <w:tcBorders>
              <w:top w:val="nil"/>
              <w:left w:val="nil"/>
              <w:bottom w:val="single" w:color="auto" w:sz="4" w:space="0"/>
              <w:right w:val="single" w:color="auto" w:sz="4" w:space="0"/>
            </w:tcBorders>
            <w:shd w:val="clear" w:color="auto" w:fill="auto"/>
            <w:vAlign w:val="center"/>
          </w:tcPr>
          <w:p w14:paraId="4D72A84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梳齿板安全装置</w:t>
            </w:r>
          </w:p>
        </w:tc>
        <w:tc>
          <w:tcPr>
            <w:tcW w:w="1307" w:type="dxa"/>
            <w:tcBorders>
              <w:top w:val="nil"/>
              <w:left w:val="nil"/>
              <w:bottom w:val="single" w:color="auto" w:sz="4" w:space="0"/>
              <w:right w:val="single" w:color="auto" w:sz="4" w:space="0"/>
            </w:tcBorders>
            <w:shd w:val="clear" w:color="auto" w:fill="auto"/>
            <w:vAlign w:val="center"/>
          </w:tcPr>
          <w:p w14:paraId="05B65C89">
            <w:pPr>
              <w:widowControl/>
              <w:spacing w:line="312" w:lineRule="auto"/>
              <w:jc w:val="left"/>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29665542">
            <w:pPr>
              <w:widowControl/>
              <w:spacing w:line="312" w:lineRule="auto"/>
              <w:jc w:val="left"/>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EA89B41">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1EA29D20">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12</w:t>
            </w:r>
          </w:p>
        </w:tc>
        <w:tc>
          <w:tcPr>
            <w:tcW w:w="4100" w:type="dxa"/>
            <w:tcBorders>
              <w:top w:val="nil"/>
              <w:left w:val="nil"/>
              <w:bottom w:val="single" w:color="auto" w:sz="4" w:space="0"/>
              <w:right w:val="single" w:color="auto" w:sz="4" w:space="0"/>
            </w:tcBorders>
            <w:shd w:val="clear" w:color="auto" w:fill="auto"/>
            <w:vAlign w:val="center"/>
          </w:tcPr>
          <w:p w14:paraId="5E361CD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梯级塌陷和梯级链异常检测装置</w:t>
            </w:r>
          </w:p>
        </w:tc>
        <w:tc>
          <w:tcPr>
            <w:tcW w:w="1307" w:type="dxa"/>
            <w:tcBorders>
              <w:top w:val="nil"/>
              <w:left w:val="nil"/>
              <w:bottom w:val="single" w:color="auto" w:sz="4" w:space="0"/>
              <w:right w:val="single" w:color="auto" w:sz="4" w:space="0"/>
            </w:tcBorders>
            <w:shd w:val="clear" w:color="auto" w:fill="auto"/>
            <w:vAlign w:val="center"/>
          </w:tcPr>
          <w:p w14:paraId="0B3EA793">
            <w:pPr>
              <w:widowControl/>
              <w:spacing w:line="312" w:lineRule="auto"/>
              <w:jc w:val="left"/>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5A09503">
            <w:pPr>
              <w:widowControl/>
              <w:spacing w:line="312" w:lineRule="auto"/>
              <w:jc w:val="left"/>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422EA99">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5D9964D5">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13</w:t>
            </w:r>
          </w:p>
        </w:tc>
        <w:tc>
          <w:tcPr>
            <w:tcW w:w="4100" w:type="dxa"/>
            <w:tcBorders>
              <w:top w:val="nil"/>
              <w:left w:val="nil"/>
              <w:bottom w:val="single" w:color="auto" w:sz="4" w:space="0"/>
              <w:right w:val="single" w:color="auto" w:sz="4" w:space="0"/>
            </w:tcBorders>
            <w:shd w:val="clear" w:color="auto" w:fill="auto"/>
            <w:vAlign w:val="center"/>
          </w:tcPr>
          <w:p w14:paraId="4BD1B80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防逆转装置</w:t>
            </w:r>
          </w:p>
        </w:tc>
        <w:tc>
          <w:tcPr>
            <w:tcW w:w="1307" w:type="dxa"/>
            <w:tcBorders>
              <w:top w:val="nil"/>
              <w:left w:val="nil"/>
              <w:bottom w:val="single" w:color="auto" w:sz="4" w:space="0"/>
              <w:right w:val="single" w:color="auto" w:sz="4" w:space="0"/>
            </w:tcBorders>
            <w:shd w:val="clear" w:color="auto" w:fill="auto"/>
            <w:vAlign w:val="center"/>
          </w:tcPr>
          <w:p w14:paraId="2B289BD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57F791C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A1579BE">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370DB42A">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14</w:t>
            </w:r>
          </w:p>
        </w:tc>
        <w:tc>
          <w:tcPr>
            <w:tcW w:w="4100" w:type="dxa"/>
            <w:tcBorders>
              <w:top w:val="nil"/>
              <w:left w:val="nil"/>
              <w:bottom w:val="single" w:color="auto" w:sz="4" w:space="0"/>
              <w:right w:val="single" w:color="auto" w:sz="4" w:space="0"/>
            </w:tcBorders>
            <w:shd w:val="clear" w:color="auto" w:fill="auto"/>
            <w:vAlign w:val="center"/>
          </w:tcPr>
          <w:p w14:paraId="3582F90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主机制动装置</w:t>
            </w:r>
          </w:p>
        </w:tc>
        <w:tc>
          <w:tcPr>
            <w:tcW w:w="1307" w:type="dxa"/>
            <w:tcBorders>
              <w:top w:val="nil"/>
              <w:left w:val="nil"/>
              <w:bottom w:val="single" w:color="auto" w:sz="4" w:space="0"/>
              <w:right w:val="single" w:color="auto" w:sz="4" w:space="0"/>
            </w:tcBorders>
            <w:shd w:val="clear" w:color="auto" w:fill="auto"/>
            <w:vAlign w:val="center"/>
          </w:tcPr>
          <w:p w14:paraId="5F37327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724E728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3AD65C7">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C6F93DA">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15</w:t>
            </w:r>
          </w:p>
        </w:tc>
        <w:tc>
          <w:tcPr>
            <w:tcW w:w="4100" w:type="dxa"/>
            <w:tcBorders>
              <w:top w:val="nil"/>
              <w:left w:val="nil"/>
              <w:bottom w:val="single" w:color="auto" w:sz="4" w:space="0"/>
              <w:right w:val="single" w:color="auto" w:sz="4" w:space="0"/>
            </w:tcBorders>
            <w:shd w:val="clear" w:color="auto" w:fill="auto"/>
            <w:vAlign w:val="center"/>
          </w:tcPr>
          <w:p w14:paraId="705E69B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停止开关(下平层维修间内)</w:t>
            </w:r>
          </w:p>
        </w:tc>
        <w:tc>
          <w:tcPr>
            <w:tcW w:w="1307" w:type="dxa"/>
            <w:tcBorders>
              <w:top w:val="nil"/>
              <w:left w:val="nil"/>
              <w:bottom w:val="single" w:color="auto" w:sz="4" w:space="0"/>
              <w:right w:val="single" w:color="auto" w:sz="4" w:space="0"/>
            </w:tcBorders>
            <w:shd w:val="clear" w:color="auto" w:fill="auto"/>
            <w:vAlign w:val="center"/>
          </w:tcPr>
          <w:p w14:paraId="75417B0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5159052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25A5C3A">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1D538406">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16</w:t>
            </w:r>
          </w:p>
        </w:tc>
        <w:tc>
          <w:tcPr>
            <w:tcW w:w="4100" w:type="dxa"/>
            <w:tcBorders>
              <w:top w:val="nil"/>
              <w:left w:val="nil"/>
              <w:bottom w:val="single" w:color="auto" w:sz="4" w:space="0"/>
              <w:right w:val="single" w:color="auto" w:sz="4" w:space="0"/>
            </w:tcBorders>
            <w:shd w:val="clear" w:color="auto" w:fill="auto"/>
            <w:vAlign w:val="center"/>
          </w:tcPr>
          <w:p w14:paraId="5352D49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控制柜提升装置</w:t>
            </w:r>
          </w:p>
        </w:tc>
        <w:tc>
          <w:tcPr>
            <w:tcW w:w="1307" w:type="dxa"/>
            <w:tcBorders>
              <w:top w:val="nil"/>
              <w:left w:val="nil"/>
              <w:bottom w:val="single" w:color="auto" w:sz="4" w:space="0"/>
              <w:right w:val="single" w:color="auto" w:sz="4" w:space="0"/>
            </w:tcBorders>
            <w:shd w:val="clear" w:color="auto" w:fill="auto"/>
            <w:vAlign w:val="center"/>
          </w:tcPr>
          <w:p w14:paraId="350ED5B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32054E8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AF5ECA7">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6934BA7B">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17</w:t>
            </w:r>
          </w:p>
        </w:tc>
        <w:tc>
          <w:tcPr>
            <w:tcW w:w="4100" w:type="dxa"/>
            <w:tcBorders>
              <w:top w:val="nil"/>
              <w:left w:val="nil"/>
              <w:bottom w:val="single" w:color="auto" w:sz="4" w:space="0"/>
              <w:right w:val="single" w:color="auto" w:sz="4" w:space="0"/>
            </w:tcBorders>
            <w:shd w:val="clear" w:color="auto" w:fill="auto"/>
            <w:vAlign w:val="center"/>
          </w:tcPr>
          <w:p w14:paraId="1272751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自动扶梯安全工具</w:t>
            </w:r>
          </w:p>
        </w:tc>
        <w:tc>
          <w:tcPr>
            <w:tcW w:w="1307" w:type="dxa"/>
            <w:tcBorders>
              <w:top w:val="nil"/>
              <w:left w:val="nil"/>
              <w:bottom w:val="single" w:color="auto" w:sz="4" w:space="0"/>
              <w:right w:val="single" w:color="auto" w:sz="4" w:space="0"/>
            </w:tcBorders>
            <w:shd w:val="clear" w:color="auto" w:fill="auto"/>
            <w:vAlign w:val="center"/>
          </w:tcPr>
          <w:p w14:paraId="6559010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6503E2B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63C2E67">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69B2FC5">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18</w:t>
            </w:r>
          </w:p>
        </w:tc>
        <w:tc>
          <w:tcPr>
            <w:tcW w:w="4100" w:type="dxa"/>
            <w:tcBorders>
              <w:top w:val="nil"/>
              <w:left w:val="nil"/>
              <w:bottom w:val="single" w:color="auto" w:sz="4" w:space="0"/>
              <w:right w:val="single" w:color="auto" w:sz="4" w:space="0"/>
            </w:tcBorders>
            <w:shd w:val="clear" w:color="auto" w:fill="auto"/>
            <w:vAlign w:val="center"/>
          </w:tcPr>
          <w:p w14:paraId="0530CA3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警示标志</w:t>
            </w:r>
          </w:p>
        </w:tc>
        <w:tc>
          <w:tcPr>
            <w:tcW w:w="1307" w:type="dxa"/>
            <w:tcBorders>
              <w:top w:val="nil"/>
              <w:left w:val="nil"/>
              <w:bottom w:val="single" w:color="auto" w:sz="4" w:space="0"/>
              <w:right w:val="single" w:color="auto" w:sz="4" w:space="0"/>
            </w:tcBorders>
            <w:shd w:val="clear" w:color="auto" w:fill="auto"/>
            <w:vAlign w:val="center"/>
          </w:tcPr>
          <w:p w14:paraId="26C10A4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155796C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5741DDC">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95255C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19</w:t>
            </w:r>
          </w:p>
        </w:tc>
        <w:tc>
          <w:tcPr>
            <w:tcW w:w="4100" w:type="dxa"/>
            <w:tcBorders>
              <w:top w:val="nil"/>
              <w:left w:val="nil"/>
              <w:bottom w:val="single" w:color="auto" w:sz="4" w:space="0"/>
              <w:right w:val="single" w:color="auto" w:sz="4" w:space="0"/>
            </w:tcBorders>
            <w:shd w:val="clear" w:color="auto" w:fill="auto"/>
            <w:vAlign w:val="center"/>
          </w:tcPr>
          <w:p w14:paraId="217138C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防火卷帘门联动</w:t>
            </w:r>
          </w:p>
        </w:tc>
        <w:tc>
          <w:tcPr>
            <w:tcW w:w="1307" w:type="dxa"/>
            <w:tcBorders>
              <w:top w:val="nil"/>
              <w:left w:val="nil"/>
              <w:bottom w:val="single" w:color="auto" w:sz="4" w:space="0"/>
              <w:right w:val="single" w:color="auto" w:sz="4" w:space="0"/>
            </w:tcBorders>
            <w:shd w:val="clear" w:color="auto" w:fill="auto"/>
            <w:vAlign w:val="center"/>
          </w:tcPr>
          <w:p w14:paraId="48501DC4">
            <w:pPr>
              <w:widowControl/>
              <w:spacing w:line="312" w:lineRule="auto"/>
              <w:rPr>
                <w:rFonts w:hint="eastAsia" w:ascii="宋体" w:hAnsi="宋体" w:eastAsia="宋体" w:cs="宋体"/>
                <w:b/>
                <w:bCs/>
                <w:color w:val="000000"/>
                <w:kern w:val="0"/>
                <w:sz w:val="16"/>
                <w:szCs w:val="16"/>
                <w:u w:val="single"/>
              </w:rPr>
            </w:pPr>
            <w:r>
              <w:rPr>
                <w:rFonts w:hint="eastAsia" w:ascii="宋体" w:hAnsi="宋体" w:eastAsia="宋体" w:cs="宋体"/>
                <w:b/>
                <w:bCs/>
                <w:color w:val="000000"/>
                <w:kern w:val="0"/>
                <w:sz w:val="16"/>
                <w:szCs w:val="16"/>
                <w:u w:val="single"/>
              </w:rPr>
              <w:t>有偿选配</w:t>
            </w:r>
          </w:p>
        </w:tc>
        <w:tc>
          <w:tcPr>
            <w:tcW w:w="2549" w:type="dxa"/>
            <w:tcBorders>
              <w:top w:val="nil"/>
              <w:left w:val="nil"/>
              <w:bottom w:val="single" w:color="auto" w:sz="4" w:space="0"/>
              <w:right w:val="single" w:color="auto" w:sz="4" w:space="0"/>
            </w:tcBorders>
            <w:shd w:val="clear" w:color="auto" w:fill="auto"/>
            <w:vAlign w:val="center"/>
          </w:tcPr>
          <w:p w14:paraId="4347CAF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FFA32C5">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0D995FFA">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20</w:t>
            </w:r>
          </w:p>
        </w:tc>
        <w:tc>
          <w:tcPr>
            <w:tcW w:w="4100" w:type="dxa"/>
            <w:tcBorders>
              <w:top w:val="nil"/>
              <w:left w:val="nil"/>
              <w:bottom w:val="single" w:color="auto" w:sz="4" w:space="0"/>
              <w:right w:val="single" w:color="auto" w:sz="4" w:space="0"/>
            </w:tcBorders>
            <w:shd w:val="clear" w:color="auto" w:fill="auto"/>
            <w:vAlign w:val="center"/>
          </w:tcPr>
          <w:p w14:paraId="1881AE0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防漏油、溅油保护措施</w:t>
            </w:r>
          </w:p>
        </w:tc>
        <w:tc>
          <w:tcPr>
            <w:tcW w:w="1307" w:type="dxa"/>
            <w:tcBorders>
              <w:top w:val="nil"/>
              <w:left w:val="nil"/>
              <w:bottom w:val="single" w:color="auto" w:sz="4" w:space="0"/>
              <w:right w:val="single" w:color="auto" w:sz="4" w:space="0"/>
            </w:tcBorders>
            <w:shd w:val="clear" w:color="auto" w:fill="auto"/>
            <w:vAlign w:val="center"/>
          </w:tcPr>
          <w:p w14:paraId="43B0910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35C57D0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94E97CF">
        <w:tblPrEx>
          <w:tblCellMar>
            <w:top w:w="0" w:type="dxa"/>
            <w:left w:w="108" w:type="dxa"/>
            <w:bottom w:w="0" w:type="dxa"/>
            <w:right w:w="108" w:type="dxa"/>
          </w:tblCellMar>
        </w:tblPrEx>
        <w:trPr>
          <w:trHeight w:val="524"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043DB5D4">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21</w:t>
            </w:r>
          </w:p>
        </w:tc>
        <w:tc>
          <w:tcPr>
            <w:tcW w:w="4100" w:type="dxa"/>
            <w:tcBorders>
              <w:top w:val="nil"/>
              <w:left w:val="nil"/>
              <w:bottom w:val="single" w:color="auto" w:sz="4" w:space="0"/>
              <w:right w:val="single" w:color="auto" w:sz="4" w:space="0"/>
            </w:tcBorders>
            <w:shd w:val="clear" w:color="auto" w:fill="auto"/>
            <w:vAlign w:val="center"/>
          </w:tcPr>
          <w:p w14:paraId="427ECEE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具有急停按钮（上下各设一个）</w:t>
            </w:r>
          </w:p>
        </w:tc>
        <w:tc>
          <w:tcPr>
            <w:tcW w:w="1307" w:type="dxa"/>
            <w:tcBorders>
              <w:top w:val="nil"/>
              <w:left w:val="nil"/>
              <w:bottom w:val="single" w:color="auto" w:sz="4" w:space="0"/>
              <w:right w:val="single" w:color="auto" w:sz="4" w:space="0"/>
            </w:tcBorders>
            <w:shd w:val="clear" w:color="auto" w:fill="auto"/>
            <w:vAlign w:val="center"/>
          </w:tcPr>
          <w:p w14:paraId="1B48587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225C045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按钮设置位置及款式按项目要求</w:t>
            </w:r>
          </w:p>
        </w:tc>
      </w:tr>
      <w:tr w14:paraId="533748FF">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5346315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22</w:t>
            </w:r>
          </w:p>
        </w:tc>
        <w:tc>
          <w:tcPr>
            <w:tcW w:w="4100" w:type="dxa"/>
            <w:tcBorders>
              <w:top w:val="nil"/>
              <w:left w:val="nil"/>
              <w:bottom w:val="single" w:color="auto" w:sz="4" w:space="0"/>
              <w:right w:val="single" w:color="auto" w:sz="4" w:space="0"/>
            </w:tcBorders>
            <w:shd w:val="clear" w:color="auto" w:fill="auto"/>
            <w:vAlign w:val="center"/>
          </w:tcPr>
          <w:p w14:paraId="0AA59E0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裙板保护装置</w:t>
            </w:r>
          </w:p>
        </w:tc>
        <w:tc>
          <w:tcPr>
            <w:tcW w:w="1307" w:type="dxa"/>
            <w:tcBorders>
              <w:top w:val="nil"/>
              <w:left w:val="nil"/>
              <w:bottom w:val="single" w:color="auto" w:sz="4" w:space="0"/>
              <w:right w:val="single" w:color="auto" w:sz="4" w:space="0"/>
            </w:tcBorders>
            <w:shd w:val="clear" w:color="auto" w:fill="auto"/>
            <w:vAlign w:val="center"/>
          </w:tcPr>
          <w:p w14:paraId="06FECF3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6AD364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C32BEFE">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65BAA7E6">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23</w:t>
            </w:r>
          </w:p>
        </w:tc>
        <w:tc>
          <w:tcPr>
            <w:tcW w:w="4100" w:type="dxa"/>
            <w:tcBorders>
              <w:top w:val="nil"/>
              <w:left w:val="nil"/>
              <w:bottom w:val="single" w:color="auto" w:sz="4" w:space="0"/>
              <w:right w:val="single" w:color="auto" w:sz="4" w:space="0"/>
            </w:tcBorders>
            <w:shd w:val="clear" w:color="auto" w:fill="auto"/>
            <w:vAlign w:val="center"/>
          </w:tcPr>
          <w:p w14:paraId="6EA2062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具有驱动链断链安全开关保护</w:t>
            </w:r>
          </w:p>
        </w:tc>
        <w:tc>
          <w:tcPr>
            <w:tcW w:w="1307" w:type="dxa"/>
            <w:tcBorders>
              <w:top w:val="nil"/>
              <w:left w:val="nil"/>
              <w:bottom w:val="single" w:color="auto" w:sz="4" w:space="0"/>
              <w:right w:val="single" w:color="auto" w:sz="4" w:space="0"/>
            </w:tcBorders>
            <w:shd w:val="clear" w:color="auto" w:fill="auto"/>
            <w:vAlign w:val="center"/>
          </w:tcPr>
          <w:p w14:paraId="166A0BB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6F00A73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78B73C72">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57EA9237">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24</w:t>
            </w:r>
          </w:p>
        </w:tc>
        <w:tc>
          <w:tcPr>
            <w:tcW w:w="4100" w:type="dxa"/>
            <w:tcBorders>
              <w:top w:val="nil"/>
              <w:left w:val="nil"/>
              <w:bottom w:val="single" w:color="auto" w:sz="4" w:space="0"/>
              <w:right w:val="single" w:color="auto" w:sz="4" w:space="0"/>
            </w:tcBorders>
            <w:shd w:val="clear" w:color="auto" w:fill="auto"/>
            <w:vAlign w:val="center"/>
          </w:tcPr>
          <w:p w14:paraId="3FFFBFF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具有梯级滚动轮安全开关保护</w:t>
            </w:r>
          </w:p>
        </w:tc>
        <w:tc>
          <w:tcPr>
            <w:tcW w:w="1307" w:type="dxa"/>
            <w:tcBorders>
              <w:top w:val="nil"/>
              <w:left w:val="nil"/>
              <w:bottom w:val="single" w:color="auto" w:sz="4" w:space="0"/>
              <w:right w:val="single" w:color="auto" w:sz="4" w:space="0"/>
            </w:tcBorders>
            <w:shd w:val="clear" w:color="auto" w:fill="auto"/>
            <w:vAlign w:val="center"/>
          </w:tcPr>
          <w:p w14:paraId="7922E14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7F81E8E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17FFC56">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7E49C7E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25</w:t>
            </w:r>
          </w:p>
        </w:tc>
        <w:tc>
          <w:tcPr>
            <w:tcW w:w="4100" w:type="dxa"/>
            <w:tcBorders>
              <w:top w:val="nil"/>
              <w:left w:val="nil"/>
              <w:bottom w:val="single" w:color="auto" w:sz="4" w:space="0"/>
              <w:right w:val="single" w:color="auto" w:sz="4" w:space="0"/>
            </w:tcBorders>
            <w:shd w:val="clear" w:color="auto" w:fill="auto"/>
            <w:vAlign w:val="center"/>
          </w:tcPr>
          <w:p w14:paraId="1A656AB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具有扶手带进出口安全开关保护</w:t>
            </w:r>
          </w:p>
        </w:tc>
        <w:tc>
          <w:tcPr>
            <w:tcW w:w="1307" w:type="dxa"/>
            <w:tcBorders>
              <w:top w:val="nil"/>
              <w:left w:val="nil"/>
              <w:bottom w:val="single" w:color="auto" w:sz="4" w:space="0"/>
              <w:right w:val="single" w:color="auto" w:sz="4" w:space="0"/>
            </w:tcBorders>
            <w:shd w:val="clear" w:color="auto" w:fill="auto"/>
            <w:vAlign w:val="center"/>
          </w:tcPr>
          <w:p w14:paraId="1A0CD98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76424C5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43C6D5B">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7434D0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26</w:t>
            </w:r>
          </w:p>
        </w:tc>
        <w:tc>
          <w:tcPr>
            <w:tcW w:w="4100" w:type="dxa"/>
            <w:tcBorders>
              <w:top w:val="nil"/>
              <w:left w:val="nil"/>
              <w:bottom w:val="single" w:color="auto" w:sz="4" w:space="0"/>
              <w:right w:val="single" w:color="auto" w:sz="4" w:space="0"/>
            </w:tcBorders>
            <w:shd w:val="clear" w:color="auto" w:fill="auto"/>
            <w:vAlign w:val="center"/>
          </w:tcPr>
          <w:p w14:paraId="5DE0995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具有电磁制动器安全装置</w:t>
            </w:r>
          </w:p>
        </w:tc>
        <w:tc>
          <w:tcPr>
            <w:tcW w:w="1307" w:type="dxa"/>
            <w:tcBorders>
              <w:top w:val="nil"/>
              <w:left w:val="nil"/>
              <w:bottom w:val="single" w:color="auto" w:sz="4" w:space="0"/>
              <w:right w:val="single" w:color="auto" w:sz="4" w:space="0"/>
            </w:tcBorders>
            <w:shd w:val="clear" w:color="auto" w:fill="auto"/>
            <w:vAlign w:val="center"/>
          </w:tcPr>
          <w:p w14:paraId="16E4D7C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D92776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33D2234">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32C83B00">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27</w:t>
            </w:r>
          </w:p>
        </w:tc>
        <w:tc>
          <w:tcPr>
            <w:tcW w:w="4100" w:type="dxa"/>
            <w:tcBorders>
              <w:top w:val="nil"/>
              <w:left w:val="nil"/>
              <w:bottom w:val="single" w:color="auto" w:sz="4" w:space="0"/>
              <w:right w:val="single" w:color="auto" w:sz="4" w:space="0"/>
            </w:tcBorders>
            <w:shd w:val="clear" w:color="auto" w:fill="auto"/>
            <w:vAlign w:val="center"/>
          </w:tcPr>
          <w:p w14:paraId="68916B4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具有过流、欠相、反相保护装置</w:t>
            </w:r>
          </w:p>
        </w:tc>
        <w:tc>
          <w:tcPr>
            <w:tcW w:w="1307" w:type="dxa"/>
            <w:tcBorders>
              <w:top w:val="nil"/>
              <w:left w:val="nil"/>
              <w:bottom w:val="single" w:color="auto" w:sz="4" w:space="0"/>
              <w:right w:val="single" w:color="auto" w:sz="4" w:space="0"/>
            </w:tcBorders>
            <w:shd w:val="clear" w:color="auto" w:fill="auto"/>
            <w:vAlign w:val="center"/>
          </w:tcPr>
          <w:p w14:paraId="13585BD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2E60389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30B43F0">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16D1F3F3">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28</w:t>
            </w:r>
          </w:p>
        </w:tc>
        <w:tc>
          <w:tcPr>
            <w:tcW w:w="4100" w:type="dxa"/>
            <w:tcBorders>
              <w:top w:val="nil"/>
              <w:left w:val="nil"/>
              <w:bottom w:val="single" w:color="auto" w:sz="4" w:space="0"/>
              <w:right w:val="single" w:color="auto" w:sz="4" w:space="0"/>
            </w:tcBorders>
            <w:shd w:val="clear" w:color="auto" w:fill="auto"/>
            <w:vAlign w:val="center"/>
          </w:tcPr>
          <w:p w14:paraId="59C7C9A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防静电装置(扶手带)</w:t>
            </w:r>
          </w:p>
        </w:tc>
        <w:tc>
          <w:tcPr>
            <w:tcW w:w="1307" w:type="dxa"/>
            <w:tcBorders>
              <w:top w:val="nil"/>
              <w:left w:val="nil"/>
              <w:bottom w:val="single" w:color="auto" w:sz="4" w:space="0"/>
              <w:right w:val="single" w:color="auto" w:sz="4" w:space="0"/>
            </w:tcBorders>
            <w:shd w:val="clear" w:color="auto" w:fill="auto"/>
            <w:vAlign w:val="center"/>
          </w:tcPr>
          <w:p w14:paraId="566EB4D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6869239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DBD9087">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182113CF">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29</w:t>
            </w:r>
          </w:p>
        </w:tc>
        <w:tc>
          <w:tcPr>
            <w:tcW w:w="4100" w:type="dxa"/>
            <w:tcBorders>
              <w:top w:val="nil"/>
              <w:left w:val="nil"/>
              <w:bottom w:val="single" w:color="auto" w:sz="4" w:space="0"/>
              <w:right w:val="single" w:color="auto" w:sz="4" w:space="0"/>
            </w:tcBorders>
            <w:shd w:val="clear" w:color="auto" w:fill="auto"/>
            <w:vAlign w:val="center"/>
          </w:tcPr>
          <w:p w14:paraId="0AF4581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主电路开关</w:t>
            </w:r>
          </w:p>
        </w:tc>
        <w:tc>
          <w:tcPr>
            <w:tcW w:w="1307" w:type="dxa"/>
            <w:tcBorders>
              <w:top w:val="nil"/>
              <w:left w:val="nil"/>
              <w:bottom w:val="single" w:color="auto" w:sz="4" w:space="0"/>
              <w:right w:val="single" w:color="auto" w:sz="4" w:space="0"/>
            </w:tcBorders>
            <w:shd w:val="clear" w:color="auto" w:fill="auto"/>
            <w:vAlign w:val="center"/>
          </w:tcPr>
          <w:p w14:paraId="3C97CFE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40C6411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5F11FC3">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1957616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30</w:t>
            </w:r>
          </w:p>
        </w:tc>
        <w:tc>
          <w:tcPr>
            <w:tcW w:w="4100" w:type="dxa"/>
            <w:tcBorders>
              <w:top w:val="nil"/>
              <w:left w:val="nil"/>
              <w:bottom w:val="single" w:color="auto" w:sz="4" w:space="0"/>
              <w:right w:val="single" w:color="auto" w:sz="4" w:space="0"/>
            </w:tcBorders>
            <w:shd w:val="clear" w:color="auto" w:fill="auto"/>
            <w:vAlign w:val="center"/>
          </w:tcPr>
          <w:p w14:paraId="342EF22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手动检修插座</w:t>
            </w:r>
          </w:p>
        </w:tc>
        <w:tc>
          <w:tcPr>
            <w:tcW w:w="1307" w:type="dxa"/>
            <w:tcBorders>
              <w:top w:val="nil"/>
              <w:left w:val="nil"/>
              <w:bottom w:val="single" w:color="auto" w:sz="4" w:space="0"/>
              <w:right w:val="single" w:color="auto" w:sz="4" w:space="0"/>
            </w:tcBorders>
            <w:shd w:val="clear" w:color="auto" w:fill="auto"/>
            <w:vAlign w:val="center"/>
          </w:tcPr>
          <w:p w14:paraId="794335B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28B901A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E6A7100">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4D5DFEE7">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31</w:t>
            </w:r>
          </w:p>
        </w:tc>
        <w:tc>
          <w:tcPr>
            <w:tcW w:w="4100" w:type="dxa"/>
            <w:tcBorders>
              <w:top w:val="nil"/>
              <w:left w:val="nil"/>
              <w:bottom w:val="single" w:color="auto" w:sz="4" w:space="0"/>
              <w:right w:val="single" w:color="auto" w:sz="4" w:space="0"/>
            </w:tcBorders>
            <w:shd w:val="clear" w:color="auto" w:fill="auto"/>
            <w:vAlign w:val="center"/>
          </w:tcPr>
          <w:p w14:paraId="3969EE9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扶手带入口箱安全装置</w:t>
            </w:r>
          </w:p>
        </w:tc>
        <w:tc>
          <w:tcPr>
            <w:tcW w:w="1307" w:type="dxa"/>
            <w:tcBorders>
              <w:top w:val="nil"/>
              <w:left w:val="nil"/>
              <w:bottom w:val="single" w:color="auto" w:sz="4" w:space="0"/>
              <w:right w:val="single" w:color="auto" w:sz="4" w:space="0"/>
            </w:tcBorders>
            <w:shd w:val="clear" w:color="auto" w:fill="auto"/>
            <w:vAlign w:val="center"/>
          </w:tcPr>
          <w:p w14:paraId="3994E4D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7226D1A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5E00A8F">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65C4323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32</w:t>
            </w:r>
          </w:p>
        </w:tc>
        <w:tc>
          <w:tcPr>
            <w:tcW w:w="4100" w:type="dxa"/>
            <w:tcBorders>
              <w:top w:val="nil"/>
              <w:left w:val="nil"/>
              <w:bottom w:val="single" w:color="auto" w:sz="4" w:space="0"/>
              <w:right w:val="single" w:color="auto" w:sz="4" w:space="0"/>
            </w:tcBorders>
            <w:shd w:val="clear" w:color="auto" w:fill="auto"/>
            <w:vAlign w:val="center"/>
          </w:tcPr>
          <w:p w14:paraId="301949B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梯级链断监控装置</w:t>
            </w:r>
          </w:p>
        </w:tc>
        <w:tc>
          <w:tcPr>
            <w:tcW w:w="1307" w:type="dxa"/>
            <w:tcBorders>
              <w:top w:val="nil"/>
              <w:left w:val="nil"/>
              <w:bottom w:val="single" w:color="auto" w:sz="4" w:space="0"/>
              <w:right w:val="single" w:color="auto" w:sz="4" w:space="0"/>
            </w:tcBorders>
            <w:shd w:val="clear" w:color="auto" w:fill="auto"/>
            <w:vAlign w:val="center"/>
          </w:tcPr>
          <w:p w14:paraId="17F0272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65C79CE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2AB4D86">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1C4BC8B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33</w:t>
            </w:r>
          </w:p>
        </w:tc>
        <w:tc>
          <w:tcPr>
            <w:tcW w:w="4100" w:type="dxa"/>
            <w:tcBorders>
              <w:top w:val="nil"/>
              <w:left w:val="nil"/>
              <w:bottom w:val="single" w:color="auto" w:sz="4" w:space="0"/>
              <w:right w:val="single" w:color="auto" w:sz="4" w:space="0"/>
            </w:tcBorders>
            <w:shd w:val="clear" w:color="auto" w:fill="auto"/>
            <w:vAlign w:val="center"/>
          </w:tcPr>
          <w:p w14:paraId="5EC81F9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电机过热保护装置</w:t>
            </w:r>
          </w:p>
        </w:tc>
        <w:tc>
          <w:tcPr>
            <w:tcW w:w="1307" w:type="dxa"/>
            <w:tcBorders>
              <w:top w:val="nil"/>
              <w:left w:val="nil"/>
              <w:bottom w:val="single" w:color="auto" w:sz="4" w:space="0"/>
              <w:right w:val="single" w:color="auto" w:sz="4" w:space="0"/>
            </w:tcBorders>
            <w:shd w:val="clear" w:color="auto" w:fill="auto"/>
            <w:vAlign w:val="center"/>
          </w:tcPr>
          <w:p w14:paraId="1897E66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7187F11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17DE635">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6367924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34</w:t>
            </w:r>
          </w:p>
        </w:tc>
        <w:tc>
          <w:tcPr>
            <w:tcW w:w="4100" w:type="dxa"/>
            <w:tcBorders>
              <w:top w:val="nil"/>
              <w:left w:val="nil"/>
              <w:bottom w:val="single" w:color="auto" w:sz="4" w:space="0"/>
              <w:right w:val="single" w:color="auto" w:sz="4" w:space="0"/>
            </w:tcBorders>
            <w:shd w:val="clear" w:color="auto" w:fill="auto"/>
            <w:vAlign w:val="center"/>
          </w:tcPr>
          <w:p w14:paraId="3C04BBA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相位保护装置</w:t>
            </w:r>
          </w:p>
        </w:tc>
        <w:tc>
          <w:tcPr>
            <w:tcW w:w="1307" w:type="dxa"/>
            <w:tcBorders>
              <w:top w:val="nil"/>
              <w:left w:val="nil"/>
              <w:bottom w:val="single" w:color="auto" w:sz="4" w:space="0"/>
              <w:right w:val="single" w:color="auto" w:sz="4" w:space="0"/>
            </w:tcBorders>
            <w:shd w:val="clear" w:color="auto" w:fill="auto"/>
            <w:vAlign w:val="center"/>
          </w:tcPr>
          <w:p w14:paraId="3C4FE77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384FDCD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E125178">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35A1E0F3">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35</w:t>
            </w:r>
          </w:p>
        </w:tc>
        <w:tc>
          <w:tcPr>
            <w:tcW w:w="4100" w:type="dxa"/>
            <w:tcBorders>
              <w:top w:val="nil"/>
              <w:left w:val="nil"/>
              <w:bottom w:val="single" w:color="auto" w:sz="4" w:space="0"/>
              <w:right w:val="single" w:color="auto" w:sz="4" w:space="0"/>
            </w:tcBorders>
            <w:shd w:val="clear" w:color="auto" w:fill="auto"/>
            <w:vAlign w:val="center"/>
          </w:tcPr>
          <w:p w14:paraId="2B2F53C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接地保护</w:t>
            </w:r>
          </w:p>
        </w:tc>
        <w:tc>
          <w:tcPr>
            <w:tcW w:w="1307" w:type="dxa"/>
            <w:tcBorders>
              <w:top w:val="nil"/>
              <w:left w:val="nil"/>
              <w:bottom w:val="single" w:color="auto" w:sz="4" w:space="0"/>
              <w:right w:val="single" w:color="auto" w:sz="4" w:space="0"/>
            </w:tcBorders>
            <w:shd w:val="clear" w:color="auto" w:fill="auto"/>
            <w:vAlign w:val="center"/>
          </w:tcPr>
          <w:p w14:paraId="0D6165B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53A813E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5D8CA7C">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721B1F3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36</w:t>
            </w:r>
          </w:p>
        </w:tc>
        <w:tc>
          <w:tcPr>
            <w:tcW w:w="4100" w:type="dxa"/>
            <w:tcBorders>
              <w:top w:val="nil"/>
              <w:left w:val="nil"/>
              <w:bottom w:val="single" w:color="auto" w:sz="4" w:space="0"/>
              <w:right w:val="single" w:color="auto" w:sz="4" w:space="0"/>
            </w:tcBorders>
            <w:shd w:val="clear" w:color="auto" w:fill="auto"/>
            <w:vAlign w:val="center"/>
          </w:tcPr>
          <w:p w14:paraId="67DAE34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手动检修控制装置</w:t>
            </w:r>
          </w:p>
        </w:tc>
        <w:tc>
          <w:tcPr>
            <w:tcW w:w="1307" w:type="dxa"/>
            <w:tcBorders>
              <w:top w:val="nil"/>
              <w:left w:val="nil"/>
              <w:bottom w:val="single" w:color="auto" w:sz="4" w:space="0"/>
              <w:right w:val="single" w:color="auto" w:sz="4" w:space="0"/>
            </w:tcBorders>
            <w:shd w:val="clear" w:color="auto" w:fill="auto"/>
            <w:vAlign w:val="center"/>
          </w:tcPr>
          <w:p w14:paraId="37D5D2A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2F680B1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39C792E">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5F42615C">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37</w:t>
            </w:r>
          </w:p>
        </w:tc>
        <w:tc>
          <w:tcPr>
            <w:tcW w:w="4100" w:type="dxa"/>
            <w:tcBorders>
              <w:top w:val="nil"/>
              <w:left w:val="nil"/>
              <w:bottom w:val="single" w:color="auto" w:sz="4" w:space="0"/>
              <w:right w:val="single" w:color="auto" w:sz="4" w:space="0"/>
            </w:tcBorders>
            <w:shd w:val="clear" w:color="auto" w:fill="auto"/>
            <w:vAlign w:val="center"/>
          </w:tcPr>
          <w:p w14:paraId="0396A92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手动盘车轮</w:t>
            </w:r>
          </w:p>
        </w:tc>
        <w:tc>
          <w:tcPr>
            <w:tcW w:w="1307" w:type="dxa"/>
            <w:tcBorders>
              <w:top w:val="nil"/>
              <w:left w:val="nil"/>
              <w:bottom w:val="single" w:color="auto" w:sz="4" w:space="0"/>
              <w:right w:val="single" w:color="auto" w:sz="4" w:space="0"/>
            </w:tcBorders>
            <w:shd w:val="clear" w:color="auto" w:fill="auto"/>
            <w:vAlign w:val="center"/>
          </w:tcPr>
          <w:p w14:paraId="149093F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07DDEFE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66BF83A">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44368554">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38</w:t>
            </w:r>
          </w:p>
        </w:tc>
        <w:tc>
          <w:tcPr>
            <w:tcW w:w="4100" w:type="dxa"/>
            <w:tcBorders>
              <w:top w:val="nil"/>
              <w:left w:val="nil"/>
              <w:bottom w:val="single" w:color="auto" w:sz="4" w:space="0"/>
              <w:right w:val="single" w:color="auto" w:sz="4" w:space="0"/>
            </w:tcBorders>
            <w:shd w:val="clear" w:color="auto" w:fill="auto"/>
            <w:vAlign w:val="center"/>
          </w:tcPr>
          <w:p w14:paraId="41B45CD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地板提起工具</w:t>
            </w:r>
          </w:p>
        </w:tc>
        <w:tc>
          <w:tcPr>
            <w:tcW w:w="1307" w:type="dxa"/>
            <w:tcBorders>
              <w:top w:val="nil"/>
              <w:left w:val="nil"/>
              <w:bottom w:val="single" w:color="auto" w:sz="4" w:space="0"/>
              <w:right w:val="single" w:color="auto" w:sz="4" w:space="0"/>
            </w:tcBorders>
            <w:shd w:val="clear" w:color="auto" w:fill="auto"/>
            <w:vAlign w:val="center"/>
          </w:tcPr>
          <w:p w14:paraId="2781018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6E406D9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7E7F90F">
        <w:tblPrEx>
          <w:tblCellMar>
            <w:top w:w="0" w:type="dxa"/>
            <w:left w:w="108" w:type="dxa"/>
            <w:bottom w:w="0" w:type="dxa"/>
            <w:right w:w="108" w:type="dxa"/>
          </w:tblCellMar>
        </w:tblPrEx>
        <w:trPr>
          <w:trHeight w:val="251" w:hRule="atLeast"/>
        </w:trPr>
        <w:tc>
          <w:tcPr>
            <w:tcW w:w="1113" w:type="dxa"/>
            <w:tcBorders>
              <w:top w:val="nil"/>
              <w:left w:val="single" w:color="auto" w:sz="4" w:space="0"/>
              <w:bottom w:val="single" w:color="auto" w:sz="4" w:space="0"/>
              <w:right w:val="single" w:color="auto" w:sz="4" w:space="0"/>
            </w:tcBorders>
            <w:shd w:val="clear" w:color="auto" w:fill="auto"/>
            <w:vAlign w:val="center"/>
          </w:tcPr>
          <w:p w14:paraId="2AF5B90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39</w:t>
            </w:r>
          </w:p>
        </w:tc>
        <w:tc>
          <w:tcPr>
            <w:tcW w:w="4100" w:type="dxa"/>
            <w:tcBorders>
              <w:top w:val="nil"/>
              <w:left w:val="nil"/>
              <w:bottom w:val="single" w:color="auto" w:sz="4" w:space="0"/>
              <w:right w:val="single" w:color="auto" w:sz="4" w:space="0"/>
            </w:tcBorders>
            <w:shd w:val="clear" w:color="auto" w:fill="auto"/>
            <w:vAlign w:val="center"/>
          </w:tcPr>
          <w:p w14:paraId="18075AF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扶手带同步监控装置</w:t>
            </w:r>
          </w:p>
        </w:tc>
        <w:tc>
          <w:tcPr>
            <w:tcW w:w="1307" w:type="dxa"/>
            <w:tcBorders>
              <w:top w:val="nil"/>
              <w:left w:val="nil"/>
              <w:bottom w:val="single" w:color="auto" w:sz="4" w:space="0"/>
              <w:right w:val="single" w:color="auto" w:sz="4" w:space="0"/>
            </w:tcBorders>
            <w:shd w:val="clear" w:color="auto" w:fill="auto"/>
            <w:vAlign w:val="center"/>
          </w:tcPr>
          <w:p w14:paraId="634B2C1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标配</w:t>
            </w:r>
          </w:p>
        </w:tc>
        <w:tc>
          <w:tcPr>
            <w:tcW w:w="2549" w:type="dxa"/>
            <w:tcBorders>
              <w:top w:val="nil"/>
              <w:left w:val="nil"/>
              <w:bottom w:val="single" w:color="auto" w:sz="4" w:space="0"/>
              <w:right w:val="single" w:color="auto" w:sz="4" w:space="0"/>
            </w:tcBorders>
            <w:shd w:val="clear" w:color="auto" w:fill="auto"/>
            <w:vAlign w:val="center"/>
          </w:tcPr>
          <w:p w14:paraId="26A01AA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0F1EF9C">
        <w:tblPrEx>
          <w:tblCellMar>
            <w:top w:w="0" w:type="dxa"/>
            <w:left w:w="108" w:type="dxa"/>
            <w:bottom w:w="0" w:type="dxa"/>
            <w:right w:w="108" w:type="dxa"/>
          </w:tblCellMar>
        </w:tblPrEx>
        <w:trPr>
          <w:trHeight w:val="1027" w:hRule="atLeast"/>
        </w:trPr>
        <w:tc>
          <w:tcPr>
            <w:tcW w:w="1113" w:type="dxa"/>
            <w:tcBorders>
              <w:top w:val="nil"/>
              <w:left w:val="single" w:color="auto" w:sz="4" w:space="0"/>
              <w:bottom w:val="single" w:color="auto" w:sz="4" w:space="0"/>
              <w:right w:val="single" w:color="auto" w:sz="4" w:space="0"/>
            </w:tcBorders>
            <w:shd w:val="clear" w:color="auto" w:fill="auto"/>
            <w:noWrap/>
            <w:vAlign w:val="center"/>
          </w:tcPr>
          <w:p w14:paraId="2C2CE4B8">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备注</w:t>
            </w:r>
          </w:p>
        </w:tc>
        <w:tc>
          <w:tcPr>
            <w:tcW w:w="7956" w:type="dxa"/>
            <w:gridSpan w:val="3"/>
            <w:tcBorders>
              <w:top w:val="single" w:color="auto" w:sz="4" w:space="0"/>
              <w:left w:val="nil"/>
              <w:bottom w:val="single" w:color="auto" w:sz="4" w:space="0"/>
              <w:right w:val="single" w:color="auto" w:sz="4" w:space="0"/>
            </w:tcBorders>
            <w:shd w:val="clear" w:color="auto" w:fill="auto"/>
            <w:vAlign w:val="center"/>
          </w:tcPr>
          <w:p w14:paraId="7567226B">
            <w:pPr>
              <w:widowControl/>
              <w:spacing w:line="312" w:lineRule="auto"/>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1.按照国家及成都规范执行，包括但不限于以上要求：</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2.扶梯必须满足以上所列各项功能要求。若功能名称提法不同的，投标人应在要求的功能后用括号注明名称及功能简要说明。扶梯的设备价必须包含以上所有功能的价格。</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3.扶梯除应满足上述表中所列功能外，还应满足国家或电梯生产企业规定的扶梯基本功能要求。</w:t>
            </w:r>
          </w:p>
        </w:tc>
      </w:tr>
    </w:tbl>
    <w:p w14:paraId="3D92222A">
      <w:pPr>
        <w:pStyle w:val="2"/>
        <w:spacing w:line="312" w:lineRule="auto"/>
        <w:rPr>
          <w:rFonts w:hint="eastAsia" w:ascii="宋体" w:hAnsi="宋体" w:eastAsia="宋体" w:cs="宋体"/>
          <w:color w:val="000000" w:themeColor="text1"/>
          <w14:textFill>
            <w14:solidFill>
              <w14:schemeClr w14:val="tx1"/>
            </w14:solidFill>
          </w14:textFill>
        </w:rPr>
      </w:pPr>
    </w:p>
    <w:p w14:paraId="6C28716A">
      <w:pPr>
        <w:pStyle w:val="2"/>
        <w:spacing w:line="312"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p>
    <w:p w14:paraId="0864096F">
      <w:pPr>
        <w:pStyle w:val="5"/>
        <w:numPr>
          <w:ilvl w:val="0"/>
          <w:numId w:val="2"/>
        </w:numPr>
        <w:tabs>
          <w:tab w:val="left" w:pos="720"/>
        </w:tabs>
        <w:spacing w:line="312" w:lineRule="auto"/>
        <w:rPr>
          <w:rFonts w:hint="eastAsia" w:ascii="宋体" w:hAnsi="宋体" w:eastAsia="宋体" w:cs="宋体"/>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载货电梯标准配置和功能要求</w:t>
      </w:r>
    </w:p>
    <w:p w14:paraId="53835709">
      <w:pPr>
        <w:spacing w:line="312" w:lineRule="auto"/>
        <w:rPr>
          <w:rFonts w:hint="eastAsia" w:ascii="宋体" w:hAnsi="宋体" w:eastAsia="宋体" w:cs="宋体"/>
          <w:color w:val="000000" w:themeColor="text1"/>
          <w:lang w:val="zh-CN"/>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载货电梯</w:t>
      </w:r>
      <w:r>
        <w:rPr>
          <w:rFonts w:hint="eastAsia" w:ascii="宋体" w:hAnsi="宋体" w:eastAsia="宋体" w:cs="宋体"/>
          <w:color w:val="000000" w:themeColor="text1"/>
          <w:lang w:val="zh-CN"/>
          <w14:textFill>
            <w14:solidFill>
              <w14:schemeClr w14:val="tx1"/>
            </w14:solidFill>
          </w14:textFill>
        </w:rPr>
        <w:t>的所有基本配置执行以下标准</w:t>
      </w:r>
    </w:p>
    <w:tbl>
      <w:tblPr>
        <w:tblStyle w:val="49"/>
        <w:tblW w:w="9420"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2523"/>
        <w:gridCol w:w="2929"/>
        <w:gridCol w:w="3190"/>
      </w:tblGrid>
      <w:tr w14:paraId="3F7D2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noWrap/>
            <w:vAlign w:val="center"/>
          </w:tcPr>
          <w:p w14:paraId="3926D43C">
            <w:pPr>
              <w:widowControl/>
              <w:spacing w:line="312" w:lineRule="auto"/>
              <w:jc w:val="center"/>
              <w:rPr>
                <w:rFonts w:hint="eastAsia" w:ascii="宋体" w:hAnsi="宋体" w:eastAsia="宋体" w:cs="宋体"/>
                <w:color w:val="000000" w:themeColor="text1"/>
                <w:kern w:val="0"/>
                <w:sz w:val="22"/>
                <w:szCs w:val="20"/>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项目</w:t>
            </w:r>
          </w:p>
        </w:tc>
        <w:tc>
          <w:tcPr>
            <w:tcW w:w="2523" w:type="dxa"/>
            <w:noWrap/>
            <w:vAlign w:val="center"/>
          </w:tcPr>
          <w:p w14:paraId="23C344EF">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基础标准化内容</w:t>
            </w:r>
          </w:p>
        </w:tc>
        <w:tc>
          <w:tcPr>
            <w:tcW w:w="2929" w:type="dxa"/>
            <w:noWrap/>
            <w:vAlign w:val="center"/>
          </w:tcPr>
          <w:p w14:paraId="60BDE6D4">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标准配置</w:t>
            </w:r>
          </w:p>
        </w:tc>
        <w:tc>
          <w:tcPr>
            <w:tcW w:w="3190" w:type="dxa"/>
            <w:noWrap/>
            <w:vAlign w:val="center"/>
          </w:tcPr>
          <w:p w14:paraId="0A91ED07">
            <w:pPr>
              <w:widowControl/>
              <w:spacing w:line="312" w:lineRule="auto"/>
              <w:jc w:val="left"/>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22"/>
                <w:szCs w:val="20"/>
                <w14:textFill>
                  <w14:solidFill>
                    <w14:schemeClr w14:val="tx1"/>
                  </w14:solidFill>
                </w14:textFill>
              </w:rPr>
              <w:t>备注</w:t>
            </w:r>
          </w:p>
        </w:tc>
      </w:tr>
      <w:tr w14:paraId="330E2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restart"/>
            <w:vAlign w:val="center"/>
          </w:tcPr>
          <w:p w14:paraId="63CE4C19">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基本参数</w:t>
            </w:r>
          </w:p>
        </w:tc>
        <w:tc>
          <w:tcPr>
            <w:tcW w:w="2523" w:type="dxa"/>
            <w:noWrap/>
            <w:vAlign w:val="center"/>
          </w:tcPr>
          <w:p w14:paraId="1BD2BEB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类型</w:t>
            </w:r>
          </w:p>
        </w:tc>
        <w:tc>
          <w:tcPr>
            <w:tcW w:w="2929" w:type="dxa"/>
            <w:noWrap/>
            <w:vAlign w:val="center"/>
          </w:tcPr>
          <w:p w14:paraId="5269C729">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有机房乘客电梯/无机房乘客电梯</w:t>
            </w:r>
          </w:p>
        </w:tc>
        <w:tc>
          <w:tcPr>
            <w:tcW w:w="3190" w:type="dxa"/>
            <w:noWrap/>
            <w:vAlign w:val="center"/>
          </w:tcPr>
          <w:p w14:paraId="73D63B7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B2D6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2B13E456">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13A7CEC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驱动方式</w:t>
            </w:r>
          </w:p>
        </w:tc>
        <w:tc>
          <w:tcPr>
            <w:tcW w:w="2929" w:type="dxa"/>
            <w:noWrap/>
            <w:vAlign w:val="center"/>
          </w:tcPr>
          <w:p w14:paraId="575532D7">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采用永磁同步无齿轮曳引电机，</w:t>
            </w:r>
          </w:p>
          <w:p w14:paraId="59C05742">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VVVF变频、变压、调速</w:t>
            </w:r>
          </w:p>
        </w:tc>
        <w:tc>
          <w:tcPr>
            <w:tcW w:w="3190" w:type="dxa"/>
            <w:noWrap/>
            <w:vAlign w:val="center"/>
          </w:tcPr>
          <w:p w14:paraId="34EDBAF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F50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388B8FD0">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4AB9D99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数据传输方式</w:t>
            </w:r>
          </w:p>
        </w:tc>
        <w:tc>
          <w:tcPr>
            <w:tcW w:w="2929" w:type="dxa"/>
            <w:noWrap/>
            <w:vAlign w:val="center"/>
          </w:tcPr>
          <w:p w14:paraId="7BCBFB71">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串行通讯</w:t>
            </w:r>
          </w:p>
        </w:tc>
        <w:tc>
          <w:tcPr>
            <w:tcW w:w="3190" w:type="dxa"/>
            <w:noWrap/>
            <w:vAlign w:val="center"/>
          </w:tcPr>
          <w:p w14:paraId="43652C1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C556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27742AD6">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788D15D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xml:space="preserve">主控制系统 </w:t>
            </w:r>
          </w:p>
        </w:tc>
        <w:tc>
          <w:tcPr>
            <w:tcW w:w="2929" w:type="dxa"/>
            <w:noWrap/>
            <w:vAlign w:val="center"/>
          </w:tcPr>
          <w:p w14:paraId="116F281B">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多微机电脑全自动控制系统。必须采用集中32位及以上电脑控制</w:t>
            </w:r>
          </w:p>
        </w:tc>
        <w:tc>
          <w:tcPr>
            <w:tcW w:w="3190" w:type="dxa"/>
            <w:noWrap/>
            <w:vAlign w:val="center"/>
          </w:tcPr>
          <w:p w14:paraId="20A7B0B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E0C8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11D80998">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524E5FA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标准楼层高度</w:t>
            </w:r>
          </w:p>
        </w:tc>
        <w:tc>
          <w:tcPr>
            <w:tcW w:w="2929" w:type="dxa"/>
            <w:noWrap/>
            <w:vAlign w:val="center"/>
          </w:tcPr>
          <w:p w14:paraId="25878D83">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4米/层</w:t>
            </w:r>
          </w:p>
        </w:tc>
        <w:tc>
          <w:tcPr>
            <w:tcW w:w="3190" w:type="dxa"/>
            <w:noWrap/>
            <w:vAlign w:val="center"/>
          </w:tcPr>
          <w:p w14:paraId="2F508B2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7CA2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restart"/>
            <w:vAlign w:val="center"/>
          </w:tcPr>
          <w:p w14:paraId="28C72C6F">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基本规格</w:t>
            </w:r>
          </w:p>
        </w:tc>
        <w:tc>
          <w:tcPr>
            <w:tcW w:w="2523" w:type="dxa"/>
            <w:noWrap/>
            <w:vAlign w:val="center"/>
          </w:tcPr>
          <w:p w14:paraId="5C6B2F0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电梯速度</w:t>
            </w:r>
          </w:p>
        </w:tc>
        <w:tc>
          <w:tcPr>
            <w:tcW w:w="2929" w:type="dxa"/>
            <w:noWrap/>
            <w:vAlign w:val="center"/>
          </w:tcPr>
          <w:p w14:paraId="1A003E63">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0.5-1m/s</w:t>
            </w:r>
          </w:p>
        </w:tc>
        <w:tc>
          <w:tcPr>
            <w:tcW w:w="3190" w:type="dxa"/>
            <w:noWrap/>
            <w:vAlign w:val="center"/>
          </w:tcPr>
          <w:p w14:paraId="6D2CCDB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54C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0C66C927">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6CF715F2">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电梯载重</w:t>
            </w:r>
          </w:p>
        </w:tc>
        <w:tc>
          <w:tcPr>
            <w:tcW w:w="2929" w:type="dxa"/>
            <w:noWrap/>
            <w:vAlign w:val="center"/>
          </w:tcPr>
          <w:p w14:paraId="3BF8FB1A">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2000-3000KG</w:t>
            </w:r>
          </w:p>
        </w:tc>
        <w:tc>
          <w:tcPr>
            <w:tcW w:w="3190" w:type="dxa"/>
            <w:noWrap/>
            <w:vAlign w:val="center"/>
          </w:tcPr>
          <w:p w14:paraId="5EDEC13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BD7C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7A05278F">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3D31B56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开门宽度</w:t>
            </w:r>
          </w:p>
        </w:tc>
        <w:tc>
          <w:tcPr>
            <w:tcW w:w="2929" w:type="dxa"/>
            <w:noWrap/>
            <w:vAlign w:val="center"/>
          </w:tcPr>
          <w:p w14:paraId="01DADF1D">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中分门</w:t>
            </w:r>
          </w:p>
          <w:p w14:paraId="0C8E2B13">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2000KG 1500mm</w:t>
            </w:r>
          </w:p>
          <w:p w14:paraId="3B31ECBF">
            <w:pPr>
              <w:pStyle w:val="2"/>
              <w:spacing w:line="312" w:lineRule="auto"/>
              <w:ind w:left="0" w:leftChars="0" w:firstLine="0" w:firstLineChars="0"/>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3000KG 1800mm</w:t>
            </w:r>
          </w:p>
        </w:tc>
        <w:tc>
          <w:tcPr>
            <w:tcW w:w="3190" w:type="dxa"/>
            <w:noWrap/>
            <w:vAlign w:val="center"/>
          </w:tcPr>
          <w:p w14:paraId="5BD01FC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BED8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4EA10F2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5BCA135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开门高度</w:t>
            </w:r>
          </w:p>
        </w:tc>
        <w:tc>
          <w:tcPr>
            <w:tcW w:w="2929" w:type="dxa"/>
            <w:noWrap/>
            <w:vAlign w:val="center"/>
          </w:tcPr>
          <w:p w14:paraId="42CEAB6B">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2</w:t>
            </w:r>
            <w:r>
              <w:rPr>
                <w:rFonts w:hint="eastAsia" w:ascii="宋体" w:hAnsi="宋体" w:eastAsia="宋体" w:cs="宋体"/>
                <w:b/>
                <w:bCs/>
                <w:color w:val="000000" w:themeColor="text1"/>
                <w:kern w:val="0"/>
                <w:sz w:val="18"/>
                <w:szCs w:val="18"/>
                <w:u w:val="single"/>
                <w:lang w:val="en-US" w:eastAsia="zh-CN"/>
                <w14:textFill>
                  <w14:solidFill>
                    <w14:schemeClr w14:val="tx1"/>
                  </w14:solidFill>
                </w14:textFill>
              </w:rPr>
              <w:t>1</w:t>
            </w:r>
            <w:r>
              <w:rPr>
                <w:rFonts w:hint="eastAsia" w:ascii="宋体" w:hAnsi="宋体" w:eastAsia="宋体" w:cs="宋体"/>
                <w:b/>
                <w:bCs/>
                <w:color w:val="000000" w:themeColor="text1"/>
                <w:kern w:val="0"/>
                <w:sz w:val="18"/>
                <w:szCs w:val="18"/>
                <w:u w:val="single"/>
                <w14:textFill>
                  <w14:solidFill>
                    <w14:schemeClr w14:val="tx1"/>
                  </w14:solidFill>
                </w14:textFill>
              </w:rPr>
              <w:t>00mm</w:t>
            </w:r>
          </w:p>
        </w:tc>
        <w:tc>
          <w:tcPr>
            <w:tcW w:w="3190" w:type="dxa"/>
            <w:vAlign w:val="center"/>
          </w:tcPr>
          <w:p w14:paraId="2645597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E357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397129C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6C72149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井道尺寸</w:t>
            </w:r>
          </w:p>
        </w:tc>
        <w:tc>
          <w:tcPr>
            <w:tcW w:w="2929" w:type="dxa"/>
            <w:noWrap/>
          </w:tcPr>
          <w:p w14:paraId="28F94ADE">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按中标厂家最小尺寸深化</w:t>
            </w:r>
          </w:p>
        </w:tc>
        <w:tc>
          <w:tcPr>
            <w:tcW w:w="3190" w:type="dxa"/>
            <w:vAlign w:val="center"/>
          </w:tcPr>
          <w:p w14:paraId="66DE507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527F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0D9BEE5C">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59C0CFE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顶层高度/底坑深度</w:t>
            </w:r>
          </w:p>
        </w:tc>
        <w:tc>
          <w:tcPr>
            <w:tcW w:w="2929" w:type="dxa"/>
            <w:noWrap/>
          </w:tcPr>
          <w:p w14:paraId="67E42981">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按中标厂家最小尺寸深化</w:t>
            </w:r>
          </w:p>
        </w:tc>
        <w:tc>
          <w:tcPr>
            <w:tcW w:w="3190" w:type="dxa"/>
            <w:vAlign w:val="center"/>
          </w:tcPr>
          <w:p w14:paraId="3D8B5C6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B369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restart"/>
            <w:vAlign w:val="center"/>
          </w:tcPr>
          <w:p w14:paraId="0051BD58">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轿厢</w:t>
            </w:r>
          </w:p>
        </w:tc>
        <w:tc>
          <w:tcPr>
            <w:tcW w:w="2523" w:type="dxa"/>
            <w:noWrap/>
            <w:vAlign w:val="center"/>
          </w:tcPr>
          <w:p w14:paraId="661E369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轿厢前壁和横梁</w:t>
            </w:r>
          </w:p>
        </w:tc>
        <w:tc>
          <w:tcPr>
            <w:tcW w:w="2929" w:type="dxa"/>
            <w:noWrap/>
            <w:vAlign w:val="center"/>
          </w:tcPr>
          <w:p w14:paraId="4647B28A">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lang w:val="en-US" w:eastAsia="zh-CN"/>
                <w14:textFill>
                  <w14:solidFill>
                    <w14:schemeClr w14:val="tx1"/>
                  </w14:solidFill>
                </w14:textFill>
              </w:rPr>
              <w:t>喷涂钢板</w:t>
            </w:r>
            <w:r>
              <w:rPr>
                <w:rFonts w:hint="eastAsia" w:ascii="宋体" w:hAnsi="宋体" w:eastAsia="宋体" w:cs="宋体"/>
                <w:b/>
                <w:bCs/>
                <w:color w:val="000000" w:themeColor="text1"/>
                <w:kern w:val="0"/>
                <w:sz w:val="18"/>
                <w:szCs w:val="18"/>
                <w:u w:val="single"/>
                <w14:textFill>
                  <w14:solidFill>
                    <w14:schemeClr w14:val="tx1"/>
                  </w14:solidFill>
                </w14:textFill>
              </w:rPr>
              <w:t>，板材厚度≥1.2mm</w:t>
            </w:r>
          </w:p>
        </w:tc>
        <w:tc>
          <w:tcPr>
            <w:tcW w:w="3190" w:type="dxa"/>
            <w:vMerge w:val="restart"/>
            <w:noWrap/>
            <w:vAlign w:val="center"/>
          </w:tcPr>
          <w:p w14:paraId="11DCF43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不允许采用不锈钢板外包工艺</w:t>
            </w:r>
          </w:p>
        </w:tc>
      </w:tr>
      <w:tr w14:paraId="0183A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4E274AE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774F120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轿厢侧壁</w:t>
            </w:r>
          </w:p>
        </w:tc>
        <w:tc>
          <w:tcPr>
            <w:tcW w:w="2929" w:type="dxa"/>
            <w:noWrap/>
            <w:vAlign w:val="center"/>
          </w:tcPr>
          <w:p w14:paraId="18171495">
            <w:pPr>
              <w:pStyle w:val="17"/>
              <w:spacing w:line="312" w:lineRule="auto"/>
              <w:rPr>
                <w:rFonts w:hint="eastAsia" w:ascii="宋体" w:hAnsi="宋体" w:eastAsia="宋体" w:cs="宋体"/>
                <w:lang w:val="en-US" w:eastAsia="zh-CN"/>
              </w:rPr>
            </w:pPr>
            <w:r>
              <w:rPr>
                <w:rFonts w:hint="eastAsia" w:ascii="宋体" w:hAnsi="宋体" w:eastAsia="宋体" w:cs="宋体"/>
                <w:lang w:val="en-US" w:eastAsia="zh-CN"/>
              </w:rPr>
              <w:t>喷涂钢板</w:t>
            </w:r>
          </w:p>
          <w:p w14:paraId="368829C8">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,板材厚度≥1.2mm</w:t>
            </w:r>
          </w:p>
        </w:tc>
        <w:tc>
          <w:tcPr>
            <w:tcW w:w="3190" w:type="dxa"/>
            <w:vMerge w:val="continue"/>
            <w:vAlign w:val="center"/>
          </w:tcPr>
          <w:p w14:paraId="426AF37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AC8C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58F8825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32C283D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轿厢后壁</w:t>
            </w:r>
          </w:p>
        </w:tc>
        <w:tc>
          <w:tcPr>
            <w:tcW w:w="2929" w:type="dxa"/>
            <w:noWrap/>
            <w:vAlign w:val="center"/>
          </w:tcPr>
          <w:p w14:paraId="5E1774B5">
            <w:pPr>
              <w:pStyle w:val="17"/>
              <w:spacing w:line="312" w:lineRule="auto"/>
              <w:rPr>
                <w:rFonts w:hint="eastAsia" w:ascii="宋体" w:hAnsi="宋体" w:eastAsia="宋体" w:cs="宋体"/>
                <w:lang w:val="en-US" w:eastAsia="zh-CN"/>
              </w:rPr>
            </w:pPr>
            <w:r>
              <w:rPr>
                <w:rFonts w:hint="eastAsia" w:ascii="宋体" w:hAnsi="宋体" w:eastAsia="宋体" w:cs="宋体"/>
                <w:lang w:val="en-US" w:eastAsia="zh-CN"/>
              </w:rPr>
              <w:t>喷涂钢板</w:t>
            </w:r>
          </w:p>
          <w:p w14:paraId="4B47D816">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,板材厚度≥1.2mm</w:t>
            </w:r>
          </w:p>
        </w:tc>
        <w:tc>
          <w:tcPr>
            <w:tcW w:w="3190" w:type="dxa"/>
            <w:vMerge w:val="continue"/>
            <w:vAlign w:val="center"/>
          </w:tcPr>
          <w:p w14:paraId="16424E5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7BEB4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7A2A3BC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0AF07A0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轿厢按钮</w:t>
            </w:r>
          </w:p>
        </w:tc>
        <w:tc>
          <w:tcPr>
            <w:tcW w:w="2929" w:type="dxa"/>
            <w:noWrap/>
            <w:vAlign w:val="center"/>
          </w:tcPr>
          <w:p w14:paraId="040CEB52">
            <w:pPr>
              <w:widowControl/>
              <w:spacing w:line="312" w:lineRule="auto"/>
              <w:jc w:val="left"/>
              <w:rPr>
                <w:rFonts w:hint="eastAsia" w:ascii="宋体" w:hAnsi="宋体" w:eastAsia="宋体" w:cs="宋体"/>
                <w:b/>
                <w:bCs/>
                <w:color w:val="000000" w:themeColor="text1"/>
                <w:kern w:val="0"/>
                <w:sz w:val="18"/>
                <w:szCs w:val="18"/>
                <w:highlight w:val="none"/>
                <w:u w:val="single"/>
                <w14:textFill>
                  <w14:solidFill>
                    <w14:schemeClr w14:val="tx1"/>
                  </w14:solidFill>
                </w14:textFill>
              </w:rPr>
            </w:pPr>
            <w:r>
              <w:rPr>
                <w:rFonts w:hint="eastAsia" w:ascii="宋体" w:hAnsi="宋体" w:eastAsia="宋体" w:cs="宋体"/>
                <w:b/>
                <w:bCs/>
                <w:color w:val="000000" w:themeColor="text1"/>
                <w:kern w:val="0"/>
                <w:sz w:val="18"/>
                <w:szCs w:val="18"/>
                <w:highlight w:val="none"/>
                <w:u w:val="single"/>
                <w14:textFill>
                  <w14:solidFill>
                    <w14:schemeClr w14:val="tx1"/>
                  </w14:solidFill>
                </w14:textFill>
              </w:rPr>
              <w:t>发纹不锈钢按钮</w:t>
            </w:r>
          </w:p>
        </w:tc>
        <w:tc>
          <w:tcPr>
            <w:tcW w:w="3190" w:type="dxa"/>
            <w:vAlign w:val="center"/>
          </w:tcPr>
          <w:p w14:paraId="581A05F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防粘黏设计，按钮为带辉光，按键上的文字显示应该清晰、醒目，便于识别；中标后提供不少于3种按钮显示供项目选择使用</w:t>
            </w:r>
          </w:p>
        </w:tc>
      </w:tr>
      <w:tr w14:paraId="2F2AC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19FA2BD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2B3DD92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操纵箱面板材质</w:t>
            </w:r>
          </w:p>
        </w:tc>
        <w:tc>
          <w:tcPr>
            <w:tcW w:w="2929" w:type="dxa"/>
            <w:noWrap/>
            <w:vAlign w:val="center"/>
          </w:tcPr>
          <w:p w14:paraId="12F7F6E6">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发纹不锈钢≥1.2mm</w:t>
            </w:r>
          </w:p>
        </w:tc>
        <w:tc>
          <w:tcPr>
            <w:tcW w:w="3190" w:type="dxa"/>
            <w:vAlign w:val="center"/>
          </w:tcPr>
          <w:p w14:paraId="05EE34C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10DF4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37F6C44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3CBE661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操纵箱类型</w:t>
            </w:r>
          </w:p>
        </w:tc>
        <w:tc>
          <w:tcPr>
            <w:tcW w:w="2929" w:type="dxa"/>
            <w:noWrap/>
            <w:vAlign w:val="center"/>
          </w:tcPr>
          <w:p w14:paraId="1B794692">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分体式</w:t>
            </w:r>
          </w:p>
        </w:tc>
        <w:tc>
          <w:tcPr>
            <w:tcW w:w="3190" w:type="dxa"/>
            <w:noWrap/>
            <w:vAlign w:val="center"/>
          </w:tcPr>
          <w:p w14:paraId="162A5FE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根据各厂家标配</w:t>
            </w:r>
          </w:p>
        </w:tc>
      </w:tr>
      <w:tr w14:paraId="5E5EF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553846BD">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3F67D1D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轿厢位置显示</w:t>
            </w:r>
          </w:p>
        </w:tc>
        <w:tc>
          <w:tcPr>
            <w:tcW w:w="2929" w:type="dxa"/>
            <w:noWrap/>
            <w:vAlign w:val="center"/>
          </w:tcPr>
          <w:p w14:paraId="4FFCF797">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点阵式/液晶</w:t>
            </w:r>
          </w:p>
        </w:tc>
        <w:tc>
          <w:tcPr>
            <w:tcW w:w="3190" w:type="dxa"/>
            <w:noWrap/>
            <w:vAlign w:val="center"/>
          </w:tcPr>
          <w:p w14:paraId="37A633C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根据各厂家标配。中标后提供不少于3种轿厢显示供项目选择使用</w:t>
            </w:r>
          </w:p>
        </w:tc>
      </w:tr>
      <w:tr w14:paraId="356E6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7B596DB7">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1FD8EC7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轿门</w:t>
            </w:r>
          </w:p>
        </w:tc>
        <w:tc>
          <w:tcPr>
            <w:tcW w:w="2929" w:type="dxa"/>
            <w:noWrap/>
            <w:vAlign w:val="center"/>
          </w:tcPr>
          <w:p w14:paraId="31614B66">
            <w:pPr>
              <w:pStyle w:val="17"/>
              <w:spacing w:line="312" w:lineRule="auto"/>
              <w:rPr>
                <w:rFonts w:hint="eastAsia" w:ascii="宋体" w:hAnsi="宋体" w:eastAsia="宋体" w:cs="宋体"/>
                <w:lang w:val="en-US" w:eastAsia="zh-CN"/>
              </w:rPr>
            </w:pPr>
            <w:r>
              <w:rPr>
                <w:rFonts w:hint="eastAsia" w:ascii="宋体" w:hAnsi="宋体" w:eastAsia="宋体" w:cs="宋体"/>
                <w:lang w:val="en-US" w:eastAsia="zh-CN"/>
              </w:rPr>
              <w:t>喷涂钢板</w:t>
            </w:r>
          </w:p>
          <w:p w14:paraId="5CCD218F">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,板材厚度≥1.2mm</w:t>
            </w:r>
          </w:p>
        </w:tc>
        <w:tc>
          <w:tcPr>
            <w:tcW w:w="3190" w:type="dxa"/>
            <w:noWrap/>
            <w:vAlign w:val="center"/>
          </w:tcPr>
          <w:p w14:paraId="0FF698F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不允许采用不锈钢板外包工艺</w:t>
            </w:r>
          </w:p>
        </w:tc>
      </w:tr>
      <w:tr w14:paraId="4E48F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5771FE04">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0CD53A50">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轿厢底板</w:t>
            </w:r>
          </w:p>
        </w:tc>
        <w:tc>
          <w:tcPr>
            <w:tcW w:w="2929" w:type="dxa"/>
            <w:noWrap/>
            <w:vAlign w:val="center"/>
          </w:tcPr>
          <w:p w14:paraId="26839FD6">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钢板材质</w:t>
            </w:r>
          </w:p>
        </w:tc>
        <w:tc>
          <w:tcPr>
            <w:tcW w:w="3190" w:type="dxa"/>
            <w:noWrap/>
            <w:vAlign w:val="center"/>
          </w:tcPr>
          <w:p w14:paraId="3676767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8206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79F5519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48459C5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地板材质</w:t>
            </w:r>
          </w:p>
        </w:tc>
        <w:tc>
          <w:tcPr>
            <w:tcW w:w="2929" w:type="dxa"/>
            <w:noWrap/>
            <w:vAlign w:val="center"/>
          </w:tcPr>
          <w:p w14:paraId="34663237">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花纹镀锌钢板</w:t>
            </w:r>
          </w:p>
        </w:tc>
        <w:tc>
          <w:tcPr>
            <w:tcW w:w="3190" w:type="dxa"/>
            <w:noWrap/>
            <w:vAlign w:val="center"/>
          </w:tcPr>
          <w:p w14:paraId="084FA10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中标后提供不少于3种花纹供项目选择使用</w:t>
            </w:r>
          </w:p>
        </w:tc>
      </w:tr>
      <w:tr w14:paraId="6C88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4668D9DA">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30F8A25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轿厢照明</w:t>
            </w:r>
          </w:p>
        </w:tc>
        <w:tc>
          <w:tcPr>
            <w:tcW w:w="2929" w:type="dxa"/>
            <w:noWrap/>
            <w:vAlign w:val="center"/>
          </w:tcPr>
          <w:p w14:paraId="6774FCEA">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lang w:val="zh-CN"/>
                <w14:textFill>
                  <w14:solidFill>
                    <w14:schemeClr w14:val="tx1"/>
                  </w14:solidFill>
                </w14:textFill>
              </w:rPr>
              <w:t>LED</w:t>
            </w:r>
          </w:p>
        </w:tc>
        <w:tc>
          <w:tcPr>
            <w:tcW w:w="3190" w:type="dxa"/>
            <w:noWrap/>
            <w:vAlign w:val="center"/>
          </w:tcPr>
          <w:p w14:paraId="25C56A2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B4DC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69471E36">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7FEF554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天花吊顶</w:t>
            </w:r>
          </w:p>
        </w:tc>
        <w:tc>
          <w:tcPr>
            <w:tcW w:w="2929" w:type="dxa"/>
            <w:noWrap/>
            <w:vAlign w:val="center"/>
          </w:tcPr>
          <w:p w14:paraId="7982595E">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标配吊顶</w:t>
            </w:r>
          </w:p>
        </w:tc>
        <w:tc>
          <w:tcPr>
            <w:tcW w:w="3190" w:type="dxa"/>
            <w:noWrap/>
            <w:vAlign w:val="center"/>
          </w:tcPr>
          <w:p w14:paraId="2DE5028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中标后提供不少于3种吊顶显示供项目选择使用</w:t>
            </w:r>
          </w:p>
        </w:tc>
      </w:tr>
      <w:tr w14:paraId="5C18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78" w:type="dxa"/>
            <w:vMerge w:val="continue"/>
            <w:vAlign w:val="center"/>
          </w:tcPr>
          <w:p w14:paraId="54840C1B">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noWrap/>
            <w:vAlign w:val="center"/>
          </w:tcPr>
          <w:p w14:paraId="65747C3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轿厢结构高度（未装修前）</w:t>
            </w:r>
          </w:p>
        </w:tc>
        <w:tc>
          <w:tcPr>
            <w:tcW w:w="2929" w:type="dxa"/>
            <w:noWrap/>
            <w:vAlign w:val="center"/>
          </w:tcPr>
          <w:p w14:paraId="705FB26F">
            <w:pPr>
              <w:widowControl/>
              <w:spacing w:line="312" w:lineRule="auto"/>
              <w:jc w:val="left"/>
              <w:rPr>
                <w:rFonts w:hint="eastAsia" w:ascii="宋体" w:hAnsi="宋体" w:eastAsia="宋体" w:cs="宋体"/>
                <w:b/>
                <w:bCs/>
                <w:color w:val="000000" w:themeColor="text1"/>
                <w:kern w:val="0"/>
                <w:sz w:val="16"/>
                <w:szCs w:val="16"/>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2</w:t>
            </w:r>
            <w:r>
              <w:rPr>
                <w:rFonts w:hint="eastAsia" w:ascii="宋体" w:hAnsi="宋体" w:eastAsia="宋体" w:cs="宋体"/>
                <w:b/>
                <w:bCs/>
                <w:color w:val="000000" w:themeColor="text1"/>
                <w:kern w:val="0"/>
                <w:sz w:val="18"/>
                <w:szCs w:val="18"/>
                <w:u w:val="single"/>
                <w:lang w:val="en-US" w:eastAsia="zh-CN"/>
                <w14:textFill>
                  <w14:solidFill>
                    <w14:schemeClr w14:val="tx1"/>
                  </w14:solidFill>
                </w14:textFill>
              </w:rPr>
              <w:t>2</w:t>
            </w:r>
            <w:r>
              <w:rPr>
                <w:rFonts w:hint="eastAsia" w:ascii="宋体" w:hAnsi="宋体" w:eastAsia="宋体" w:cs="宋体"/>
                <w:b/>
                <w:bCs/>
                <w:color w:val="000000" w:themeColor="text1"/>
                <w:kern w:val="0"/>
                <w:sz w:val="18"/>
                <w:szCs w:val="18"/>
                <w:u w:val="single"/>
                <w14:textFill>
                  <w14:solidFill>
                    <w14:schemeClr w14:val="tx1"/>
                  </w14:solidFill>
                </w14:textFill>
              </w:rPr>
              <w:t>00mm</w:t>
            </w:r>
          </w:p>
        </w:tc>
        <w:tc>
          <w:tcPr>
            <w:tcW w:w="3190" w:type="dxa"/>
            <w:vAlign w:val="center"/>
          </w:tcPr>
          <w:p w14:paraId="224B42A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560B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restart"/>
            <w:vAlign w:val="center"/>
          </w:tcPr>
          <w:p w14:paraId="6383DE71">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候梯厅</w:t>
            </w:r>
          </w:p>
        </w:tc>
        <w:tc>
          <w:tcPr>
            <w:tcW w:w="2523" w:type="dxa"/>
            <w:vAlign w:val="center"/>
          </w:tcPr>
          <w:p w14:paraId="55CE3CE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厅门</w:t>
            </w:r>
          </w:p>
        </w:tc>
        <w:tc>
          <w:tcPr>
            <w:tcW w:w="2929" w:type="dxa"/>
            <w:noWrap/>
            <w:vAlign w:val="center"/>
          </w:tcPr>
          <w:p w14:paraId="7E791BE4">
            <w:pPr>
              <w:pStyle w:val="17"/>
              <w:spacing w:line="312" w:lineRule="auto"/>
              <w:rPr>
                <w:rFonts w:hint="eastAsia" w:ascii="宋体" w:hAnsi="宋体" w:eastAsia="宋体" w:cs="宋体"/>
                <w:lang w:val="en-US" w:eastAsia="zh-CN"/>
              </w:rPr>
            </w:pPr>
            <w:r>
              <w:rPr>
                <w:rFonts w:hint="eastAsia" w:ascii="宋体" w:hAnsi="宋体" w:eastAsia="宋体" w:cs="宋体"/>
                <w:lang w:val="en-US" w:eastAsia="zh-CN"/>
              </w:rPr>
              <w:t>喷涂钢板</w:t>
            </w:r>
          </w:p>
          <w:p w14:paraId="192C3CBA">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,板材厚度≥1.2mm</w:t>
            </w:r>
          </w:p>
        </w:tc>
        <w:tc>
          <w:tcPr>
            <w:tcW w:w="3190" w:type="dxa"/>
            <w:vAlign w:val="center"/>
          </w:tcPr>
          <w:p w14:paraId="1730EF5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87F5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25DF875A">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563628B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门套</w:t>
            </w:r>
          </w:p>
        </w:tc>
        <w:tc>
          <w:tcPr>
            <w:tcW w:w="2929" w:type="dxa"/>
            <w:noWrap/>
            <w:vAlign w:val="center"/>
          </w:tcPr>
          <w:p w14:paraId="7FC0FD50">
            <w:pPr>
              <w:pStyle w:val="17"/>
              <w:spacing w:line="312" w:lineRule="auto"/>
              <w:rPr>
                <w:rFonts w:hint="eastAsia" w:ascii="宋体" w:hAnsi="宋体" w:eastAsia="宋体" w:cs="宋体"/>
                <w:lang w:val="en-US" w:eastAsia="zh-CN"/>
              </w:rPr>
            </w:pPr>
            <w:r>
              <w:rPr>
                <w:rFonts w:hint="eastAsia" w:ascii="宋体" w:hAnsi="宋体" w:eastAsia="宋体" w:cs="宋体"/>
                <w:b/>
                <w:bCs/>
                <w:color w:val="000000" w:themeColor="text1"/>
                <w:kern w:val="0"/>
                <w:sz w:val="18"/>
                <w:szCs w:val="18"/>
                <w:u w:val="single"/>
                <w14:textFill>
                  <w14:solidFill>
                    <w14:schemeClr w14:val="tx1"/>
                  </w14:solidFill>
                </w14:textFill>
              </w:rPr>
              <w:t>小门套，</w:t>
            </w:r>
            <w:r>
              <w:rPr>
                <w:rFonts w:hint="eastAsia" w:ascii="宋体" w:hAnsi="宋体" w:eastAsia="宋体" w:cs="宋体"/>
                <w:lang w:val="en-US" w:eastAsia="zh-CN"/>
              </w:rPr>
              <w:t>喷涂钢板</w:t>
            </w:r>
          </w:p>
          <w:p w14:paraId="03A3DEAE">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,板材厚度≥1.2mm</w:t>
            </w:r>
          </w:p>
        </w:tc>
        <w:tc>
          <w:tcPr>
            <w:tcW w:w="3190" w:type="dxa"/>
            <w:vAlign w:val="center"/>
          </w:tcPr>
          <w:p w14:paraId="1B694D1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843E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1C477EB3">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75DB4ED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外呼盒</w:t>
            </w:r>
          </w:p>
        </w:tc>
        <w:tc>
          <w:tcPr>
            <w:tcW w:w="2929" w:type="dxa"/>
            <w:noWrap/>
            <w:vAlign w:val="center"/>
          </w:tcPr>
          <w:p w14:paraId="24EE4962">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无底盒外挂式</w:t>
            </w:r>
          </w:p>
        </w:tc>
        <w:tc>
          <w:tcPr>
            <w:tcW w:w="3190" w:type="dxa"/>
            <w:vAlign w:val="center"/>
          </w:tcPr>
          <w:p w14:paraId="6ACE8AEC">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中标后提供不少于3种外呼盒供项目选择使用；如果建设单位呼梯盒进行二次改造，投标人需无条件配合，费用综合考虑。</w:t>
            </w:r>
          </w:p>
        </w:tc>
      </w:tr>
      <w:tr w14:paraId="71B3C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63604912">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1539F75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外呼按钮</w:t>
            </w:r>
          </w:p>
        </w:tc>
        <w:tc>
          <w:tcPr>
            <w:tcW w:w="2929" w:type="dxa"/>
            <w:noWrap/>
            <w:vAlign w:val="center"/>
          </w:tcPr>
          <w:p w14:paraId="1422841C">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发纹不锈钢按钮</w:t>
            </w:r>
          </w:p>
        </w:tc>
        <w:tc>
          <w:tcPr>
            <w:tcW w:w="3190" w:type="dxa"/>
            <w:vAlign w:val="center"/>
          </w:tcPr>
          <w:p w14:paraId="5D1CDD4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防粘黏设计，按钮为带辉光，按键上的文字显示应该清晰、醒目，便于识别；中标后提供不少于3种按钮显示供项目选择使用</w:t>
            </w:r>
          </w:p>
        </w:tc>
      </w:tr>
      <w:tr w14:paraId="76C19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0FFB55F1">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074F00D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外呼显示</w:t>
            </w:r>
          </w:p>
        </w:tc>
        <w:tc>
          <w:tcPr>
            <w:tcW w:w="2929" w:type="dxa"/>
            <w:noWrap/>
            <w:vAlign w:val="center"/>
          </w:tcPr>
          <w:p w14:paraId="19BA7428">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点阵式</w:t>
            </w:r>
          </w:p>
        </w:tc>
        <w:tc>
          <w:tcPr>
            <w:tcW w:w="3190" w:type="dxa"/>
            <w:vAlign w:val="center"/>
          </w:tcPr>
          <w:p w14:paraId="52096B7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中标后提供不少于3种楼层显示供项目选择使用</w:t>
            </w:r>
          </w:p>
        </w:tc>
      </w:tr>
      <w:tr w14:paraId="60A73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5B9EC2DC">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3208470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独立外呼盒</w:t>
            </w:r>
          </w:p>
        </w:tc>
        <w:tc>
          <w:tcPr>
            <w:tcW w:w="2929" w:type="dxa"/>
            <w:noWrap/>
            <w:vAlign w:val="center"/>
          </w:tcPr>
          <w:p w14:paraId="313076E8">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厂家标配</w:t>
            </w:r>
          </w:p>
        </w:tc>
        <w:tc>
          <w:tcPr>
            <w:tcW w:w="3190" w:type="dxa"/>
            <w:vAlign w:val="center"/>
          </w:tcPr>
          <w:p w14:paraId="2A5CCE5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并联或群控组中1台故障停梯，不影响其他电梯呼梯使用</w:t>
            </w:r>
          </w:p>
        </w:tc>
      </w:tr>
      <w:tr w14:paraId="6ED5D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restart"/>
            <w:vAlign w:val="center"/>
          </w:tcPr>
          <w:p w14:paraId="5655C96C">
            <w:pPr>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其他配置</w:t>
            </w:r>
            <w:r>
              <w:rPr>
                <w:rFonts w:hint="eastAsia" w:ascii="宋体" w:hAnsi="宋体" w:eastAsia="宋体" w:cs="宋体"/>
                <w:b/>
                <w:bCs/>
                <w:color w:val="000000" w:themeColor="text1"/>
                <w:kern w:val="0"/>
                <w:sz w:val="16"/>
                <w:szCs w:val="16"/>
                <w14:textFill>
                  <w14:solidFill>
                    <w14:schemeClr w14:val="tx1"/>
                  </w14:solidFill>
                </w14:textFill>
              </w:rPr>
              <w:br w:type="textWrapping"/>
            </w:r>
            <w:r>
              <w:rPr>
                <w:rFonts w:hint="eastAsia" w:ascii="宋体" w:hAnsi="宋体" w:eastAsia="宋体" w:cs="宋体"/>
                <w:b/>
                <w:bCs/>
                <w:color w:val="000000" w:themeColor="text1"/>
                <w:kern w:val="0"/>
                <w:sz w:val="16"/>
                <w:szCs w:val="16"/>
                <w14:textFill>
                  <w14:solidFill>
                    <w14:schemeClr w14:val="tx1"/>
                  </w14:solidFill>
                </w14:textFill>
              </w:rPr>
              <w:t>要求</w:t>
            </w:r>
          </w:p>
        </w:tc>
        <w:tc>
          <w:tcPr>
            <w:tcW w:w="2523" w:type="dxa"/>
            <w:vAlign w:val="center"/>
          </w:tcPr>
          <w:p w14:paraId="7D46105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钢牛腿</w:t>
            </w:r>
          </w:p>
        </w:tc>
        <w:tc>
          <w:tcPr>
            <w:tcW w:w="2929" w:type="dxa"/>
            <w:vAlign w:val="center"/>
          </w:tcPr>
          <w:p w14:paraId="39061B2D">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标配</w:t>
            </w:r>
          </w:p>
        </w:tc>
        <w:tc>
          <w:tcPr>
            <w:tcW w:w="3190" w:type="dxa"/>
            <w:noWrap/>
            <w:vAlign w:val="center"/>
          </w:tcPr>
          <w:p w14:paraId="02A8CDD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CD67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3085FA62">
            <w:pPr>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362FAEB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轿架结构</w:t>
            </w:r>
          </w:p>
        </w:tc>
        <w:tc>
          <w:tcPr>
            <w:tcW w:w="2929" w:type="dxa"/>
            <w:vAlign w:val="center"/>
          </w:tcPr>
          <w:p w14:paraId="53F3B1D1">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传统轿架</w:t>
            </w:r>
          </w:p>
        </w:tc>
        <w:tc>
          <w:tcPr>
            <w:tcW w:w="3190" w:type="dxa"/>
            <w:noWrap/>
            <w:vAlign w:val="center"/>
          </w:tcPr>
          <w:p w14:paraId="2DE3C99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不得采用复合型轿架或简易轿架</w:t>
            </w:r>
          </w:p>
        </w:tc>
      </w:tr>
      <w:tr w14:paraId="63187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4FE5ED05">
            <w:pPr>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233F718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对重反绳轮</w:t>
            </w:r>
          </w:p>
        </w:tc>
        <w:tc>
          <w:tcPr>
            <w:tcW w:w="2929" w:type="dxa"/>
            <w:vAlign w:val="center"/>
          </w:tcPr>
          <w:p w14:paraId="09AF98E0">
            <w:pPr>
              <w:widowControl/>
              <w:spacing w:line="312" w:lineRule="auto"/>
              <w:jc w:val="left"/>
              <w:rPr>
                <w:rFonts w:hint="eastAsia" w:ascii="宋体" w:hAnsi="宋体" w:eastAsia="宋体" w:cs="宋体"/>
                <w:b/>
                <w:bCs/>
                <w:color w:val="000000" w:themeColor="text1"/>
                <w:kern w:val="0"/>
                <w:sz w:val="18"/>
                <w:szCs w:val="18"/>
                <w:u w:val="single"/>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金属材质</w:t>
            </w:r>
          </w:p>
        </w:tc>
        <w:tc>
          <w:tcPr>
            <w:tcW w:w="3190" w:type="dxa"/>
            <w:noWrap/>
            <w:vAlign w:val="center"/>
          </w:tcPr>
          <w:p w14:paraId="1D39214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3729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78" w:type="dxa"/>
            <w:vMerge w:val="continue"/>
            <w:vAlign w:val="center"/>
          </w:tcPr>
          <w:p w14:paraId="698F0BAA">
            <w:pPr>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p>
        </w:tc>
        <w:tc>
          <w:tcPr>
            <w:tcW w:w="2523" w:type="dxa"/>
            <w:vAlign w:val="center"/>
          </w:tcPr>
          <w:p w14:paraId="5ACE804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随行电缆</w:t>
            </w:r>
          </w:p>
        </w:tc>
        <w:tc>
          <w:tcPr>
            <w:tcW w:w="2929" w:type="dxa"/>
            <w:vAlign w:val="center"/>
          </w:tcPr>
          <w:p w14:paraId="32D30E85">
            <w:pPr>
              <w:widowControl/>
              <w:spacing w:line="312" w:lineRule="auto"/>
              <w:jc w:val="left"/>
              <w:rPr>
                <w:rFonts w:hint="eastAsia" w:ascii="宋体" w:hAnsi="宋体" w:eastAsia="宋体" w:cs="宋体"/>
                <w:b/>
                <w:bCs/>
                <w:color w:val="000000" w:themeColor="text1"/>
                <w:kern w:val="0"/>
                <w:sz w:val="18"/>
                <w:szCs w:val="18"/>
                <w:u w:val="single"/>
                <w:lang w:eastAsia="zh-CN"/>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电梯公司负责电梯轿厢、井道至电梯机房的施工及布线；提供不少于5芯随行电缆</w:t>
            </w:r>
            <w:r>
              <w:rPr>
                <w:rFonts w:hint="eastAsia" w:ascii="宋体" w:hAnsi="宋体" w:eastAsia="宋体" w:cs="宋体"/>
                <w:b/>
                <w:bCs/>
                <w:color w:val="000000" w:themeColor="text1"/>
                <w:kern w:val="0"/>
                <w:sz w:val="18"/>
                <w:szCs w:val="18"/>
                <w:u w:val="single"/>
                <w:lang w:eastAsia="zh-CN"/>
                <w14:textFill>
                  <w14:solidFill>
                    <w14:schemeClr w14:val="tx1"/>
                  </w14:solidFill>
                </w14:textFill>
              </w:rPr>
              <w:t>（需含数字式视频电缆）</w:t>
            </w:r>
          </w:p>
        </w:tc>
        <w:tc>
          <w:tcPr>
            <w:tcW w:w="3190" w:type="dxa"/>
            <w:noWrap/>
            <w:vAlign w:val="center"/>
          </w:tcPr>
          <w:p w14:paraId="52129B46">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u w:val="single"/>
                <w14:textFill>
                  <w14:solidFill>
                    <w14:schemeClr w14:val="tx1"/>
                  </w14:solidFill>
                </w14:textFill>
              </w:rPr>
              <w:t>随行电缆下单排产前需与建设单位确认规格</w:t>
            </w:r>
          </w:p>
        </w:tc>
      </w:tr>
    </w:tbl>
    <w:p w14:paraId="775C887F">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tbl>
      <w:tblPr>
        <w:tblStyle w:val="47"/>
        <w:tblW w:w="9100" w:type="dxa"/>
        <w:tblInd w:w="141" w:type="dxa"/>
        <w:tblLayout w:type="autofit"/>
        <w:tblCellMar>
          <w:top w:w="0" w:type="dxa"/>
          <w:left w:w="108" w:type="dxa"/>
          <w:bottom w:w="0" w:type="dxa"/>
          <w:right w:w="108" w:type="dxa"/>
        </w:tblCellMar>
      </w:tblPr>
      <w:tblGrid>
        <w:gridCol w:w="1271"/>
        <w:gridCol w:w="2852"/>
        <w:gridCol w:w="1227"/>
        <w:gridCol w:w="3750"/>
      </w:tblGrid>
      <w:tr w14:paraId="3FBDAD9F">
        <w:tblPrEx>
          <w:tblCellMar>
            <w:top w:w="0" w:type="dxa"/>
            <w:left w:w="108" w:type="dxa"/>
            <w:bottom w:w="0" w:type="dxa"/>
            <w:right w:w="108" w:type="dxa"/>
          </w:tblCellMar>
        </w:tblPrEx>
        <w:trPr>
          <w:trHeight w:val="274" w:hRule="atLeast"/>
        </w:trPr>
        <w:tc>
          <w:tcPr>
            <w:tcW w:w="910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A0009AF">
            <w:pPr>
              <w:widowControl/>
              <w:spacing w:line="312" w:lineRule="auto"/>
              <w:jc w:val="center"/>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载货电梯功能要求</w:t>
            </w:r>
          </w:p>
        </w:tc>
      </w:tr>
      <w:tr w14:paraId="620BF555">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E52AB03">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序号</w:t>
            </w:r>
          </w:p>
        </w:tc>
        <w:tc>
          <w:tcPr>
            <w:tcW w:w="2852" w:type="dxa"/>
            <w:tcBorders>
              <w:top w:val="nil"/>
              <w:left w:val="nil"/>
              <w:bottom w:val="single" w:color="auto" w:sz="4" w:space="0"/>
              <w:right w:val="single" w:color="auto" w:sz="4" w:space="0"/>
            </w:tcBorders>
            <w:shd w:val="clear" w:color="auto" w:fill="auto"/>
            <w:vAlign w:val="center"/>
          </w:tcPr>
          <w:p w14:paraId="6626C5E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功能</w:t>
            </w:r>
          </w:p>
        </w:tc>
        <w:tc>
          <w:tcPr>
            <w:tcW w:w="1227" w:type="dxa"/>
            <w:tcBorders>
              <w:top w:val="nil"/>
              <w:left w:val="nil"/>
              <w:bottom w:val="single" w:color="auto" w:sz="4" w:space="0"/>
              <w:right w:val="single" w:color="auto" w:sz="4" w:space="0"/>
            </w:tcBorders>
            <w:shd w:val="clear" w:color="auto" w:fill="auto"/>
            <w:vAlign w:val="center"/>
          </w:tcPr>
          <w:p w14:paraId="288874B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配置要求</w:t>
            </w:r>
          </w:p>
        </w:tc>
        <w:tc>
          <w:tcPr>
            <w:tcW w:w="3750" w:type="dxa"/>
            <w:tcBorders>
              <w:top w:val="nil"/>
              <w:left w:val="nil"/>
              <w:bottom w:val="single" w:color="auto" w:sz="4" w:space="0"/>
              <w:right w:val="single" w:color="auto" w:sz="4" w:space="0"/>
            </w:tcBorders>
            <w:shd w:val="clear" w:color="auto" w:fill="auto"/>
            <w:vAlign w:val="center"/>
          </w:tcPr>
          <w:p w14:paraId="7E9FE18B">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备注</w:t>
            </w:r>
          </w:p>
        </w:tc>
      </w:tr>
      <w:tr w14:paraId="5E4912DC">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FE9F662">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w:t>
            </w:r>
          </w:p>
        </w:tc>
        <w:tc>
          <w:tcPr>
            <w:tcW w:w="2852" w:type="dxa"/>
            <w:tcBorders>
              <w:top w:val="nil"/>
              <w:left w:val="nil"/>
              <w:bottom w:val="single" w:color="auto" w:sz="4" w:space="0"/>
              <w:right w:val="single" w:color="auto" w:sz="4" w:space="0"/>
            </w:tcBorders>
            <w:shd w:val="clear" w:color="auto" w:fill="auto"/>
            <w:vAlign w:val="center"/>
          </w:tcPr>
          <w:p w14:paraId="72356ED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全集选控制</w:t>
            </w:r>
          </w:p>
        </w:tc>
        <w:tc>
          <w:tcPr>
            <w:tcW w:w="1227" w:type="dxa"/>
            <w:tcBorders>
              <w:top w:val="nil"/>
              <w:left w:val="nil"/>
              <w:bottom w:val="single" w:color="auto" w:sz="4" w:space="0"/>
              <w:right w:val="single" w:color="auto" w:sz="4" w:space="0"/>
            </w:tcBorders>
            <w:shd w:val="clear" w:color="auto" w:fill="auto"/>
            <w:vAlign w:val="center"/>
          </w:tcPr>
          <w:p w14:paraId="6B511F2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23ECBBC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F36F9FA">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8B6A96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w:t>
            </w:r>
          </w:p>
        </w:tc>
        <w:tc>
          <w:tcPr>
            <w:tcW w:w="2852" w:type="dxa"/>
            <w:tcBorders>
              <w:top w:val="nil"/>
              <w:left w:val="nil"/>
              <w:bottom w:val="single" w:color="auto" w:sz="4" w:space="0"/>
              <w:right w:val="single" w:color="auto" w:sz="4" w:space="0"/>
            </w:tcBorders>
            <w:shd w:val="clear" w:color="auto" w:fill="auto"/>
            <w:vAlign w:val="center"/>
          </w:tcPr>
          <w:p w14:paraId="011004A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过载保护</w:t>
            </w:r>
          </w:p>
        </w:tc>
        <w:tc>
          <w:tcPr>
            <w:tcW w:w="1227" w:type="dxa"/>
            <w:tcBorders>
              <w:top w:val="nil"/>
              <w:left w:val="nil"/>
              <w:bottom w:val="single" w:color="auto" w:sz="4" w:space="0"/>
              <w:right w:val="single" w:color="auto" w:sz="4" w:space="0"/>
            </w:tcBorders>
            <w:shd w:val="clear" w:color="auto" w:fill="auto"/>
            <w:vAlign w:val="center"/>
          </w:tcPr>
          <w:p w14:paraId="4EDDA01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648887C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2F82F44">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15B33C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w:t>
            </w:r>
          </w:p>
        </w:tc>
        <w:tc>
          <w:tcPr>
            <w:tcW w:w="2852" w:type="dxa"/>
            <w:tcBorders>
              <w:top w:val="nil"/>
              <w:left w:val="nil"/>
              <w:bottom w:val="single" w:color="auto" w:sz="4" w:space="0"/>
              <w:right w:val="single" w:color="auto" w:sz="4" w:space="0"/>
            </w:tcBorders>
            <w:shd w:val="clear" w:color="auto" w:fill="auto"/>
            <w:vAlign w:val="center"/>
          </w:tcPr>
          <w:p w14:paraId="36B4EDC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满载直驶</w:t>
            </w:r>
          </w:p>
        </w:tc>
        <w:tc>
          <w:tcPr>
            <w:tcW w:w="1227" w:type="dxa"/>
            <w:tcBorders>
              <w:top w:val="nil"/>
              <w:left w:val="nil"/>
              <w:bottom w:val="single" w:color="auto" w:sz="4" w:space="0"/>
              <w:right w:val="single" w:color="auto" w:sz="4" w:space="0"/>
            </w:tcBorders>
            <w:shd w:val="clear" w:color="auto" w:fill="auto"/>
            <w:vAlign w:val="center"/>
          </w:tcPr>
          <w:p w14:paraId="4C7F1D5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7AA9815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BF7569E">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2E07387">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w:t>
            </w:r>
          </w:p>
        </w:tc>
        <w:tc>
          <w:tcPr>
            <w:tcW w:w="2852" w:type="dxa"/>
            <w:tcBorders>
              <w:top w:val="nil"/>
              <w:left w:val="nil"/>
              <w:bottom w:val="single" w:color="auto" w:sz="4" w:space="0"/>
              <w:right w:val="single" w:color="auto" w:sz="4" w:space="0"/>
            </w:tcBorders>
            <w:shd w:val="clear" w:color="auto" w:fill="auto"/>
            <w:vAlign w:val="center"/>
          </w:tcPr>
          <w:p w14:paraId="752881D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超载不启动（含报警功能）</w:t>
            </w:r>
          </w:p>
        </w:tc>
        <w:tc>
          <w:tcPr>
            <w:tcW w:w="1227" w:type="dxa"/>
            <w:tcBorders>
              <w:top w:val="nil"/>
              <w:left w:val="nil"/>
              <w:bottom w:val="single" w:color="auto" w:sz="4" w:space="0"/>
              <w:right w:val="single" w:color="auto" w:sz="4" w:space="0"/>
            </w:tcBorders>
            <w:shd w:val="clear" w:color="auto" w:fill="auto"/>
            <w:vAlign w:val="center"/>
          </w:tcPr>
          <w:p w14:paraId="1F8306D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5AD89C2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6FC3829">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DBB088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5</w:t>
            </w:r>
          </w:p>
        </w:tc>
        <w:tc>
          <w:tcPr>
            <w:tcW w:w="2852" w:type="dxa"/>
            <w:tcBorders>
              <w:top w:val="nil"/>
              <w:left w:val="nil"/>
              <w:bottom w:val="single" w:color="auto" w:sz="4" w:space="0"/>
              <w:right w:val="single" w:color="auto" w:sz="4" w:space="0"/>
            </w:tcBorders>
            <w:shd w:val="clear" w:color="auto" w:fill="auto"/>
            <w:vAlign w:val="center"/>
          </w:tcPr>
          <w:p w14:paraId="511AB07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反向指令消除</w:t>
            </w:r>
          </w:p>
        </w:tc>
        <w:tc>
          <w:tcPr>
            <w:tcW w:w="1227" w:type="dxa"/>
            <w:tcBorders>
              <w:top w:val="nil"/>
              <w:left w:val="nil"/>
              <w:bottom w:val="single" w:color="auto" w:sz="4" w:space="0"/>
              <w:right w:val="single" w:color="auto" w:sz="4" w:space="0"/>
            </w:tcBorders>
            <w:shd w:val="clear" w:color="auto" w:fill="auto"/>
            <w:vAlign w:val="center"/>
          </w:tcPr>
          <w:p w14:paraId="1888A94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19EDCD6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4B0A203">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3A8DC3B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6</w:t>
            </w:r>
          </w:p>
        </w:tc>
        <w:tc>
          <w:tcPr>
            <w:tcW w:w="2852" w:type="dxa"/>
            <w:tcBorders>
              <w:top w:val="nil"/>
              <w:left w:val="nil"/>
              <w:bottom w:val="single" w:color="auto" w:sz="4" w:space="0"/>
              <w:right w:val="single" w:color="auto" w:sz="4" w:space="0"/>
            </w:tcBorders>
            <w:shd w:val="clear" w:color="auto" w:fill="auto"/>
            <w:vAlign w:val="center"/>
          </w:tcPr>
          <w:p w14:paraId="12CF5BE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防捣乱功能</w:t>
            </w:r>
          </w:p>
        </w:tc>
        <w:tc>
          <w:tcPr>
            <w:tcW w:w="1227" w:type="dxa"/>
            <w:tcBorders>
              <w:top w:val="nil"/>
              <w:left w:val="nil"/>
              <w:bottom w:val="single" w:color="auto" w:sz="4" w:space="0"/>
              <w:right w:val="single" w:color="auto" w:sz="4" w:space="0"/>
            </w:tcBorders>
            <w:shd w:val="clear" w:color="auto" w:fill="auto"/>
            <w:vAlign w:val="center"/>
          </w:tcPr>
          <w:p w14:paraId="5B795F3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75B3051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空载取消内呼</w:t>
            </w:r>
          </w:p>
        </w:tc>
      </w:tr>
      <w:tr w14:paraId="496F8842">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390C20FB">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7</w:t>
            </w:r>
          </w:p>
        </w:tc>
        <w:tc>
          <w:tcPr>
            <w:tcW w:w="2852" w:type="dxa"/>
            <w:tcBorders>
              <w:top w:val="nil"/>
              <w:left w:val="nil"/>
              <w:bottom w:val="single" w:color="auto" w:sz="4" w:space="0"/>
              <w:right w:val="single" w:color="auto" w:sz="4" w:space="0"/>
            </w:tcBorders>
            <w:shd w:val="clear" w:color="auto" w:fill="auto"/>
            <w:vAlign w:val="center"/>
          </w:tcPr>
          <w:p w14:paraId="1E307CC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自动再平层功能</w:t>
            </w:r>
          </w:p>
        </w:tc>
        <w:tc>
          <w:tcPr>
            <w:tcW w:w="1227" w:type="dxa"/>
            <w:tcBorders>
              <w:top w:val="nil"/>
              <w:left w:val="nil"/>
              <w:bottom w:val="single" w:color="auto" w:sz="4" w:space="0"/>
              <w:right w:val="single" w:color="auto" w:sz="4" w:space="0"/>
            </w:tcBorders>
            <w:shd w:val="clear" w:color="auto" w:fill="auto"/>
            <w:vAlign w:val="center"/>
          </w:tcPr>
          <w:p w14:paraId="32AA618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22D8041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7ADC97AD">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68F4764">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8</w:t>
            </w:r>
          </w:p>
        </w:tc>
        <w:tc>
          <w:tcPr>
            <w:tcW w:w="2852" w:type="dxa"/>
            <w:tcBorders>
              <w:top w:val="nil"/>
              <w:left w:val="nil"/>
              <w:bottom w:val="single" w:color="auto" w:sz="4" w:space="0"/>
              <w:right w:val="single" w:color="auto" w:sz="4" w:space="0"/>
            </w:tcBorders>
            <w:shd w:val="clear" w:color="auto" w:fill="auto"/>
            <w:vAlign w:val="center"/>
          </w:tcPr>
          <w:p w14:paraId="2C4FA55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开门异常自选层功能</w:t>
            </w:r>
          </w:p>
        </w:tc>
        <w:tc>
          <w:tcPr>
            <w:tcW w:w="1227" w:type="dxa"/>
            <w:tcBorders>
              <w:top w:val="nil"/>
              <w:left w:val="nil"/>
              <w:bottom w:val="single" w:color="auto" w:sz="4" w:space="0"/>
              <w:right w:val="single" w:color="auto" w:sz="4" w:space="0"/>
            </w:tcBorders>
            <w:shd w:val="clear" w:color="auto" w:fill="auto"/>
            <w:vAlign w:val="center"/>
          </w:tcPr>
          <w:p w14:paraId="7E5AB91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41BC0D4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FD2BA0C">
        <w:tblPrEx>
          <w:tblCellMar>
            <w:top w:w="0" w:type="dxa"/>
            <w:left w:w="108" w:type="dxa"/>
            <w:bottom w:w="0" w:type="dxa"/>
            <w:right w:w="108" w:type="dxa"/>
          </w:tblCellMar>
        </w:tblPrEx>
        <w:trPr>
          <w:trHeight w:val="548"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65FC42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9</w:t>
            </w:r>
          </w:p>
        </w:tc>
        <w:tc>
          <w:tcPr>
            <w:tcW w:w="2852" w:type="dxa"/>
            <w:tcBorders>
              <w:top w:val="nil"/>
              <w:left w:val="nil"/>
              <w:bottom w:val="single" w:color="auto" w:sz="4" w:space="0"/>
              <w:right w:val="single" w:color="auto" w:sz="4" w:space="0"/>
            </w:tcBorders>
            <w:shd w:val="clear" w:color="auto" w:fill="auto"/>
            <w:vAlign w:val="center"/>
          </w:tcPr>
          <w:p w14:paraId="2D22D26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紧急电源控制接口</w:t>
            </w:r>
          </w:p>
        </w:tc>
        <w:tc>
          <w:tcPr>
            <w:tcW w:w="1227" w:type="dxa"/>
            <w:tcBorders>
              <w:top w:val="nil"/>
              <w:left w:val="nil"/>
              <w:bottom w:val="single" w:color="auto" w:sz="4" w:space="0"/>
              <w:right w:val="single" w:color="auto" w:sz="4" w:space="0"/>
            </w:tcBorders>
            <w:shd w:val="clear" w:color="auto" w:fill="auto"/>
            <w:vAlign w:val="center"/>
          </w:tcPr>
          <w:p w14:paraId="0FCB011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67C4168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电源故障时，电梯可自动转换使用应急电源</w:t>
            </w:r>
          </w:p>
        </w:tc>
      </w:tr>
      <w:tr w14:paraId="4FE26FB3">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2E8790C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10</w:t>
            </w:r>
          </w:p>
        </w:tc>
        <w:tc>
          <w:tcPr>
            <w:tcW w:w="2852" w:type="dxa"/>
            <w:tcBorders>
              <w:top w:val="nil"/>
              <w:left w:val="nil"/>
              <w:bottom w:val="single" w:color="auto" w:sz="4" w:space="0"/>
              <w:right w:val="single" w:color="auto" w:sz="4" w:space="0"/>
            </w:tcBorders>
            <w:shd w:val="clear" w:color="auto" w:fill="auto"/>
            <w:vAlign w:val="center"/>
          </w:tcPr>
          <w:p w14:paraId="3871EDF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位置异常自动校正</w:t>
            </w:r>
          </w:p>
        </w:tc>
        <w:tc>
          <w:tcPr>
            <w:tcW w:w="1227" w:type="dxa"/>
            <w:tcBorders>
              <w:top w:val="nil"/>
              <w:left w:val="nil"/>
              <w:bottom w:val="single" w:color="auto" w:sz="4" w:space="0"/>
              <w:right w:val="single" w:color="auto" w:sz="4" w:space="0"/>
            </w:tcBorders>
            <w:shd w:val="clear" w:color="auto" w:fill="auto"/>
            <w:vAlign w:val="center"/>
          </w:tcPr>
          <w:p w14:paraId="74BF1C7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4D7C5A9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519E31C">
        <w:tblPrEx>
          <w:tblCellMar>
            <w:top w:w="0" w:type="dxa"/>
            <w:left w:w="108" w:type="dxa"/>
            <w:bottom w:w="0" w:type="dxa"/>
            <w:right w:w="108" w:type="dxa"/>
          </w:tblCellMar>
        </w:tblPrEx>
        <w:trPr>
          <w:trHeight w:val="365"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2171DB9C">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11</w:t>
            </w:r>
          </w:p>
        </w:tc>
        <w:tc>
          <w:tcPr>
            <w:tcW w:w="2852" w:type="dxa"/>
            <w:tcBorders>
              <w:top w:val="nil"/>
              <w:left w:val="nil"/>
              <w:bottom w:val="single" w:color="auto" w:sz="4" w:space="0"/>
              <w:right w:val="single" w:color="auto" w:sz="4" w:space="0"/>
            </w:tcBorders>
            <w:shd w:val="clear" w:color="auto" w:fill="auto"/>
            <w:vAlign w:val="center"/>
          </w:tcPr>
          <w:p w14:paraId="3D50F8F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无呼自返基站功能</w:t>
            </w:r>
          </w:p>
        </w:tc>
        <w:tc>
          <w:tcPr>
            <w:tcW w:w="1227" w:type="dxa"/>
            <w:tcBorders>
              <w:top w:val="nil"/>
              <w:left w:val="nil"/>
              <w:bottom w:val="single" w:color="auto" w:sz="4" w:space="0"/>
              <w:right w:val="single" w:color="auto" w:sz="4" w:space="0"/>
            </w:tcBorders>
            <w:shd w:val="clear" w:color="auto" w:fill="auto"/>
            <w:vAlign w:val="center"/>
          </w:tcPr>
          <w:p w14:paraId="2006573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378209F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发包人可随意取消或指定基站</w:t>
            </w:r>
          </w:p>
        </w:tc>
      </w:tr>
      <w:tr w14:paraId="493C8185">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3A8FCFC0">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12</w:t>
            </w:r>
          </w:p>
        </w:tc>
        <w:tc>
          <w:tcPr>
            <w:tcW w:w="2852" w:type="dxa"/>
            <w:tcBorders>
              <w:top w:val="nil"/>
              <w:left w:val="nil"/>
              <w:bottom w:val="single" w:color="auto" w:sz="4" w:space="0"/>
              <w:right w:val="single" w:color="auto" w:sz="4" w:space="0"/>
            </w:tcBorders>
            <w:shd w:val="clear" w:color="auto" w:fill="auto"/>
            <w:vAlign w:val="center"/>
          </w:tcPr>
          <w:p w14:paraId="3773EEC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火灾自返基站、泊梯功能</w:t>
            </w:r>
          </w:p>
        </w:tc>
        <w:tc>
          <w:tcPr>
            <w:tcW w:w="1227" w:type="dxa"/>
            <w:tcBorders>
              <w:top w:val="nil"/>
              <w:left w:val="nil"/>
              <w:bottom w:val="single" w:color="auto" w:sz="4" w:space="0"/>
              <w:right w:val="single" w:color="auto" w:sz="4" w:space="0"/>
            </w:tcBorders>
            <w:shd w:val="clear" w:color="auto" w:fill="auto"/>
            <w:vAlign w:val="center"/>
          </w:tcPr>
          <w:p w14:paraId="09E669E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1FE29C8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C4C9F9B">
        <w:tblPrEx>
          <w:tblCellMar>
            <w:top w:w="0" w:type="dxa"/>
            <w:left w:w="108" w:type="dxa"/>
            <w:bottom w:w="0" w:type="dxa"/>
            <w:right w:w="108" w:type="dxa"/>
          </w:tblCellMar>
        </w:tblPrEx>
        <w:trPr>
          <w:trHeight w:val="1097"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84239D0">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13</w:t>
            </w:r>
          </w:p>
        </w:tc>
        <w:tc>
          <w:tcPr>
            <w:tcW w:w="2852" w:type="dxa"/>
            <w:tcBorders>
              <w:top w:val="nil"/>
              <w:left w:val="nil"/>
              <w:bottom w:val="single" w:color="auto" w:sz="4" w:space="0"/>
              <w:right w:val="single" w:color="auto" w:sz="4" w:space="0"/>
            </w:tcBorders>
            <w:shd w:val="clear" w:color="auto" w:fill="auto"/>
            <w:vAlign w:val="center"/>
          </w:tcPr>
          <w:p w14:paraId="097E325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厅外带呼唤按钮的层站及轿厢运行方向显示</w:t>
            </w:r>
          </w:p>
        </w:tc>
        <w:tc>
          <w:tcPr>
            <w:tcW w:w="1227" w:type="dxa"/>
            <w:tcBorders>
              <w:top w:val="nil"/>
              <w:left w:val="nil"/>
              <w:bottom w:val="single" w:color="auto" w:sz="4" w:space="0"/>
              <w:right w:val="single" w:color="auto" w:sz="4" w:space="0"/>
            </w:tcBorders>
            <w:shd w:val="clear" w:color="auto" w:fill="auto"/>
            <w:vAlign w:val="center"/>
          </w:tcPr>
          <w:p w14:paraId="4E94FE8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7358AB4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轿厢运行方向及层站显示和呼唤按钮采用一体式，呼唤按钮设置在两台电梯之间</w:t>
            </w:r>
            <w:r>
              <w:rPr>
                <w:rFonts w:hint="eastAsia" w:ascii="宋体" w:hAnsi="宋体" w:eastAsia="宋体" w:cs="宋体"/>
                <w:color w:val="000000"/>
                <w:kern w:val="0"/>
                <w:sz w:val="16"/>
                <w:szCs w:val="16"/>
                <w:lang w:eastAsia="zh-CN"/>
              </w:rPr>
              <w:t>。</w:t>
            </w:r>
          </w:p>
        </w:tc>
      </w:tr>
      <w:tr w14:paraId="77DDECD4">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2A55B3FC">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14</w:t>
            </w:r>
          </w:p>
        </w:tc>
        <w:tc>
          <w:tcPr>
            <w:tcW w:w="2852" w:type="dxa"/>
            <w:tcBorders>
              <w:top w:val="nil"/>
              <w:left w:val="nil"/>
              <w:bottom w:val="single" w:color="auto" w:sz="4" w:space="0"/>
              <w:right w:val="single" w:color="auto" w:sz="4" w:space="0"/>
            </w:tcBorders>
            <w:shd w:val="clear" w:color="auto" w:fill="auto"/>
            <w:vAlign w:val="center"/>
          </w:tcPr>
          <w:p w14:paraId="1E70FAD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轿内方向位置显示</w:t>
            </w:r>
          </w:p>
        </w:tc>
        <w:tc>
          <w:tcPr>
            <w:tcW w:w="1227" w:type="dxa"/>
            <w:tcBorders>
              <w:top w:val="nil"/>
              <w:left w:val="nil"/>
              <w:bottom w:val="single" w:color="auto" w:sz="4" w:space="0"/>
              <w:right w:val="single" w:color="auto" w:sz="4" w:space="0"/>
            </w:tcBorders>
            <w:shd w:val="clear" w:color="auto" w:fill="auto"/>
            <w:vAlign w:val="center"/>
          </w:tcPr>
          <w:p w14:paraId="63085E0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7EF26C8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01ADB95">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3EC620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15</w:t>
            </w:r>
          </w:p>
        </w:tc>
        <w:tc>
          <w:tcPr>
            <w:tcW w:w="2852" w:type="dxa"/>
            <w:tcBorders>
              <w:top w:val="nil"/>
              <w:left w:val="nil"/>
              <w:bottom w:val="single" w:color="auto" w:sz="4" w:space="0"/>
              <w:right w:val="single" w:color="auto" w:sz="4" w:space="0"/>
            </w:tcBorders>
            <w:shd w:val="clear" w:color="auto" w:fill="auto"/>
            <w:vAlign w:val="center"/>
          </w:tcPr>
          <w:p w14:paraId="2C9563F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轿厢应急照明及自动关闭</w:t>
            </w:r>
          </w:p>
        </w:tc>
        <w:tc>
          <w:tcPr>
            <w:tcW w:w="1227" w:type="dxa"/>
            <w:tcBorders>
              <w:top w:val="nil"/>
              <w:left w:val="nil"/>
              <w:bottom w:val="single" w:color="auto" w:sz="4" w:space="0"/>
              <w:right w:val="single" w:color="auto" w:sz="4" w:space="0"/>
            </w:tcBorders>
            <w:shd w:val="clear" w:color="auto" w:fill="auto"/>
            <w:vAlign w:val="center"/>
          </w:tcPr>
          <w:p w14:paraId="605396D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6EEC8C7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B8C1A8E">
        <w:tblPrEx>
          <w:tblCellMar>
            <w:top w:w="0" w:type="dxa"/>
            <w:left w:w="108" w:type="dxa"/>
            <w:bottom w:w="0" w:type="dxa"/>
            <w:right w:w="108" w:type="dxa"/>
          </w:tblCellMar>
        </w:tblPrEx>
        <w:trPr>
          <w:trHeight w:val="1097"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37935949">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16</w:t>
            </w:r>
          </w:p>
        </w:tc>
        <w:tc>
          <w:tcPr>
            <w:tcW w:w="2852" w:type="dxa"/>
            <w:tcBorders>
              <w:top w:val="nil"/>
              <w:left w:val="nil"/>
              <w:bottom w:val="single" w:color="auto" w:sz="4" w:space="0"/>
              <w:right w:val="single" w:color="auto" w:sz="4" w:space="0"/>
            </w:tcBorders>
            <w:shd w:val="clear" w:color="auto" w:fill="auto"/>
            <w:vAlign w:val="center"/>
          </w:tcPr>
          <w:p w14:paraId="3B199FC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轿厢照明自动控制</w:t>
            </w:r>
          </w:p>
        </w:tc>
        <w:tc>
          <w:tcPr>
            <w:tcW w:w="1227" w:type="dxa"/>
            <w:tcBorders>
              <w:top w:val="nil"/>
              <w:left w:val="nil"/>
              <w:bottom w:val="single" w:color="auto" w:sz="4" w:space="0"/>
              <w:right w:val="single" w:color="auto" w:sz="4" w:space="0"/>
            </w:tcBorders>
            <w:shd w:val="clear" w:color="auto" w:fill="auto"/>
            <w:vAlign w:val="center"/>
          </w:tcPr>
          <w:p w14:paraId="0EE4B87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4596781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当空载电梯开门时候亮灯，无负荷（无人进入）后1分钟后照明熄灭，有负荷后照明一直保持至无负荷后1分钟</w:t>
            </w:r>
          </w:p>
        </w:tc>
      </w:tr>
      <w:tr w14:paraId="6405F2F1">
        <w:tblPrEx>
          <w:tblCellMar>
            <w:top w:w="0" w:type="dxa"/>
            <w:left w:w="108" w:type="dxa"/>
            <w:bottom w:w="0" w:type="dxa"/>
            <w:right w:w="108" w:type="dxa"/>
          </w:tblCellMar>
        </w:tblPrEx>
        <w:trPr>
          <w:trHeight w:val="2011"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20A468B">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17</w:t>
            </w:r>
          </w:p>
        </w:tc>
        <w:tc>
          <w:tcPr>
            <w:tcW w:w="2852" w:type="dxa"/>
            <w:tcBorders>
              <w:top w:val="nil"/>
              <w:left w:val="nil"/>
              <w:bottom w:val="single" w:color="auto" w:sz="4" w:space="0"/>
              <w:right w:val="single" w:color="auto" w:sz="4" w:space="0"/>
            </w:tcBorders>
            <w:shd w:val="clear" w:color="auto" w:fill="auto"/>
            <w:vAlign w:val="center"/>
          </w:tcPr>
          <w:p w14:paraId="476D031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轿厢通风自动控制</w:t>
            </w:r>
          </w:p>
        </w:tc>
        <w:tc>
          <w:tcPr>
            <w:tcW w:w="1227" w:type="dxa"/>
            <w:tcBorders>
              <w:top w:val="nil"/>
              <w:left w:val="nil"/>
              <w:bottom w:val="single" w:color="auto" w:sz="4" w:space="0"/>
              <w:right w:val="single" w:color="auto" w:sz="4" w:space="0"/>
            </w:tcBorders>
            <w:shd w:val="clear" w:color="auto" w:fill="auto"/>
            <w:vAlign w:val="center"/>
          </w:tcPr>
          <w:p w14:paraId="0155D8E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5C7286E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电梯进入闲置状态一定时间（3min）内没有召唤指令登记，电梯会自动停止轿厢的通风，以便节省电能的消耗。当有召唤指令登记时，电梯立即自动进入正常状态，使轿厢的通风重新投入工作并应答召唤指令。</w:t>
            </w:r>
          </w:p>
        </w:tc>
      </w:tr>
      <w:tr w14:paraId="449F333A">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4BC34E2">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18</w:t>
            </w:r>
          </w:p>
        </w:tc>
        <w:tc>
          <w:tcPr>
            <w:tcW w:w="2852" w:type="dxa"/>
            <w:tcBorders>
              <w:top w:val="nil"/>
              <w:left w:val="nil"/>
              <w:bottom w:val="single" w:color="auto" w:sz="4" w:space="0"/>
              <w:right w:val="single" w:color="auto" w:sz="4" w:space="0"/>
            </w:tcBorders>
            <w:shd w:val="clear" w:color="auto" w:fill="auto"/>
            <w:vAlign w:val="center"/>
          </w:tcPr>
          <w:p w14:paraId="7128158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故障自动检测</w:t>
            </w:r>
          </w:p>
        </w:tc>
        <w:tc>
          <w:tcPr>
            <w:tcW w:w="1227" w:type="dxa"/>
            <w:tcBorders>
              <w:top w:val="nil"/>
              <w:left w:val="nil"/>
              <w:bottom w:val="single" w:color="auto" w:sz="4" w:space="0"/>
              <w:right w:val="single" w:color="auto" w:sz="4" w:space="0"/>
            </w:tcBorders>
            <w:shd w:val="clear" w:color="auto" w:fill="auto"/>
            <w:vAlign w:val="center"/>
          </w:tcPr>
          <w:p w14:paraId="6BB392E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5E9FBDD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028CDC5">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F5266E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19</w:t>
            </w:r>
          </w:p>
        </w:tc>
        <w:tc>
          <w:tcPr>
            <w:tcW w:w="2852" w:type="dxa"/>
            <w:tcBorders>
              <w:top w:val="nil"/>
              <w:left w:val="nil"/>
              <w:bottom w:val="single" w:color="auto" w:sz="4" w:space="0"/>
              <w:right w:val="single" w:color="auto" w:sz="4" w:space="0"/>
            </w:tcBorders>
            <w:shd w:val="clear" w:color="auto" w:fill="auto"/>
            <w:vAlign w:val="center"/>
          </w:tcPr>
          <w:p w14:paraId="4E2BB40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故障自动记录</w:t>
            </w:r>
          </w:p>
        </w:tc>
        <w:tc>
          <w:tcPr>
            <w:tcW w:w="1227" w:type="dxa"/>
            <w:tcBorders>
              <w:top w:val="nil"/>
              <w:left w:val="nil"/>
              <w:bottom w:val="single" w:color="auto" w:sz="4" w:space="0"/>
              <w:right w:val="single" w:color="auto" w:sz="4" w:space="0"/>
            </w:tcBorders>
            <w:shd w:val="clear" w:color="auto" w:fill="auto"/>
            <w:vAlign w:val="center"/>
          </w:tcPr>
          <w:p w14:paraId="157DC58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58B26F6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3E239AD">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FD3BD3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20</w:t>
            </w:r>
          </w:p>
        </w:tc>
        <w:tc>
          <w:tcPr>
            <w:tcW w:w="2852" w:type="dxa"/>
            <w:tcBorders>
              <w:top w:val="nil"/>
              <w:left w:val="nil"/>
              <w:bottom w:val="single" w:color="auto" w:sz="4" w:space="0"/>
              <w:right w:val="single" w:color="auto" w:sz="4" w:space="0"/>
            </w:tcBorders>
            <w:shd w:val="clear" w:color="auto" w:fill="auto"/>
            <w:vAlign w:val="center"/>
          </w:tcPr>
          <w:p w14:paraId="4860AA0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电机空转保护功能</w:t>
            </w:r>
          </w:p>
        </w:tc>
        <w:tc>
          <w:tcPr>
            <w:tcW w:w="1227" w:type="dxa"/>
            <w:tcBorders>
              <w:top w:val="nil"/>
              <w:left w:val="nil"/>
              <w:bottom w:val="single" w:color="auto" w:sz="4" w:space="0"/>
              <w:right w:val="single" w:color="auto" w:sz="4" w:space="0"/>
            </w:tcBorders>
            <w:shd w:val="clear" w:color="auto" w:fill="auto"/>
            <w:vAlign w:val="center"/>
          </w:tcPr>
          <w:p w14:paraId="61371FD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4A6AB3B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939E875">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4C233156">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21</w:t>
            </w:r>
          </w:p>
        </w:tc>
        <w:tc>
          <w:tcPr>
            <w:tcW w:w="2852" w:type="dxa"/>
            <w:tcBorders>
              <w:top w:val="nil"/>
              <w:left w:val="nil"/>
              <w:bottom w:val="single" w:color="auto" w:sz="4" w:space="0"/>
              <w:right w:val="single" w:color="auto" w:sz="4" w:space="0"/>
            </w:tcBorders>
            <w:shd w:val="clear" w:color="auto" w:fill="auto"/>
            <w:vAlign w:val="center"/>
          </w:tcPr>
          <w:p w14:paraId="08B468F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检修操作（含轿顶）</w:t>
            </w:r>
          </w:p>
        </w:tc>
        <w:tc>
          <w:tcPr>
            <w:tcW w:w="1227" w:type="dxa"/>
            <w:tcBorders>
              <w:top w:val="nil"/>
              <w:left w:val="nil"/>
              <w:bottom w:val="single" w:color="auto" w:sz="4" w:space="0"/>
              <w:right w:val="single" w:color="auto" w:sz="4" w:space="0"/>
            </w:tcBorders>
            <w:shd w:val="clear" w:color="auto" w:fill="auto"/>
            <w:vAlign w:val="center"/>
          </w:tcPr>
          <w:p w14:paraId="5FBB8D5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04C61A7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06830AC">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066FCC5">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22</w:t>
            </w:r>
          </w:p>
        </w:tc>
        <w:tc>
          <w:tcPr>
            <w:tcW w:w="2852" w:type="dxa"/>
            <w:tcBorders>
              <w:top w:val="nil"/>
              <w:left w:val="nil"/>
              <w:bottom w:val="single" w:color="auto" w:sz="4" w:space="0"/>
              <w:right w:val="single" w:color="auto" w:sz="4" w:space="0"/>
            </w:tcBorders>
            <w:shd w:val="clear" w:color="auto" w:fill="auto"/>
            <w:vAlign w:val="center"/>
          </w:tcPr>
          <w:p w14:paraId="03D0DB9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起动补偿功能</w:t>
            </w:r>
          </w:p>
        </w:tc>
        <w:tc>
          <w:tcPr>
            <w:tcW w:w="1227" w:type="dxa"/>
            <w:tcBorders>
              <w:top w:val="nil"/>
              <w:left w:val="nil"/>
              <w:bottom w:val="single" w:color="auto" w:sz="4" w:space="0"/>
              <w:right w:val="single" w:color="auto" w:sz="4" w:space="0"/>
            </w:tcBorders>
            <w:shd w:val="clear" w:color="auto" w:fill="auto"/>
            <w:vAlign w:val="center"/>
          </w:tcPr>
          <w:p w14:paraId="41C8CB0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2A8003C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D9F6F59">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38221D88">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23</w:t>
            </w:r>
          </w:p>
        </w:tc>
        <w:tc>
          <w:tcPr>
            <w:tcW w:w="2852" w:type="dxa"/>
            <w:tcBorders>
              <w:top w:val="nil"/>
              <w:left w:val="nil"/>
              <w:bottom w:val="single" w:color="auto" w:sz="4" w:space="0"/>
              <w:right w:val="single" w:color="auto" w:sz="4" w:space="0"/>
            </w:tcBorders>
            <w:shd w:val="clear" w:color="auto" w:fill="auto"/>
            <w:vAlign w:val="center"/>
          </w:tcPr>
          <w:p w14:paraId="718FE80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并联功能</w:t>
            </w:r>
          </w:p>
        </w:tc>
        <w:tc>
          <w:tcPr>
            <w:tcW w:w="1227" w:type="dxa"/>
            <w:tcBorders>
              <w:top w:val="nil"/>
              <w:left w:val="nil"/>
              <w:bottom w:val="single" w:color="auto" w:sz="4" w:space="0"/>
              <w:right w:val="single" w:color="auto" w:sz="4" w:space="0"/>
            </w:tcBorders>
            <w:shd w:val="clear" w:color="auto" w:fill="auto"/>
            <w:vAlign w:val="center"/>
          </w:tcPr>
          <w:p w14:paraId="53E06114">
            <w:pPr>
              <w:widowControl/>
              <w:spacing w:line="312" w:lineRule="auto"/>
              <w:rPr>
                <w:rFonts w:hint="eastAsia" w:ascii="宋体" w:hAnsi="宋体" w:eastAsia="宋体" w:cs="宋体"/>
                <w:color w:val="000000"/>
                <w:kern w:val="0"/>
                <w:sz w:val="16"/>
                <w:szCs w:val="16"/>
                <w:lang w:eastAsia="zh-CN"/>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18E6CF4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EDE4B83">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0334B5F">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24</w:t>
            </w:r>
          </w:p>
        </w:tc>
        <w:tc>
          <w:tcPr>
            <w:tcW w:w="2852" w:type="dxa"/>
            <w:tcBorders>
              <w:top w:val="nil"/>
              <w:left w:val="nil"/>
              <w:bottom w:val="single" w:color="auto" w:sz="4" w:space="0"/>
              <w:right w:val="single" w:color="auto" w:sz="4" w:space="0"/>
            </w:tcBorders>
            <w:shd w:val="clear" w:color="auto" w:fill="auto"/>
            <w:vAlign w:val="center"/>
          </w:tcPr>
          <w:p w14:paraId="3174214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失速保护</w:t>
            </w:r>
          </w:p>
        </w:tc>
        <w:tc>
          <w:tcPr>
            <w:tcW w:w="1227" w:type="dxa"/>
            <w:tcBorders>
              <w:top w:val="nil"/>
              <w:left w:val="nil"/>
              <w:bottom w:val="single" w:color="auto" w:sz="4" w:space="0"/>
              <w:right w:val="single" w:color="auto" w:sz="4" w:space="0"/>
            </w:tcBorders>
            <w:shd w:val="clear" w:color="auto" w:fill="auto"/>
            <w:vAlign w:val="center"/>
          </w:tcPr>
          <w:p w14:paraId="2A5B0C2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386988B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3E7EA22">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FD6901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25</w:t>
            </w:r>
          </w:p>
        </w:tc>
        <w:tc>
          <w:tcPr>
            <w:tcW w:w="2852" w:type="dxa"/>
            <w:tcBorders>
              <w:top w:val="nil"/>
              <w:left w:val="nil"/>
              <w:bottom w:val="single" w:color="auto" w:sz="4" w:space="0"/>
              <w:right w:val="single" w:color="auto" w:sz="4" w:space="0"/>
            </w:tcBorders>
            <w:shd w:val="clear" w:color="auto" w:fill="auto"/>
            <w:vAlign w:val="center"/>
          </w:tcPr>
          <w:p w14:paraId="076FFD3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开门时间自动调整</w:t>
            </w:r>
          </w:p>
        </w:tc>
        <w:tc>
          <w:tcPr>
            <w:tcW w:w="1227" w:type="dxa"/>
            <w:tcBorders>
              <w:top w:val="nil"/>
              <w:left w:val="nil"/>
              <w:bottom w:val="single" w:color="auto" w:sz="4" w:space="0"/>
              <w:right w:val="single" w:color="auto" w:sz="4" w:space="0"/>
            </w:tcBorders>
            <w:shd w:val="clear" w:color="auto" w:fill="auto"/>
            <w:vAlign w:val="center"/>
          </w:tcPr>
          <w:p w14:paraId="5FD8AD4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1423D78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A3F2B87">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443C1DEC">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26</w:t>
            </w:r>
          </w:p>
        </w:tc>
        <w:tc>
          <w:tcPr>
            <w:tcW w:w="2852" w:type="dxa"/>
            <w:tcBorders>
              <w:top w:val="nil"/>
              <w:left w:val="nil"/>
              <w:bottom w:val="single" w:color="auto" w:sz="4" w:space="0"/>
              <w:right w:val="single" w:color="auto" w:sz="4" w:space="0"/>
            </w:tcBorders>
            <w:shd w:val="clear" w:color="auto" w:fill="auto"/>
            <w:vAlign w:val="center"/>
          </w:tcPr>
          <w:p w14:paraId="490DB02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开门时间保护</w:t>
            </w:r>
          </w:p>
        </w:tc>
        <w:tc>
          <w:tcPr>
            <w:tcW w:w="1227" w:type="dxa"/>
            <w:tcBorders>
              <w:top w:val="nil"/>
              <w:left w:val="nil"/>
              <w:bottom w:val="single" w:color="auto" w:sz="4" w:space="0"/>
              <w:right w:val="single" w:color="auto" w:sz="4" w:space="0"/>
            </w:tcBorders>
            <w:shd w:val="clear" w:color="auto" w:fill="auto"/>
            <w:vAlign w:val="center"/>
          </w:tcPr>
          <w:p w14:paraId="3ACB2B5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123DD2C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CE8FD6A">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2572B4A6">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27</w:t>
            </w:r>
          </w:p>
        </w:tc>
        <w:tc>
          <w:tcPr>
            <w:tcW w:w="2852" w:type="dxa"/>
            <w:tcBorders>
              <w:top w:val="nil"/>
              <w:left w:val="nil"/>
              <w:bottom w:val="single" w:color="auto" w:sz="4" w:space="0"/>
              <w:right w:val="single" w:color="auto" w:sz="4" w:space="0"/>
            </w:tcBorders>
            <w:shd w:val="clear" w:color="auto" w:fill="auto"/>
            <w:vAlign w:val="center"/>
          </w:tcPr>
          <w:p w14:paraId="764E587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开关门受阻保护</w:t>
            </w:r>
          </w:p>
        </w:tc>
        <w:tc>
          <w:tcPr>
            <w:tcW w:w="1227" w:type="dxa"/>
            <w:tcBorders>
              <w:top w:val="nil"/>
              <w:left w:val="nil"/>
              <w:bottom w:val="single" w:color="auto" w:sz="4" w:space="0"/>
              <w:right w:val="single" w:color="auto" w:sz="4" w:space="0"/>
            </w:tcBorders>
            <w:shd w:val="clear" w:color="auto" w:fill="auto"/>
            <w:vAlign w:val="center"/>
          </w:tcPr>
          <w:p w14:paraId="606E301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6FD0092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C3CC850">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2E4B6F7F">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28</w:t>
            </w:r>
          </w:p>
        </w:tc>
        <w:tc>
          <w:tcPr>
            <w:tcW w:w="2852" w:type="dxa"/>
            <w:tcBorders>
              <w:top w:val="nil"/>
              <w:left w:val="nil"/>
              <w:bottom w:val="single" w:color="auto" w:sz="4" w:space="0"/>
              <w:right w:val="single" w:color="auto" w:sz="4" w:space="0"/>
            </w:tcBorders>
            <w:shd w:val="clear" w:color="auto" w:fill="auto"/>
            <w:vAlign w:val="center"/>
          </w:tcPr>
          <w:p w14:paraId="506015F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电动机过热保护</w:t>
            </w:r>
          </w:p>
        </w:tc>
        <w:tc>
          <w:tcPr>
            <w:tcW w:w="1227" w:type="dxa"/>
            <w:tcBorders>
              <w:top w:val="nil"/>
              <w:left w:val="nil"/>
              <w:bottom w:val="single" w:color="auto" w:sz="4" w:space="0"/>
              <w:right w:val="single" w:color="auto" w:sz="4" w:space="0"/>
            </w:tcBorders>
            <w:shd w:val="clear" w:color="auto" w:fill="auto"/>
            <w:vAlign w:val="center"/>
          </w:tcPr>
          <w:p w14:paraId="380AAF1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4E2E9DD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EC6384B">
        <w:tblPrEx>
          <w:tblCellMar>
            <w:top w:w="0" w:type="dxa"/>
            <w:left w:w="108" w:type="dxa"/>
            <w:bottom w:w="0" w:type="dxa"/>
            <w:right w:w="108" w:type="dxa"/>
          </w:tblCellMar>
        </w:tblPrEx>
        <w:trPr>
          <w:trHeight w:val="365"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5070274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29</w:t>
            </w:r>
          </w:p>
        </w:tc>
        <w:tc>
          <w:tcPr>
            <w:tcW w:w="2852" w:type="dxa"/>
            <w:tcBorders>
              <w:top w:val="nil"/>
              <w:left w:val="nil"/>
              <w:bottom w:val="single" w:color="auto" w:sz="4" w:space="0"/>
              <w:right w:val="single" w:color="auto" w:sz="4" w:space="0"/>
            </w:tcBorders>
            <w:shd w:val="clear" w:color="auto" w:fill="auto"/>
            <w:vAlign w:val="center"/>
          </w:tcPr>
          <w:p w14:paraId="5AE2BE7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光幕门保护</w:t>
            </w:r>
          </w:p>
        </w:tc>
        <w:tc>
          <w:tcPr>
            <w:tcW w:w="1227" w:type="dxa"/>
            <w:tcBorders>
              <w:top w:val="nil"/>
              <w:left w:val="nil"/>
              <w:bottom w:val="single" w:color="auto" w:sz="4" w:space="0"/>
              <w:right w:val="single" w:color="auto" w:sz="4" w:space="0"/>
            </w:tcBorders>
            <w:shd w:val="clear" w:color="auto" w:fill="auto"/>
            <w:vAlign w:val="center"/>
          </w:tcPr>
          <w:p w14:paraId="59E9B76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739F909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探测整个门高，不低于100束</w:t>
            </w:r>
          </w:p>
        </w:tc>
      </w:tr>
      <w:tr w14:paraId="37002318">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763F987A">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30</w:t>
            </w:r>
          </w:p>
        </w:tc>
        <w:tc>
          <w:tcPr>
            <w:tcW w:w="2852" w:type="dxa"/>
            <w:tcBorders>
              <w:top w:val="nil"/>
              <w:left w:val="nil"/>
              <w:bottom w:val="single" w:color="auto" w:sz="4" w:space="0"/>
              <w:right w:val="single" w:color="auto" w:sz="4" w:space="0"/>
            </w:tcBorders>
            <w:shd w:val="clear" w:color="auto" w:fill="auto"/>
            <w:vAlign w:val="center"/>
          </w:tcPr>
          <w:p w14:paraId="60C6286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开、关门按钮带辉光</w:t>
            </w:r>
          </w:p>
        </w:tc>
        <w:tc>
          <w:tcPr>
            <w:tcW w:w="1227" w:type="dxa"/>
            <w:tcBorders>
              <w:top w:val="nil"/>
              <w:left w:val="nil"/>
              <w:bottom w:val="single" w:color="auto" w:sz="4" w:space="0"/>
              <w:right w:val="single" w:color="auto" w:sz="4" w:space="0"/>
            </w:tcBorders>
            <w:shd w:val="clear" w:color="auto" w:fill="auto"/>
            <w:vAlign w:val="center"/>
          </w:tcPr>
          <w:p w14:paraId="3C299EC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6D08FBE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E2A5969">
        <w:tblPrEx>
          <w:tblCellMar>
            <w:top w:w="0" w:type="dxa"/>
            <w:left w:w="108" w:type="dxa"/>
            <w:bottom w:w="0" w:type="dxa"/>
            <w:right w:w="108" w:type="dxa"/>
          </w:tblCellMar>
        </w:tblPrEx>
        <w:trPr>
          <w:trHeight w:val="2377"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4D48FECA">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31</w:t>
            </w:r>
          </w:p>
        </w:tc>
        <w:tc>
          <w:tcPr>
            <w:tcW w:w="2852" w:type="dxa"/>
            <w:tcBorders>
              <w:top w:val="nil"/>
              <w:left w:val="nil"/>
              <w:bottom w:val="single" w:color="auto" w:sz="4" w:space="0"/>
              <w:right w:val="single" w:color="auto" w:sz="4" w:space="0"/>
            </w:tcBorders>
            <w:shd w:val="clear" w:color="auto" w:fill="auto"/>
            <w:vAlign w:val="center"/>
          </w:tcPr>
          <w:p w14:paraId="1C84B8E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对讲机通话功能（总线制）</w:t>
            </w:r>
          </w:p>
        </w:tc>
        <w:tc>
          <w:tcPr>
            <w:tcW w:w="1227" w:type="dxa"/>
            <w:tcBorders>
              <w:top w:val="nil"/>
              <w:left w:val="nil"/>
              <w:bottom w:val="single" w:color="auto" w:sz="4" w:space="0"/>
              <w:right w:val="single" w:color="auto" w:sz="4" w:space="0"/>
            </w:tcBorders>
            <w:shd w:val="clear" w:color="auto" w:fill="auto"/>
            <w:vAlign w:val="center"/>
          </w:tcPr>
          <w:p w14:paraId="65811FD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305F888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至少实现五方对讲通话（轿厢、机房、中控室、基坑、井道），提供实现机房与轿厢对讲的所有设备及布线（电梯机房至监控室的对讲布线除外），所有软、硬件及接口，至少应包括总线制对讲电话总机、各电梯对讲分机的总线单元、对讲电源等</w:t>
            </w:r>
          </w:p>
        </w:tc>
      </w:tr>
      <w:tr w14:paraId="7061F787">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9E35966">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32</w:t>
            </w:r>
          </w:p>
        </w:tc>
        <w:tc>
          <w:tcPr>
            <w:tcW w:w="2852" w:type="dxa"/>
            <w:tcBorders>
              <w:top w:val="nil"/>
              <w:left w:val="nil"/>
              <w:bottom w:val="single" w:color="auto" w:sz="4" w:space="0"/>
              <w:right w:val="single" w:color="auto" w:sz="4" w:space="0"/>
            </w:tcBorders>
            <w:shd w:val="clear" w:color="auto" w:fill="auto"/>
            <w:vAlign w:val="center"/>
          </w:tcPr>
          <w:p w14:paraId="31EF0A9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警铃</w:t>
            </w:r>
          </w:p>
        </w:tc>
        <w:tc>
          <w:tcPr>
            <w:tcW w:w="1227" w:type="dxa"/>
            <w:tcBorders>
              <w:top w:val="nil"/>
              <w:left w:val="nil"/>
              <w:bottom w:val="single" w:color="auto" w:sz="4" w:space="0"/>
              <w:right w:val="single" w:color="auto" w:sz="4" w:space="0"/>
            </w:tcBorders>
            <w:shd w:val="clear" w:color="auto" w:fill="auto"/>
            <w:vAlign w:val="center"/>
          </w:tcPr>
          <w:p w14:paraId="4D90A6ED">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26C5E75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167E4140">
        <w:tblPrEx>
          <w:tblCellMar>
            <w:top w:w="0" w:type="dxa"/>
            <w:left w:w="108" w:type="dxa"/>
            <w:bottom w:w="0" w:type="dxa"/>
            <w:right w:w="108" w:type="dxa"/>
          </w:tblCellMar>
        </w:tblPrEx>
        <w:trPr>
          <w:trHeight w:val="1440"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8343CA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33</w:t>
            </w:r>
          </w:p>
        </w:tc>
        <w:tc>
          <w:tcPr>
            <w:tcW w:w="2852" w:type="dxa"/>
            <w:tcBorders>
              <w:top w:val="nil"/>
              <w:left w:val="nil"/>
              <w:bottom w:val="single" w:color="auto" w:sz="4" w:space="0"/>
              <w:right w:val="single" w:color="auto" w:sz="4" w:space="0"/>
            </w:tcBorders>
            <w:shd w:val="clear" w:color="auto" w:fill="auto"/>
            <w:vAlign w:val="center"/>
          </w:tcPr>
          <w:p w14:paraId="13F8EFF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轿厢内预留彩色摄影头用视频软线</w:t>
            </w:r>
          </w:p>
        </w:tc>
        <w:tc>
          <w:tcPr>
            <w:tcW w:w="1227" w:type="dxa"/>
            <w:tcBorders>
              <w:top w:val="nil"/>
              <w:left w:val="nil"/>
              <w:bottom w:val="single" w:color="auto" w:sz="4" w:space="0"/>
              <w:right w:val="single" w:color="auto" w:sz="4" w:space="0"/>
            </w:tcBorders>
            <w:shd w:val="clear" w:color="auto" w:fill="auto"/>
            <w:vAlign w:val="center"/>
          </w:tcPr>
          <w:p w14:paraId="5114251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530EB91E">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包括敷设机房至轿厢视频电缆并于机房和轿厢内提供（轿厢顶提供220v电源；RJ45、485、同轴电缆BNC接口）（75Ω）</w:t>
            </w:r>
          </w:p>
        </w:tc>
      </w:tr>
      <w:tr w14:paraId="34C8AB4C">
        <w:tblPrEx>
          <w:tblCellMar>
            <w:top w:w="0" w:type="dxa"/>
            <w:left w:w="108" w:type="dxa"/>
            <w:bottom w:w="0" w:type="dxa"/>
            <w:right w:w="108" w:type="dxa"/>
          </w:tblCellMar>
        </w:tblPrEx>
        <w:trPr>
          <w:trHeight w:val="365"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785C79E">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34</w:t>
            </w:r>
          </w:p>
        </w:tc>
        <w:tc>
          <w:tcPr>
            <w:tcW w:w="2852" w:type="dxa"/>
            <w:tcBorders>
              <w:top w:val="nil"/>
              <w:left w:val="nil"/>
              <w:bottom w:val="single" w:color="auto" w:sz="4" w:space="0"/>
              <w:right w:val="single" w:color="auto" w:sz="4" w:space="0"/>
            </w:tcBorders>
            <w:shd w:val="clear" w:color="auto" w:fill="auto"/>
            <w:vAlign w:val="center"/>
          </w:tcPr>
          <w:p w14:paraId="6CA8AFE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轿内误指令人工消除（轿内按钮型）</w:t>
            </w:r>
          </w:p>
        </w:tc>
        <w:tc>
          <w:tcPr>
            <w:tcW w:w="1227" w:type="dxa"/>
            <w:tcBorders>
              <w:top w:val="nil"/>
              <w:left w:val="nil"/>
              <w:bottom w:val="single" w:color="auto" w:sz="4" w:space="0"/>
              <w:right w:val="single" w:color="auto" w:sz="4" w:space="0"/>
            </w:tcBorders>
            <w:shd w:val="clear" w:color="auto" w:fill="auto"/>
            <w:vAlign w:val="center"/>
          </w:tcPr>
          <w:p w14:paraId="4F2D730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71984C0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C61C6FA">
        <w:tblPrEx>
          <w:tblCellMar>
            <w:top w:w="0" w:type="dxa"/>
            <w:left w:w="108" w:type="dxa"/>
            <w:bottom w:w="0" w:type="dxa"/>
            <w:right w:w="108" w:type="dxa"/>
          </w:tblCellMar>
        </w:tblPrEx>
        <w:trPr>
          <w:trHeight w:val="365"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8EE8CD2">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35</w:t>
            </w:r>
          </w:p>
        </w:tc>
        <w:tc>
          <w:tcPr>
            <w:tcW w:w="2852" w:type="dxa"/>
            <w:tcBorders>
              <w:top w:val="nil"/>
              <w:left w:val="nil"/>
              <w:bottom w:val="single" w:color="auto" w:sz="4" w:space="0"/>
              <w:right w:val="single" w:color="auto" w:sz="4" w:space="0"/>
            </w:tcBorders>
            <w:shd w:val="clear" w:color="auto" w:fill="auto"/>
            <w:vAlign w:val="center"/>
          </w:tcPr>
          <w:p w14:paraId="457C111F">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电梯到站后声音提示（到站钟）</w:t>
            </w:r>
          </w:p>
        </w:tc>
        <w:tc>
          <w:tcPr>
            <w:tcW w:w="1227" w:type="dxa"/>
            <w:tcBorders>
              <w:top w:val="nil"/>
              <w:left w:val="nil"/>
              <w:bottom w:val="single" w:color="auto" w:sz="4" w:space="0"/>
              <w:right w:val="single" w:color="auto" w:sz="4" w:space="0"/>
            </w:tcBorders>
            <w:shd w:val="clear" w:color="auto" w:fill="auto"/>
            <w:vAlign w:val="center"/>
          </w:tcPr>
          <w:p w14:paraId="5009C4A0">
            <w:pPr>
              <w:widowControl/>
              <w:spacing w:line="312" w:lineRule="auto"/>
              <w:rPr>
                <w:rFonts w:hint="eastAsia" w:ascii="宋体" w:hAnsi="宋体" w:eastAsia="宋体" w:cs="宋体"/>
                <w:b/>
                <w:bCs/>
                <w:color w:val="000000"/>
                <w:kern w:val="0"/>
                <w:sz w:val="16"/>
                <w:szCs w:val="16"/>
                <w:u w:val="single"/>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1CBD7CF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设置在轿厢内</w:t>
            </w:r>
          </w:p>
        </w:tc>
      </w:tr>
      <w:tr w14:paraId="16358715">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D801300">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36</w:t>
            </w:r>
          </w:p>
        </w:tc>
        <w:tc>
          <w:tcPr>
            <w:tcW w:w="2852" w:type="dxa"/>
            <w:tcBorders>
              <w:top w:val="nil"/>
              <w:left w:val="nil"/>
              <w:bottom w:val="single" w:color="auto" w:sz="4" w:space="0"/>
              <w:right w:val="single" w:color="auto" w:sz="4" w:space="0"/>
            </w:tcBorders>
            <w:shd w:val="clear" w:color="auto" w:fill="auto"/>
            <w:vAlign w:val="center"/>
          </w:tcPr>
          <w:p w14:paraId="0995C08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运行计数器</w:t>
            </w:r>
          </w:p>
        </w:tc>
        <w:tc>
          <w:tcPr>
            <w:tcW w:w="1227" w:type="dxa"/>
            <w:tcBorders>
              <w:top w:val="nil"/>
              <w:left w:val="nil"/>
              <w:bottom w:val="single" w:color="auto" w:sz="4" w:space="0"/>
              <w:right w:val="single" w:color="auto" w:sz="4" w:space="0"/>
            </w:tcBorders>
            <w:shd w:val="clear" w:color="auto" w:fill="auto"/>
            <w:vAlign w:val="center"/>
          </w:tcPr>
          <w:p w14:paraId="2F53188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2E96C13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472D4E6">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2CC2E1C">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37</w:t>
            </w:r>
          </w:p>
        </w:tc>
        <w:tc>
          <w:tcPr>
            <w:tcW w:w="2852" w:type="dxa"/>
            <w:tcBorders>
              <w:top w:val="nil"/>
              <w:left w:val="nil"/>
              <w:bottom w:val="single" w:color="auto" w:sz="4" w:space="0"/>
              <w:right w:val="single" w:color="auto" w:sz="4" w:space="0"/>
            </w:tcBorders>
            <w:shd w:val="clear" w:color="auto" w:fill="auto"/>
            <w:vAlign w:val="center"/>
          </w:tcPr>
          <w:p w14:paraId="62B182D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基站锁梯功能</w:t>
            </w:r>
          </w:p>
        </w:tc>
        <w:tc>
          <w:tcPr>
            <w:tcW w:w="1227" w:type="dxa"/>
            <w:tcBorders>
              <w:top w:val="nil"/>
              <w:left w:val="nil"/>
              <w:bottom w:val="single" w:color="auto" w:sz="4" w:space="0"/>
              <w:right w:val="single" w:color="auto" w:sz="4" w:space="0"/>
            </w:tcBorders>
            <w:shd w:val="clear" w:color="auto" w:fill="auto"/>
            <w:vAlign w:val="center"/>
          </w:tcPr>
          <w:p w14:paraId="73FF8A8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2FF2DD6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7C45F302">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30E8780F">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38</w:t>
            </w:r>
          </w:p>
        </w:tc>
        <w:tc>
          <w:tcPr>
            <w:tcW w:w="2852" w:type="dxa"/>
            <w:tcBorders>
              <w:top w:val="nil"/>
              <w:left w:val="nil"/>
              <w:bottom w:val="single" w:color="auto" w:sz="4" w:space="0"/>
              <w:right w:val="single" w:color="auto" w:sz="4" w:space="0"/>
            </w:tcBorders>
            <w:shd w:val="clear" w:color="auto" w:fill="auto"/>
            <w:vAlign w:val="center"/>
          </w:tcPr>
          <w:p w14:paraId="0D03D79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司机操作</w:t>
            </w:r>
          </w:p>
        </w:tc>
        <w:tc>
          <w:tcPr>
            <w:tcW w:w="1227" w:type="dxa"/>
            <w:tcBorders>
              <w:top w:val="nil"/>
              <w:left w:val="nil"/>
              <w:bottom w:val="single" w:color="auto" w:sz="4" w:space="0"/>
              <w:right w:val="single" w:color="auto" w:sz="4" w:space="0"/>
            </w:tcBorders>
            <w:shd w:val="clear" w:color="auto" w:fill="auto"/>
            <w:vAlign w:val="center"/>
          </w:tcPr>
          <w:p w14:paraId="50B9CE03">
            <w:pPr>
              <w:widowControl/>
              <w:spacing w:line="312" w:lineRule="auto"/>
              <w:rPr>
                <w:rFonts w:hint="eastAsia" w:ascii="宋体" w:hAnsi="宋体" w:eastAsia="宋体" w:cs="宋体"/>
                <w:color w:val="000000"/>
                <w:kern w:val="0"/>
                <w:sz w:val="16"/>
                <w:szCs w:val="16"/>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5D925AC7">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744E1618">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7E87CC7">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39</w:t>
            </w:r>
          </w:p>
        </w:tc>
        <w:tc>
          <w:tcPr>
            <w:tcW w:w="2852" w:type="dxa"/>
            <w:tcBorders>
              <w:top w:val="nil"/>
              <w:left w:val="nil"/>
              <w:bottom w:val="single" w:color="auto" w:sz="4" w:space="0"/>
              <w:right w:val="single" w:color="auto" w:sz="4" w:space="0"/>
            </w:tcBorders>
            <w:shd w:val="clear" w:color="auto" w:fill="auto"/>
            <w:vAlign w:val="center"/>
          </w:tcPr>
          <w:p w14:paraId="50FFA2B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门区力矩保护功能</w:t>
            </w:r>
          </w:p>
        </w:tc>
        <w:tc>
          <w:tcPr>
            <w:tcW w:w="1227" w:type="dxa"/>
            <w:tcBorders>
              <w:top w:val="nil"/>
              <w:left w:val="nil"/>
              <w:bottom w:val="single" w:color="auto" w:sz="4" w:space="0"/>
              <w:right w:val="single" w:color="auto" w:sz="4" w:space="0"/>
            </w:tcBorders>
            <w:shd w:val="clear" w:color="auto" w:fill="auto"/>
            <w:vAlign w:val="center"/>
          </w:tcPr>
          <w:p w14:paraId="4F3FA79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6723B590">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794DA0B">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14D0EA5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40</w:t>
            </w:r>
          </w:p>
        </w:tc>
        <w:tc>
          <w:tcPr>
            <w:tcW w:w="2852" w:type="dxa"/>
            <w:tcBorders>
              <w:top w:val="nil"/>
              <w:left w:val="nil"/>
              <w:bottom w:val="single" w:color="auto" w:sz="4" w:space="0"/>
              <w:right w:val="single" w:color="auto" w:sz="4" w:space="0"/>
            </w:tcBorders>
            <w:shd w:val="clear" w:color="auto" w:fill="auto"/>
            <w:vAlign w:val="center"/>
          </w:tcPr>
          <w:p w14:paraId="08A6E54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抱闸制动力自动检测功能</w:t>
            </w:r>
          </w:p>
        </w:tc>
        <w:tc>
          <w:tcPr>
            <w:tcW w:w="1227" w:type="dxa"/>
            <w:tcBorders>
              <w:top w:val="nil"/>
              <w:left w:val="nil"/>
              <w:bottom w:val="single" w:color="auto" w:sz="4" w:space="0"/>
              <w:right w:val="single" w:color="auto" w:sz="4" w:space="0"/>
            </w:tcBorders>
            <w:shd w:val="clear" w:color="auto" w:fill="auto"/>
            <w:vAlign w:val="center"/>
          </w:tcPr>
          <w:p w14:paraId="04CF766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27E5BC68">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033730FC">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2585A81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41</w:t>
            </w:r>
          </w:p>
        </w:tc>
        <w:tc>
          <w:tcPr>
            <w:tcW w:w="2852" w:type="dxa"/>
            <w:tcBorders>
              <w:top w:val="nil"/>
              <w:left w:val="nil"/>
              <w:bottom w:val="single" w:color="auto" w:sz="4" w:space="0"/>
              <w:right w:val="single" w:color="auto" w:sz="4" w:space="0"/>
            </w:tcBorders>
            <w:shd w:val="clear" w:color="auto" w:fill="auto"/>
            <w:vAlign w:val="center"/>
          </w:tcPr>
          <w:p w14:paraId="2B88C63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防止轿厢意外移动功能</w:t>
            </w:r>
          </w:p>
        </w:tc>
        <w:tc>
          <w:tcPr>
            <w:tcW w:w="1227" w:type="dxa"/>
            <w:tcBorders>
              <w:top w:val="nil"/>
              <w:left w:val="nil"/>
              <w:bottom w:val="single" w:color="auto" w:sz="4" w:space="0"/>
              <w:right w:val="single" w:color="auto" w:sz="4" w:space="0"/>
            </w:tcBorders>
            <w:shd w:val="clear" w:color="auto" w:fill="auto"/>
            <w:vAlign w:val="center"/>
          </w:tcPr>
          <w:p w14:paraId="055585E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42A25C0E">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264E0239">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77AF1C01">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42</w:t>
            </w:r>
          </w:p>
        </w:tc>
        <w:tc>
          <w:tcPr>
            <w:tcW w:w="2852" w:type="dxa"/>
            <w:tcBorders>
              <w:top w:val="nil"/>
              <w:left w:val="nil"/>
              <w:bottom w:val="single" w:color="auto" w:sz="4" w:space="0"/>
              <w:right w:val="single" w:color="auto" w:sz="4" w:space="0"/>
            </w:tcBorders>
            <w:shd w:val="clear" w:color="auto" w:fill="auto"/>
            <w:vAlign w:val="center"/>
          </w:tcPr>
          <w:p w14:paraId="47E4A18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钢丝绳打滑监测功能</w:t>
            </w:r>
          </w:p>
        </w:tc>
        <w:tc>
          <w:tcPr>
            <w:tcW w:w="1227" w:type="dxa"/>
            <w:tcBorders>
              <w:top w:val="nil"/>
              <w:left w:val="nil"/>
              <w:bottom w:val="single" w:color="auto" w:sz="4" w:space="0"/>
              <w:right w:val="single" w:color="auto" w:sz="4" w:space="0"/>
            </w:tcBorders>
            <w:shd w:val="clear" w:color="auto" w:fill="auto"/>
            <w:vAlign w:val="center"/>
          </w:tcPr>
          <w:p w14:paraId="7D298946">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4CFF9CC4">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5A90053C">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E1244B4">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43</w:t>
            </w:r>
          </w:p>
        </w:tc>
        <w:tc>
          <w:tcPr>
            <w:tcW w:w="2852" w:type="dxa"/>
            <w:tcBorders>
              <w:top w:val="nil"/>
              <w:left w:val="nil"/>
              <w:bottom w:val="single" w:color="auto" w:sz="4" w:space="0"/>
              <w:right w:val="single" w:color="auto" w:sz="4" w:space="0"/>
            </w:tcBorders>
            <w:shd w:val="clear" w:color="auto" w:fill="auto"/>
            <w:vAlign w:val="center"/>
          </w:tcPr>
          <w:p w14:paraId="737768D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故障就近平层</w:t>
            </w:r>
          </w:p>
        </w:tc>
        <w:tc>
          <w:tcPr>
            <w:tcW w:w="1227" w:type="dxa"/>
            <w:tcBorders>
              <w:top w:val="nil"/>
              <w:left w:val="nil"/>
              <w:bottom w:val="single" w:color="auto" w:sz="4" w:space="0"/>
              <w:right w:val="single" w:color="auto" w:sz="4" w:space="0"/>
            </w:tcBorders>
            <w:shd w:val="clear" w:color="auto" w:fill="auto"/>
            <w:vAlign w:val="center"/>
          </w:tcPr>
          <w:p w14:paraId="37125CB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要求</w:t>
            </w:r>
          </w:p>
        </w:tc>
        <w:tc>
          <w:tcPr>
            <w:tcW w:w="3750" w:type="dxa"/>
            <w:tcBorders>
              <w:top w:val="nil"/>
              <w:left w:val="nil"/>
              <w:bottom w:val="single" w:color="auto" w:sz="4" w:space="0"/>
              <w:right w:val="single" w:color="auto" w:sz="4" w:space="0"/>
            </w:tcBorders>
            <w:shd w:val="clear" w:color="auto" w:fill="auto"/>
            <w:vAlign w:val="center"/>
          </w:tcPr>
          <w:p w14:paraId="6B72002B">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35969AD">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3092BD7">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44</w:t>
            </w:r>
          </w:p>
        </w:tc>
        <w:tc>
          <w:tcPr>
            <w:tcW w:w="2852" w:type="dxa"/>
            <w:tcBorders>
              <w:top w:val="nil"/>
              <w:left w:val="nil"/>
              <w:bottom w:val="single" w:color="auto" w:sz="4" w:space="0"/>
              <w:right w:val="single" w:color="auto" w:sz="4" w:space="0"/>
            </w:tcBorders>
            <w:shd w:val="clear" w:color="auto" w:fill="auto"/>
            <w:vAlign w:val="center"/>
          </w:tcPr>
          <w:p w14:paraId="4BB060EB">
            <w:pPr>
              <w:widowControl/>
              <w:spacing w:line="312" w:lineRule="auto"/>
              <w:rPr>
                <w:rFonts w:hint="eastAsia" w:ascii="宋体" w:hAnsi="宋体" w:eastAsia="宋体" w:cs="宋体"/>
                <w:color w:val="000000"/>
                <w:kern w:val="0"/>
                <w:sz w:val="16"/>
                <w:szCs w:val="16"/>
                <w:highlight w:val="yellow"/>
              </w:rPr>
            </w:pPr>
            <w:r>
              <w:rPr>
                <w:rFonts w:hint="eastAsia" w:ascii="宋体" w:hAnsi="宋体" w:eastAsia="宋体" w:cs="宋体"/>
                <w:color w:val="000000"/>
                <w:kern w:val="0"/>
                <w:sz w:val="16"/>
                <w:szCs w:val="16"/>
                <w:highlight w:val="none"/>
              </w:rPr>
              <w:t>语音安抚功能</w:t>
            </w:r>
          </w:p>
        </w:tc>
        <w:tc>
          <w:tcPr>
            <w:tcW w:w="1227" w:type="dxa"/>
            <w:tcBorders>
              <w:top w:val="nil"/>
              <w:left w:val="nil"/>
              <w:bottom w:val="single" w:color="auto" w:sz="4" w:space="0"/>
              <w:right w:val="single" w:color="auto" w:sz="4" w:space="0"/>
            </w:tcBorders>
            <w:shd w:val="clear" w:color="auto" w:fill="auto"/>
            <w:vAlign w:val="center"/>
          </w:tcPr>
          <w:p w14:paraId="745CD797">
            <w:pPr>
              <w:widowControl/>
              <w:spacing w:line="312" w:lineRule="auto"/>
              <w:rPr>
                <w:rFonts w:hint="eastAsia" w:ascii="宋体" w:hAnsi="宋体" w:eastAsia="宋体" w:cs="宋体"/>
                <w:color w:val="000000"/>
                <w:kern w:val="0"/>
                <w:sz w:val="16"/>
                <w:szCs w:val="16"/>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78CFB3A9">
            <w:pPr>
              <w:widowControl/>
              <w:spacing w:line="312" w:lineRule="auto"/>
              <w:rPr>
                <w:rFonts w:hint="eastAsia" w:ascii="宋体" w:hAnsi="宋体" w:eastAsia="宋体" w:cs="宋体"/>
                <w:color w:val="000000"/>
                <w:kern w:val="0"/>
                <w:sz w:val="16"/>
                <w:szCs w:val="16"/>
              </w:rPr>
            </w:pPr>
          </w:p>
        </w:tc>
      </w:tr>
      <w:tr w14:paraId="61F6EE55">
        <w:tblPrEx>
          <w:tblCellMar>
            <w:top w:w="0" w:type="dxa"/>
            <w:left w:w="108" w:type="dxa"/>
            <w:bottom w:w="0" w:type="dxa"/>
            <w:right w:w="108" w:type="dxa"/>
          </w:tblCellMar>
        </w:tblPrEx>
        <w:trPr>
          <w:trHeight w:val="548"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47E352F9">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45</w:t>
            </w:r>
          </w:p>
        </w:tc>
        <w:tc>
          <w:tcPr>
            <w:tcW w:w="2852" w:type="dxa"/>
            <w:tcBorders>
              <w:top w:val="nil"/>
              <w:left w:val="nil"/>
              <w:bottom w:val="single" w:color="auto" w:sz="4" w:space="0"/>
              <w:right w:val="single" w:color="auto" w:sz="4" w:space="0"/>
            </w:tcBorders>
            <w:shd w:val="clear" w:color="auto" w:fill="auto"/>
            <w:vAlign w:val="center"/>
          </w:tcPr>
          <w:p w14:paraId="0CDBF93D">
            <w:pPr>
              <w:widowControl/>
              <w:spacing w:line="312" w:lineRule="auto"/>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电梯到站后楼层显示功能</w:t>
            </w:r>
          </w:p>
        </w:tc>
        <w:tc>
          <w:tcPr>
            <w:tcW w:w="1227" w:type="dxa"/>
            <w:tcBorders>
              <w:top w:val="nil"/>
              <w:left w:val="nil"/>
              <w:bottom w:val="single" w:color="auto" w:sz="4" w:space="0"/>
              <w:right w:val="single" w:color="auto" w:sz="4" w:space="0"/>
            </w:tcBorders>
            <w:shd w:val="clear" w:color="auto" w:fill="auto"/>
            <w:vAlign w:val="center"/>
          </w:tcPr>
          <w:p w14:paraId="41B6B3A0">
            <w:pPr>
              <w:widowControl/>
              <w:spacing w:line="312" w:lineRule="auto"/>
              <w:rPr>
                <w:rFonts w:hint="eastAsia" w:ascii="宋体" w:hAnsi="宋体" w:eastAsia="宋体" w:cs="宋体"/>
                <w:color w:val="000000"/>
                <w:kern w:val="0"/>
                <w:sz w:val="18"/>
                <w:szCs w:val="18"/>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72D1A559">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电梯到站后，电梯外呼显示屏闪烁，提醒乘客搭乘相应电梯</w:t>
            </w:r>
          </w:p>
        </w:tc>
      </w:tr>
      <w:tr w14:paraId="7B2867C7">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60E04300">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46</w:t>
            </w:r>
          </w:p>
        </w:tc>
        <w:tc>
          <w:tcPr>
            <w:tcW w:w="2852" w:type="dxa"/>
            <w:tcBorders>
              <w:top w:val="nil"/>
              <w:left w:val="nil"/>
              <w:bottom w:val="single" w:color="auto" w:sz="4" w:space="0"/>
              <w:right w:val="single" w:color="auto" w:sz="4" w:space="0"/>
            </w:tcBorders>
            <w:shd w:val="clear" w:color="auto" w:fill="auto"/>
            <w:vAlign w:val="center"/>
          </w:tcPr>
          <w:p w14:paraId="66915ED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并联控制功能</w:t>
            </w:r>
          </w:p>
        </w:tc>
        <w:tc>
          <w:tcPr>
            <w:tcW w:w="1227" w:type="dxa"/>
            <w:tcBorders>
              <w:top w:val="nil"/>
              <w:left w:val="nil"/>
              <w:bottom w:val="single" w:color="auto" w:sz="4" w:space="0"/>
              <w:right w:val="single" w:color="auto" w:sz="4" w:space="0"/>
            </w:tcBorders>
            <w:shd w:val="clear" w:color="auto" w:fill="auto"/>
            <w:vAlign w:val="center"/>
          </w:tcPr>
          <w:p w14:paraId="23DAB5F9">
            <w:pPr>
              <w:widowControl/>
              <w:spacing w:line="312" w:lineRule="auto"/>
              <w:rPr>
                <w:rFonts w:hint="eastAsia" w:ascii="宋体" w:hAnsi="宋体" w:eastAsia="宋体" w:cs="宋体"/>
                <w:b/>
                <w:bCs/>
                <w:color w:val="000000"/>
                <w:kern w:val="0"/>
                <w:sz w:val="16"/>
                <w:szCs w:val="16"/>
                <w:u w:val="single"/>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08ABF471">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6E42E042">
        <w:tblPrEx>
          <w:tblCellMar>
            <w:top w:w="0" w:type="dxa"/>
            <w:left w:w="108" w:type="dxa"/>
            <w:bottom w:w="0" w:type="dxa"/>
            <w:right w:w="108" w:type="dxa"/>
          </w:tblCellMar>
        </w:tblPrEx>
        <w:trPr>
          <w:trHeight w:val="365"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4DC40A8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47</w:t>
            </w:r>
          </w:p>
        </w:tc>
        <w:tc>
          <w:tcPr>
            <w:tcW w:w="2852" w:type="dxa"/>
            <w:tcBorders>
              <w:top w:val="nil"/>
              <w:left w:val="nil"/>
              <w:bottom w:val="single" w:color="auto" w:sz="4" w:space="0"/>
              <w:right w:val="single" w:color="auto" w:sz="4" w:space="0"/>
            </w:tcBorders>
            <w:shd w:val="clear" w:color="auto" w:fill="auto"/>
            <w:vAlign w:val="center"/>
          </w:tcPr>
          <w:p w14:paraId="1C3AA462">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轿厢预留IC卡接口，开放通讯协议</w:t>
            </w:r>
          </w:p>
        </w:tc>
        <w:tc>
          <w:tcPr>
            <w:tcW w:w="1227" w:type="dxa"/>
            <w:tcBorders>
              <w:top w:val="nil"/>
              <w:left w:val="nil"/>
              <w:bottom w:val="single" w:color="auto" w:sz="4" w:space="0"/>
              <w:right w:val="single" w:color="auto" w:sz="4" w:space="0"/>
            </w:tcBorders>
            <w:shd w:val="clear" w:color="auto" w:fill="auto"/>
            <w:vAlign w:val="center"/>
          </w:tcPr>
          <w:p w14:paraId="070B595B">
            <w:pPr>
              <w:widowControl/>
              <w:spacing w:line="312" w:lineRule="auto"/>
              <w:rPr>
                <w:rFonts w:hint="eastAsia" w:ascii="宋体" w:hAnsi="宋体" w:eastAsia="宋体" w:cs="宋体"/>
                <w:b/>
                <w:bCs/>
                <w:color w:val="000000"/>
                <w:kern w:val="0"/>
                <w:sz w:val="16"/>
                <w:szCs w:val="16"/>
                <w:u w:val="single"/>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5EFB67A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336BA6E3">
        <w:tblPrEx>
          <w:tblCellMar>
            <w:top w:w="0" w:type="dxa"/>
            <w:left w:w="108" w:type="dxa"/>
            <w:bottom w:w="0" w:type="dxa"/>
            <w:right w:w="108" w:type="dxa"/>
          </w:tblCellMar>
        </w:tblPrEx>
        <w:trPr>
          <w:trHeight w:val="262"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503FB45D">
            <w:pPr>
              <w:widowControl/>
              <w:spacing w:line="312" w:lineRule="auto"/>
              <w:jc w:val="center"/>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48</w:t>
            </w:r>
          </w:p>
        </w:tc>
        <w:tc>
          <w:tcPr>
            <w:tcW w:w="2852" w:type="dxa"/>
            <w:tcBorders>
              <w:top w:val="nil"/>
              <w:left w:val="nil"/>
              <w:bottom w:val="single" w:color="auto" w:sz="4" w:space="0"/>
              <w:right w:val="single" w:color="auto" w:sz="4" w:space="0"/>
            </w:tcBorders>
            <w:shd w:val="clear" w:color="auto" w:fill="auto"/>
            <w:vAlign w:val="center"/>
          </w:tcPr>
          <w:p w14:paraId="284F8CE5">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提前开门功能</w:t>
            </w:r>
          </w:p>
        </w:tc>
        <w:tc>
          <w:tcPr>
            <w:tcW w:w="1227" w:type="dxa"/>
            <w:tcBorders>
              <w:top w:val="nil"/>
              <w:left w:val="nil"/>
              <w:bottom w:val="single" w:color="auto" w:sz="4" w:space="0"/>
              <w:right w:val="single" w:color="auto" w:sz="4" w:space="0"/>
            </w:tcBorders>
            <w:shd w:val="clear" w:color="auto" w:fill="auto"/>
            <w:vAlign w:val="center"/>
          </w:tcPr>
          <w:p w14:paraId="30F4EEE9">
            <w:pPr>
              <w:widowControl/>
              <w:spacing w:line="312" w:lineRule="auto"/>
              <w:rPr>
                <w:rFonts w:hint="eastAsia" w:ascii="宋体" w:hAnsi="宋体" w:eastAsia="宋体" w:cs="宋体"/>
                <w:b/>
                <w:bCs/>
                <w:color w:val="000000"/>
                <w:kern w:val="0"/>
                <w:sz w:val="16"/>
                <w:szCs w:val="16"/>
                <w:u w:val="single"/>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226336FC">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　</w:t>
            </w:r>
          </w:p>
        </w:tc>
      </w:tr>
      <w:tr w14:paraId="4C25749D">
        <w:tblPrEx>
          <w:tblCellMar>
            <w:top w:w="0" w:type="dxa"/>
            <w:left w:w="108" w:type="dxa"/>
            <w:bottom w:w="0" w:type="dxa"/>
            <w:right w:w="108" w:type="dxa"/>
          </w:tblCellMar>
        </w:tblPrEx>
        <w:trPr>
          <w:trHeight w:val="486"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5B26DE9C">
            <w:pPr>
              <w:widowControl/>
              <w:spacing w:line="312" w:lineRule="auto"/>
              <w:jc w:val="center"/>
              <w:rPr>
                <w:rFonts w:hint="eastAsia" w:ascii="宋体" w:hAnsi="宋体" w:eastAsia="宋体" w:cs="宋体"/>
                <w:color w:val="000000"/>
                <w:kern w:val="0"/>
                <w:sz w:val="16"/>
                <w:szCs w:val="16"/>
                <w:lang w:val="en-US" w:eastAsia="zh-CN"/>
              </w:rPr>
            </w:pPr>
            <w:r>
              <w:rPr>
                <w:rFonts w:hint="eastAsia" w:ascii="宋体" w:hAnsi="宋体" w:eastAsia="宋体" w:cs="宋体"/>
                <w:color w:val="000000"/>
                <w:kern w:val="0"/>
                <w:sz w:val="16"/>
                <w:szCs w:val="16"/>
                <w:lang w:val="en-US" w:eastAsia="zh-CN"/>
              </w:rPr>
              <w:t>49</w:t>
            </w:r>
          </w:p>
        </w:tc>
        <w:tc>
          <w:tcPr>
            <w:tcW w:w="2852" w:type="dxa"/>
            <w:tcBorders>
              <w:top w:val="nil"/>
              <w:left w:val="nil"/>
              <w:bottom w:val="single" w:color="auto" w:sz="4" w:space="0"/>
              <w:right w:val="single" w:color="auto" w:sz="4" w:space="0"/>
            </w:tcBorders>
            <w:shd w:val="clear" w:color="auto" w:fill="auto"/>
            <w:vAlign w:val="center"/>
          </w:tcPr>
          <w:p w14:paraId="4DADABC2">
            <w:pPr>
              <w:widowControl/>
              <w:spacing w:line="312" w:lineRule="auto"/>
              <w:rPr>
                <w:rFonts w:hint="eastAsia" w:ascii="宋体" w:hAnsi="宋体" w:eastAsia="宋体" w:cs="宋体"/>
                <w:color w:val="000000"/>
                <w:kern w:val="0"/>
                <w:sz w:val="16"/>
                <w:szCs w:val="16"/>
                <w:lang w:val="en-US" w:eastAsia="zh-CN"/>
              </w:rPr>
            </w:pPr>
            <w:r>
              <w:rPr>
                <w:rFonts w:hint="eastAsia" w:ascii="宋体" w:hAnsi="宋体" w:eastAsia="宋体" w:cs="宋体"/>
                <w:color w:val="000000"/>
                <w:kern w:val="0"/>
                <w:sz w:val="16"/>
                <w:szCs w:val="16"/>
                <w:lang w:val="en-US" w:eastAsia="zh-CN"/>
              </w:rPr>
              <w:t>开门延时功能</w:t>
            </w:r>
          </w:p>
        </w:tc>
        <w:tc>
          <w:tcPr>
            <w:tcW w:w="1227" w:type="dxa"/>
            <w:tcBorders>
              <w:top w:val="nil"/>
              <w:left w:val="nil"/>
              <w:bottom w:val="single" w:color="auto" w:sz="4" w:space="0"/>
              <w:right w:val="single" w:color="auto" w:sz="4" w:space="0"/>
            </w:tcBorders>
            <w:shd w:val="clear" w:color="auto" w:fill="auto"/>
            <w:vAlign w:val="center"/>
          </w:tcPr>
          <w:p w14:paraId="62A1F8B3">
            <w:pPr>
              <w:widowControl/>
              <w:spacing w:line="312" w:lineRule="auto"/>
              <w:rPr>
                <w:rFonts w:hint="eastAsia" w:ascii="宋体" w:hAnsi="宋体" w:eastAsia="宋体" w:cs="宋体"/>
                <w:b/>
                <w:bCs/>
                <w:color w:val="000000"/>
                <w:kern w:val="0"/>
                <w:sz w:val="16"/>
                <w:szCs w:val="16"/>
                <w:u w:val="single"/>
                <w:lang w:val="en-US" w:eastAsia="zh-CN"/>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1E0D66A1">
            <w:pPr>
              <w:widowControl/>
              <w:spacing w:line="312" w:lineRule="auto"/>
              <w:rPr>
                <w:rFonts w:hint="eastAsia" w:ascii="宋体" w:hAnsi="宋体" w:eastAsia="宋体" w:cs="宋体"/>
                <w:color w:val="000000"/>
                <w:kern w:val="0"/>
                <w:sz w:val="16"/>
                <w:szCs w:val="16"/>
              </w:rPr>
            </w:pPr>
          </w:p>
        </w:tc>
      </w:tr>
      <w:tr w14:paraId="4E28915E">
        <w:tblPrEx>
          <w:tblCellMar>
            <w:top w:w="0" w:type="dxa"/>
            <w:left w:w="108" w:type="dxa"/>
            <w:bottom w:w="0" w:type="dxa"/>
            <w:right w:w="108" w:type="dxa"/>
          </w:tblCellMar>
        </w:tblPrEx>
        <w:trPr>
          <w:trHeight w:val="1463" w:hRule="atLeast"/>
        </w:trPr>
        <w:tc>
          <w:tcPr>
            <w:tcW w:w="1271" w:type="dxa"/>
            <w:tcBorders>
              <w:top w:val="nil"/>
              <w:left w:val="single" w:color="auto" w:sz="4" w:space="0"/>
              <w:bottom w:val="single" w:color="auto" w:sz="4" w:space="0"/>
              <w:right w:val="single" w:color="auto" w:sz="4" w:space="0"/>
            </w:tcBorders>
            <w:shd w:val="clear" w:color="auto" w:fill="auto"/>
            <w:vAlign w:val="center"/>
          </w:tcPr>
          <w:p w14:paraId="0C195CA0">
            <w:pPr>
              <w:widowControl/>
              <w:spacing w:line="312" w:lineRule="auto"/>
              <w:jc w:val="center"/>
              <w:rPr>
                <w:rFonts w:hint="eastAsia" w:ascii="宋体" w:hAnsi="宋体" w:eastAsia="宋体" w:cs="宋体"/>
                <w:color w:val="000000"/>
                <w:kern w:val="0"/>
                <w:sz w:val="16"/>
                <w:szCs w:val="16"/>
                <w:lang w:val="en-US" w:eastAsia="zh-CN"/>
              </w:rPr>
            </w:pPr>
            <w:r>
              <w:rPr>
                <w:rFonts w:hint="eastAsia" w:ascii="宋体" w:hAnsi="宋体" w:eastAsia="宋体" w:cs="宋体"/>
                <w:color w:val="000000"/>
                <w:kern w:val="0"/>
                <w:sz w:val="16"/>
                <w:szCs w:val="16"/>
                <w:lang w:val="en-US" w:eastAsia="zh-CN"/>
              </w:rPr>
              <w:t>50</w:t>
            </w:r>
          </w:p>
        </w:tc>
        <w:tc>
          <w:tcPr>
            <w:tcW w:w="2852" w:type="dxa"/>
            <w:tcBorders>
              <w:top w:val="nil"/>
              <w:left w:val="nil"/>
              <w:bottom w:val="single" w:color="auto" w:sz="4" w:space="0"/>
              <w:right w:val="single" w:color="auto" w:sz="4" w:space="0"/>
            </w:tcBorders>
            <w:shd w:val="clear" w:color="auto" w:fill="auto"/>
            <w:vAlign w:val="center"/>
          </w:tcPr>
          <w:p w14:paraId="2443C45A">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紧急消防员操作功能</w:t>
            </w:r>
          </w:p>
        </w:tc>
        <w:tc>
          <w:tcPr>
            <w:tcW w:w="1227" w:type="dxa"/>
            <w:tcBorders>
              <w:top w:val="nil"/>
              <w:left w:val="nil"/>
              <w:bottom w:val="single" w:color="auto" w:sz="4" w:space="0"/>
              <w:right w:val="single" w:color="auto" w:sz="4" w:space="0"/>
            </w:tcBorders>
            <w:shd w:val="clear" w:color="auto" w:fill="auto"/>
            <w:vAlign w:val="center"/>
          </w:tcPr>
          <w:p w14:paraId="2E97F45E">
            <w:pPr>
              <w:widowControl/>
              <w:spacing w:line="312" w:lineRule="auto"/>
              <w:rPr>
                <w:rFonts w:hint="eastAsia" w:ascii="宋体" w:hAnsi="宋体" w:eastAsia="宋体" w:cs="宋体"/>
                <w:b/>
                <w:bCs/>
                <w:color w:val="000000"/>
                <w:kern w:val="0"/>
                <w:sz w:val="16"/>
                <w:szCs w:val="16"/>
                <w:u w:val="single"/>
              </w:rPr>
            </w:pPr>
            <w:r>
              <w:rPr>
                <w:rFonts w:hint="eastAsia" w:ascii="宋体" w:hAnsi="宋体" w:eastAsia="宋体" w:cs="宋体"/>
                <w:b/>
                <w:bCs/>
                <w:color w:val="000000"/>
                <w:kern w:val="0"/>
                <w:sz w:val="16"/>
                <w:szCs w:val="16"/>
                <w:u w:val="single"/>
              </w:rPr>
              <w:t>有偿选配</w:t>
            </w:r>
          </w:p>
        </w:tc>
        <w:tc>
          <w:tcPr>
            <w:tcW w:w="3750" w:type="dxa"/>
            <w:tcBorders>
              <w:top w:val="nil"/>
              <w:left w:val="nil"/>
              <w:bottom w:val="single" w:color="auto" w:sz="4" w:space="0"/>
              <w:right w:val="single" w:color="auto" w:sz="4" w:space="0"/>
            </w:tcBorders>
            <w:shd w:val="clear" w:color="auto" w:fill="auto"/>
            <w:vAlign w:val="center"/>
          </w:tcPr>
          <w:p w14:paraId="4CE9E343">
            <w:pPr>
              <w:widowControl/>
              <w:spacing w:line="312" w:lineRule="auto"/>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配置紧急消防员操作功能，必须实现电梯的动力和控制线缆与控制面板的连接处、控制面板的外壳防水性能等级不应低于IPX5，两者功能不可分割。</w:t>
            </w:r>
          </w:p>
        </w:tc>
      </w:tr>
      <w:tr w14:paraId="0BAC88BB">
        <w:tblPrEx>
          <w:tblCellMar>
            <w:top w:w="0" w:type="dxa"/>
            <w:left w:w="108" w:type="dxa"/>
            <w:bottom w:w="0" w:type="dxa"/>
            <w:right w:w="108" w:type="dxa"/>
          </w:tblCellMar>
        </w:tblPrEx>
        <w:trPr>
          <w:trHeight w:val="605" w:hRule="atLeast"/>
        </w:trPr>
        <w:tc>
          <w:tcPr>
            <w:tcW w:w="1271" w:type="dxa"/>
            <w:tcBorders>
              <w:top w:val="nil"/>
              <w:left w:val="single" w:color="auto" w:sz="4" w:space="0"/>
              <w:bottom w:val="single" w:color="auto" w:sz="4" w:space="0"/>
              <w:right w:val="single" w:color="auto" w:sz="4" w:space="0"/>
            </w:tcBorders>
            <w:shd w:val="clear" w:color="auto" w:fill="auto"/>
            <w:noWrap/>
            <w:vAlign w:val="center"/>
          </w:tcPr>
          <w:p w14:paraId="39AADB55">
            <w:pPr>
              <w:widowControl/>
              <w:spacing w:line="312" w:lineRule="auto"/>
              <w:jc w:val="left"/>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备注：</w:t>
            </w:r>
          </w:p>
        </w:tc>
        <w:tc>
          <w:tcPr>
            <w:tcW w:w="7829" w:type="dxa"/>
            <w:gridSpan w:val="3"/>
            <w:tcBorders>
              <w:top w:val="single" w:color="auto" w:sz="4" w:space="0"/>
              <w:left w:val="nil"/>
              <w:bottom w:val="single" w:color="auto" w:sz="4" w:space="0"/>
              <w:right w:val="single" w:color="auto" w:sz="4" w:space="0"/>
            </w:tcBorders>
            <w:shd w:val="clear" w:color="auto" w:fill="auto"/>
            <w:vAlign w:val="center"/>
          </w:tcPr>
          <w:p w14:paraId="502D9D9D">
            <w:pPr>
              <w:widowControl/>
              <w:spacing w:line="312" w:lineRule="auto"/>
              <w:jc w:val="left"/>
              <w:rPr>
                <w:rFonts w:hint="eastAsia" w:ascii="宋体" w:hAnsi="宋体" w:eastAsia="宋体" w:cs="宋体"/>
                <w:color w:val="000000"/>
                <w:kern w:val="0"/>
                <w:sz w:val="16"/>
                <w:szCs w:val="16"/>
              </w:rPr>
            </w:pPr>
            <w:r>
              <w:rPr>
                <w:rFonts w:hint="eastAsia" w:ascii="宋体" w:hAnsi="宋体" w:eastAsia="宋体" w:cs="宋体"/>
                <w:color w:val="000000"/>
                <w:kern w:val="0"/>
                <w:sz w:val="16"/>
                <w:szCs w:val="16"/>
              </w:rPr>
              <w:t>1.按照国家及成都规范执行，包括但不限于以上要求：</w:t>
            </w:r>
            <w:r>
              <w:rPr>
                <w:rFonts w:hint="eastAsia" w:ascii="宋体" w:hAnsi="宋体" w:eastAsia="宋体" w:cs="宋体"/>
                <w:color w:val="000000"/>
                <w:kern w:val="0"/>
                <w:sz w:val="16"/>
                <w:szCs w:val="16"/>
              </w:rPr>
              <w:br w:type="textWrapping"/>
            </w:r>
            <w:r>
              <w:rPr>
                <w:rFonts w:hint="eastAsia" w:ascii="宋体" w:hAnsi="宋体" w:eastAsia="宋体" w:cs="宋体"/>
                <w:color w:val="000000"/>
                <w:kern w:val="0"/>
                <w:sz w:val="16"/>
                <w:szCs w:val="16"/>
              </w:rPr>
              <w:t>2.载货必须满足以上所列各项功能要求。若功能名称提法不同的，投标人应在要求的功能后用括号注明名称及功能简要说明。</w:t>
            </w:r>
          </w:p>
        </w:tc>
      </w:tr>
    </w:tbl>
    <w:p w14:paraId="61BF9185">
      <w:pPr>
        <w:pStyle w:val="2"/>
        <w:spacing w:line="312" w:lineRule="auto"/>
        <w:ind w:left="0" w:leftChars="0" w:firstLine="0" w:firstLineChars="0"/>
        <w:rPr>
          <w:rFonts w:hint="eastAsia" w:ascii="宋体" w:hAnsi="宋体" w:eastAsia="宋体" w:cs="宋体"/>
          <w:color w:val="000000" w:themeColor="text1"/>
          <w14:textFill>
            <w14:solidFill>
              <w14:schemeClr w14:val="tx1"/>
            </w14:solidFill>
          </w14:textFill>
        </w:rPr>
      </w:pPr>
    </w:p>
    <w:p w14:paraId="204C45EC">
      <w:pPr>
        <w:pStyle w:val="5"/>
        <w:spacing w:line="312"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四、招标电梯产品规格区间情况</w:t>
      </w:r>
    </w:p>
    <w:p w14:paraId="3418669D">
      <w:pPr>
        <w:spacing w:line="312" w:lineRule="auto"/>
        <w:rPr>
          <w:rFonts w:hint="eastAsia" w:ascii="宋体" w:hAnsi="宋体" w:eastAsia="宋体" w:cs="宋体"/>
          <w:b/>
          <w:bCs/>
          <w:color w:val="000000" w:themeColor="text1"/>
          <w:u w:val="single"/>
          <w14:textFill>
            <w14:solidFill>
              <w14:schemeClr w14:val="tx1"/>
            </w14:solidFill>
          </w14:textFill>
        </w:rPr>
      </w:pPr>
      <w:r>
        <w:rPr>
          <w:rFonts w:hint="eastAsia" w:ascii="宋体" w:hAnsi="宋体" w:eastAsia="宋体" w:cs="宋体"/>
          <w:b/>
          <w:bCs/>
          <w:color w:val="000000" w:themeColor="text1"/>
          <w:u w:val="single"/>
          <w14:textFill>
            <w14:solidFill>
              <w14:schemeClr w14:val="tx1"/>
            </w14:solidFill>
          </w14:textFill>
        </w:rPr>
        <w:t>1、高端型号定义：该类型号产品满足1000-1600KG的载重范围内的产品选型，且可满足轿厢高度拓展不</w:t>
      </w:r>
      <w:r>
        <w:rPr>
          <w:rFonts w:hint="eastAsia" w:ascii="宋体" w:hAnsi="宋体" w:eastAsia="宋体" w:cs="宋体"/>
          <w:b/>
          <w:bCs/>
          <w:color w:val="000000" w:themeColor="text1"/>
          <w:highlight w:val="none"/>
          <w:u w:val="single"/>
          <w14:textFill>
            <w14:solidFill>
              <w14:schemeClr w14:val="tx1"/>
            </w14:solidFill>
          </w14:textFill>
        </w:rPr>
        <w:t>低于3000mm，且最大预留载重拓展不低于600KG设计要求，不满足上述潜在设计要求的型号不得作为高档型号产品投标使用；接纳投标人提供多款高端型号产品，但在≤1600KG，≤2.5m/s（其中无机房为≤1.75m/s）区间内，必须为同一型号，否则有权按废标处理。</w:t>
      </w:r>
    </w:p>
    <w:p w14:paraId="1474AA51">
      <w:pPr>
        <w:pStyle w:val="2"/>
        <w:spacing w:line="312" w:lineRule="auto"/>
        <w:ind w:left="0" w:leftChars="0" w:firstLine="0" w:firstLineChars="0"/>
        <w:rPr>
          <w:rFonts w:hint="eastAsia" w:ascii="宋体" w:hAnsi="宋体" w:eastAsia="宋体" w:cs="宋体"/>
          <w:b/>
          <w:bCs/>
          <w:color w:val="000000" w:themeColor="text1"/>
          <w:szCs w:val="22"/>
          <w:u w:val="single"/>
          <w14:textFill>
            <w14:solidFill>
              <w14:schemeClr w14:val="tx1"/>
            </w14:solidFill>
          </w14:textFill>
        </w:rPr>
      </w:pPr>
      <w:r>
        <w:rPr>
          <w:rFonts w:hint="eastAsia" w:ascii="宋体" w:hAnsi="宋体" w:eastAsia="宋体" w:cs="宋体"/>
          <w:b/>
          <w:bCs/>
          <w:color w:val="000000" w:themeColor="text1"/>
          <w:szCs w:val="22"/>
          <w:u w:val="single"/>
          <w14:textFill>
            <w14:solidFill>
              <w14:schemeClr w14:val="tx1"/>
            </w14:solidFill>
          </w14:textFill>
        </w:rPr>
        <w:t>2、本次投标时通用产品的型号不得与高端产品型号一致，否则评标委员会予以废标。</w:t>
      </w:r>
    </w:p>
    <w:p w14:paraId="58B2B197">
      <w:pPr>
        <w:pStyle w:val="2"/>
        <w:spacing w:line="312" w:lineRule="auto"/>
        <w:ind w:left="0" w:leftChars="0" w:firstLine="0" w:firstLineChars="0"/>
        <w:rPr>
          <w:rFonts w:hint="eastAsia" w:ascii="宋体" w:hAnsi="宋体" w:eastAsia="宋体" w:cs="宋体"/>
          <w:color w:val="000000" w:themeColor="text1"/>
          <w:szCs w:val="22"/>
          <w14:textFill>
            <w14:solidFill>
              <w14:schemeClr w14:val="tx1"/>
            </w14:solidFill>
          </w14:textFill>
        </w:rPr>
      </w:pPr>
      <w:r>
        <w:rPr>
          <w:rFonts w:hint="eastAsia" w:ascii="宋体" w:hAnsi="宋体" w:eastAsia="宋体" w:cs="宋体"/>
          <w:color w:val="000000" w:themeColor="text1"/>
          <w:szCs w:val="22"/>
          <w14:textFill>
            <w14:solidFill>
              <w14:schemeClr w14:val="tx1"/>
            </w14:solidFill>
          </w14:textFill>
        </w:rPr>
        <w:t>备注：</w:t>
      </w:r>
    </w:p>
    <w:p w14:paraId="2E368ECE">
      <w:pPr>
        <w:pStyle w:val="2"/>
        <w:spacing w:line="312" w:lineRule="auto"/>
        <w:ind w:left="0" w:leftChars="0" w:firstLine="0" w:firstLineChars="0"/>
        <w:rPr>
          <w:rFonts w:hint="eastAsia" w:ascii="宋体" w:hAnsi="宋体" w:eastAsia="宋体" w:cs="宋体"/>
          <w:color w:val="000000" w:themeColor="text1"/>
          <w:szCs w:val="22"/>
          <w14:textFill>
            <w14:solidFill>
              <w14:schemeClr w14:val="tx1"/>
            </w14:solidFill>
          </w14:textFill>
        </w:rPr>
      </w:pPr>
      <w:r>
        <w:rPr>
          <w:rFonts w:hint="eastAsia" w:ascii="宋体" w:hAnsi="宋体" w:eastAsia="宋体" w:cs="宋体"/>
          <w:color w:val="000000" w:themeColor="text1"/>
          <w:szCs w:val="22"/>
          <w14:textFill>
            <w14:solidFill>
              <w14:schemeClr w14:val="tx1"/>
            </w14:solidFill>
          </w14:textFill>
        </w:rPr>
        <w:t xml:space="preserve">1.若部分企业自身产品型号单一，无法有效区分通用产品和高端产品，则需以特种设备型式试验报告的“产品名称”作为有效区分依据。 </w:t>
      </w:r>
    </w:p>
    <w:p w14:paraId="75FCE476">
      <w:pPr>
        <w:pStyle w:val="2"/>
        <w:spacing w:line="312" w:lineRule="auto"/>
        <w:ind w:left="0" w:leftChars="0" w:firstLine="0" w:firstLineChars="0"/>
        <w:rPr>
          <w:rFonts w:hint="eastAsia" w:ascii="宋体" w:hAnsi="宋体" w:eastAsia="宋体" w:cs="宋体"/>
          <w:color w:val="000000" w:themeColor="text1"/>
          <w:szCs w:val="22"/>
          <w:lang w:eastAsia="zh-CN"/>
          <w14:textFill>
            <w14:solidFill>
              <w14:schemeClr w14:val="tx1"/>
            </w14:solidFill>
          </w14:textFill>
        </w:rPr>
      </w:pPr>
      <w:r>
        <w:rPr>
          <w:rFonts w:hint="eastAsia" w:ascii="宋体" w:hAnsi="宋体" w:eastAsia="宋体" w:cs="宋体"/>
          <w:color w:val="000000" w:themeColor="text1"/>
          <w:szCs w:val="22"/>
          <w14:textFill>
            <w14:solidFill>
              <w14:schemeClr w14:val="tx1"/>
            </w14:solidFill>
          </w14:textFill>
        </w:rPr>
        <w:t>2.若部分企业自身产品系列单一，高端产品和通用产品相同，接纳投标人以高端产品型号产品应标招标人通用产品型号的采购需求，但投标人需不少于5份该产品运用在高端市场的运用案例,具体要求为：该型号产品在速度≥2.5m/s，（无机房为≥1.75m/s） ，载重≥1600KG的区间的运用案例（提供案例说明和签约合同、产品监督检验报告）</w:t>
      </w:r>
      <w:r>
        <w:rPr>
          <w:rFonts w:hint="eastAsia" w:ascii="宋体" w:hAnsi="宋体" w:eastAsia="宋体" w:cs="宋体"/>
          <w:color w:val="000000" w:themeColor="text1"/>
          <w:szCs w:val="22"/>
          <w:lang w:eastAsia="zh-CN"/>
          <w14:textFill>
            <w14:solidFill>
              <w14:schemeClr w14:val="tx1"/>
            </w14:solidFill>
          </w14:textFill>
        </w:rPr>
        <w:t>。</w:t>
      </w:r>
    </w:p>
    <w:tbl>
      <w:tblPr>
        <w:tblStyle w:val="49"/>
        <w:tblW w:w="9410"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0"/>
        <w:gridCol w:w="1000"/>
        <w:gridCol w:w="1200"/>
        <w:gridCol w:w="1110"/>
        <w:gridCol w:w="1159"/>
        <w:gridCol w:w="2071"/>
        <w:gridCol w:w="1620"/>
      </w:tblGrid>
      <w:tr w14:paraId="337E3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1250" w:type="dxa"/>
            <w:vAlign w:val="center"/>
          </w:tcPr>
          <w:p w14:paraId="38AB7241">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电梯</w:t>
            </w:r>
          </w:p>
          <w:p w14:paraId="0CDB5C80">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类型</w:t>
            </w:r>
          </w:p>
        </w:tc>
        <w:tc>
          <w:tcPr>
            <w:tcW w:w="1000" w:type="dxa"/>
            <w:vAlign w:val="center"/>
          </w:tcPr>
          <w:p w14:paraId="389925CA">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产品细分</w:t>
            </w:r>
          </w:p>
        </w:tc>
        <w:tc>
          <w:tcPr>
            <w:tcW w:w="1200" w:type="dxa"/>
            <w:vAlign w:val="center"/>
          </w:tcPr>
          <w:p w14:paraId="1FB34876">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产品定位</w:t>
            </w:r>
          </w:p>
        </w:tc>
        <w:tc>
          <w:tcPr>
            <w:tcW w:w="1110" w:type="dxa"/>
            <w:noWrap/>
            <w:vAlign w:val="center"/>
          </w:tcPr>
          <w:p w14:paraId="0C8ED608">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速度（M/s）</w:t>
            </w:r>
          </w:p>
        </w:tc>
        <w:tc>
          <w:tcPr>
            <w:tcW w:w="1159" w:type="dxa"/>
            <w:noWrap/>
            <w:vAlign w:val="center"/>
          </w:tcPr>
          <w:p w14:paraId="30905E4D">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载重(KG)</w:t>
            </w:r>
          </w:p>
        </w:tc>
        <w:tc>
          <w:tcPr>
            <w:tcW w:w="2071" w:type="dxa"/>
            <w:vAlign w:val="center"/>
          </w:tcPr>
          <w:p w14:paraId="5C2659D8">
            <w:pPr>
              <w:pStyle w:val="2"/>
              <w:spacing w:line="312" w:lineRule="auto"/>
              <w:ind w:left="0" w:leftChars="0" w:firstLine="0" w:firstLineChars="0"/>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投标电梯产品型号</w:t>
            </w:r>
          </w:p>
          <w:p w14:paraId="7271DEDC">
            <w:pPr>
              <w:pStyle w:val="2"/>
              <w:spacing w:line="312" w:lineRule="auto"/>
              <w:ind w:left="0" w:leftChars="0" w:firstLine="0" w:firstLineChars="0"/>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（以特种设备型式试验报告显示“产品型号”为准）</w:t>
            </w:r>
          </w:p>
        </w:tc>
        <w:tc>
          <w:tcPr>
            <w:tcW w:w="1620" w:type="dxa"/>
            <w:vAlign w:val="center"/>
          </w:tcPr>
          <w:p w14:paraId="5EE33401">
            <w:pPr>
              <w:pStyle w:val="2"/>
              <w:spacing w:line="312" w:lineRule="auto"/>
              <w:ind w:left="0" w:leftChars="0" w:firstLine="0" w:firstLineChars="0"/>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具体投标电梯产品名称（以特种设备型式试验报告显示“产品名称”为准）</w:t>
            </w:r>
          </w:p>
        </w:tc>
      </w:tr>
      <w:tr w14:paraId="2A02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250" w:type="dxa"/>
            <w:vMerge w:val="restart"/>
            <w:vAlign w:val="center"/>
          </w:tcPr>
          <w:p w14:paraId="7BB49715">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垂直乘客电梯</w:t>
            </w:r>
          </w:p>
        </w:tc>
        <w:tc>
          <w:tcPr>
            <w:tcW w:w="1000" w:type="dxa"/>
            <w:vMerge w:val="restart"/>
            <w:vAlign w:val="center"/>
          </w:tcPr>
          <w:p w14:paraId="7E239DF5">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有机房乘客电梯</w:t>
            </w:r>
          </w:p>
        </w:tc>
        <w:tc>
          <w:tcPr>
            <w:tcW w:w="1200" w:type="dxa"/>
            <w:vAlign w:val="center"/>
          </w:tcPr>
          <w:p w14:paraId="24D7F79E">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u w:val="single"/>
                <w14:textFill>
                  <w14:solidFill>
                    <w14:schemeClr w14:val="tx1"/>
                  </w14:solidFill>
                </w14:textFill>
              </w:rPr>
              <w:t>高端</w:t>
            </w:r>
            <w:r>
              <w:rPr>
                <w:rFonts w:hint="eastAsia" w:ascii="宋体" w:hAnsi="宋体" w:eastAsia="宋体" w:cs="宋体"/>
                <w:color w:val="000000" w:themeColor="text1"/>
                <w:kern w:val="0"/>
                <w:sz w:val="18"/>
                <w:szCs w:val="18"/>
                <w14:textFill>
                  <w14:solidFill>
                    <w14:schemeClr w14:val="tx1"/>
                  </w14:solidFill>
                </w14:textFill>
              </w:rPr>
              <w:t>型号</w:t>
            </w:r>
          </w:p>
        </w:tc>
        <w:tc>
          <w:tcPr>
            <w:tcW w:w="1110" w:type="dxa"/>
            <w:noWrap/>
            <w:vAlign w:val="center"/>
          </w:tcPr>
          <w:p w14:paraId="59A3612E">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1-2.5m/s</w:t>
            </w:r>
          </w:p>
        </w:tc>
        <w:tc>
          <w:tcPr>
            <w:tcW w:w="1159" w:type="dxa"/>
            <w:noWrap/>
            <w:vAlign w:val="center"/>
          </w:tcPr>
          <w:p w14:paraId="10164399">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1000-2000</w:t>
            </w:r>
          </w:p>
        </w:tc>
        <w:tc>
          <w:tcPr>
            <w:tcW w:w="2071" w:type="dxa"/>
            <w:vAlign w:val="center"/>
          </w:tcPr>
          <w:p w14:paraId="00A8DD19">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p>
        </w:tc>
        <w:tc>
          <w:tcPr>
            <w:tcW w:w="1620" w:type="dxa"/>
            <w:vAlign w:val="center"/>
          </w:tcPr>
          <w:p w14:paraId="4028D063">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p>
        </w:tc>
      </w:tr>
      <w:tr w14:paraId="4A765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250" w:type="dxa"/>
            <w:vMerge w:val="continue"/>
            <w:vAlign w:val="center"/>
          </w:tcPr>
          <w:p w14:paraId="2E0BBB71">
            <w:pPr>
              <w:widowControl/>
              <w:spacing w:line="312" w:lineRule="auto"/>
              <w:jc w:val="center"/>
              <w:rPr>
                <w:rFonts w:hint="eastAsia" w:ascii="宋体" w:hAnsi="宋体" w:eastAsia="宋体" w:cs="宋体"/>
                <w:color w:val="000000" w:themeColor="text1"/>
                <w:kern w:val="0"/>
                <w:sz w:val="18"/>
                <w:szCs w:val="18"/>
                <w:rPrChange w:id="0"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000" w:type="dxa"/>
            <w:vMerge w:val="continue"/>
            <w:vAlign w:val="center"/>
          </w:tcPr>
          <w:p w14:paraId="1B82B80E">
            <w:pPr>
              <w:widowControl/>
              <w:spacing w:line="312" w:lineRule="auto"/>
              <w:jc w:val="center"/>
              <w:rPr>
                <w:rFonts w:hint="eastAsia" w:ascii="宋体" w:hAnsi="宋体" w:eastAsia="宋体" w:cs="宋体"/>
                <w:color w:val="000000" w:themeColor="text1"/>
                <w:kern w:val="0"/>
                <w:sz w:val="18"/>
                <w:szCs w:val="18"/>
                <w:rPrChange w:id="1"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200" w:type="dxa"/>
            <w:vAlign w:val="center"/>
          </w:tcPr>
          <w:p w14:paraId="70BBA671">
            <w:pPr>
              <w:widowControl/>
              <w:spacing w:line="312" w:lineRule="auto"/>
              <w:jc w:val="center"/>
              <w:rPr>
                <w:rFonts w:hint="eastAsia" w:ascii="宋体" w:hAnsi="宋体" w:eastAsia="宋体" w:cs="宋体"/>
                <w:color w:val="000000" w:themeColor="text1"/>
                <w:kern w:val="0"/>
                <w:sz w:val="18"/>
                <w:szCs w:val="18"/>
                <w:rPrChange w:id="2"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b/>
                <w:bCs/>
                <w:color w:val="000000" w:themeColor="text1"/>
                <w:kern w:val="0"/>
                <w:sz w:val="18"/>
                <w:szCs w:val="18"/>
                <w:u w:val="single"/>
                <w:rPrChange w:id="3" w:author="WPS_1664504442" w:date="2025-12-17T15:37:29Z">
                  <w:rPr>
                    <w:rFonts w:hint="eastAsia" w:ascii="仿宋" w:hAnsi="仿宋" w:eastAsia="仿宋" w:cs="仿宋"/>
                    <w:b/>
                    <w:bCs/>
                    <w:color w:val="000000" w:themeColor="text1"/>
                    <w:kern w:val="0"/>
                    <w:sz w:val="20"/>
                    <w:u w:val="single"/>
                    <w14:textFill>
                      <w14:solidFill>
                        <w14:schemeClr w14:val="tx1"/>
                      </w14:solidFill>
                    </w14:textFill>
                  </w:rPr>
                </w:rPrChange>
                <w14:textFill>
                  <w14:solidFill>
                    <w14:schemeClr w14:val="tx1"/>
                  </w14:solidFill>
                </w14:textFill>
              </w:rPr>
              <w:t>通用</w:t>
            </w:r>
            <w:r>
              <w:rPr>
                <w:rFonts w:hint="eastAsia" w:ascii="宋体" w:hAnsi="宋体" w:eastAsia="宋体" w:cs="宋体"/>
                <w:color w:val="000000" w:themeColor="text1"/>
                <w:kern w:val="0"/>
                <w:sz w:val="18"/>
                <w:szCs w:val="18"/>
                <w:rPrChange w:id="4"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型号</w:t>
            </w:r>
          </w:p>
        </w:tc>
        <w:tc>
          <w:tcPr>
            <w:tcW w:w="1110" w:type="dxa"/>
            <w:noWrap/>
            <w:vAlign w:val="center"/>
          </w:tcPr>
          <w:p w14:paraId="072608D2">
            <w:pPr>
              <w:widowControl/>
              <w:spacing w:line="312" w:lineRule="auto"/>
              <w:jc w:val="center"/>
              <w:rPr>
                <w:rFonts w:hint="eastAsia" w:ascii="宋体" w:hAnsi="宋体" w:eastAsia="宋体" w:cs="宋体"/>
                <w:color w:val="000000" w:themeColor="text1"/>
                <w:kern w:val="0"/>
                <w:sz w:val="18"/>
                <w:szCs w:val="18"/>
                <w:rPrChange w:id="5"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6"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1-2.5m/s</w:t>
            </w:r>
          </w:p>
        </w:tc>
        <w:tc>
          <w:tcPr>
            <w:tcW w:w="1159" w:type="dxa"/>
            <w:noWrap/>
            <w:vAlign w:val="center"/>
          </w:tcPr>
          <w:p w14:paraId="722AE91C">
            <w:pPr>
              <w:widowControl/>
              <w:spacing w:line="312" w:lineRule="auto"/>
              <w:jc w:val="center"/>
              <w:rPr>
                <w:rFonts w:hint="eastAsia" w:ascii="宋体" w:hAnsi="宋体" w:eastAsia="宋体" w:cs="宋体"/>
                <w:color w:val="000000" w:themeColor="text1"/>
                <w:kern w:val="0"/>
                <w:sz w:val="18"/>
                <w:szCs w:val="18"/>
                <w:rPrChange w:id="7"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8"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 xml:space="preserve"> 630-1000</w:t>
            </w:r>
          </w:p>
        </w:tc>
        <w:tc>
          <w:tcPr>
            <w:tcW w:w="2071" w:type="dxa"/>
            <w:vAlign w:val="center"/>
          </w:tcPr>
          <w:p w14:paraId="2AC8E0C9">
            <w:pPr>
              <w:widowControl/>
              <w:spacing w:line="312" w:lineRule="auto"/>
              <w:jc w:val="center"/>
              <w:rPr>
                <w:rFonts w:hint="eastAsia" w:ascii="宋体" w:hAnsi="宋体" w:eastAsia="宋体" w:cs="宋体"/>
                <w:color w:val="000000" w:themeColor="text1"/>
                <w:kern w:val="0"/>
                <w:sz w:val="18"/>
                <w:szCs w:val="18"/>
                <w:rPrChange w:id="9"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620" w:type="dxa"/>
            <w:vAlign w:val="center"/>
          </w:tcPr>
          <w:p w14:paraId="53A3A142">
            <w:pPr>
              <w:widowControl/>
              <w:spacing w:line="312" w:lineRule="auto"/>
              <w:jc w:val="center"/>
              <w:rPr>
                <w:rFonts w:hint="eastAsia" w:ascii="宋体" w:hAnsi="宋体" w:eastAsia="宋体" w:cs="宋体"/>
                <w:color w:val="000000" w:themeColor="text1"/>
                <w:kern w:val="0"/>
                <w:sz w:val="18"/>
                <w:szCs w:val="18"/>
                <w:rPrChange w:id="10"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r>
      <w:tr w14:paraId="7EC3E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1250" w:type="dxa"/>
            <w:vMerge w:val="continue"/>
            <w:vAlign w:val="center"/>
          </w:tcPr>
          <w:p w14:paraId="6C6272AF">
            <w:pPr>
              <w:widowControl/>
              <w:spacing w:line="312" w:lineRule="auto"/>
              <w:jc w:val="center"/>
              <w:rPr>
                <w:rFonts w:hint="eastAsia" w:ascii="宋体" w:hAnsi="宋体" w:eastAsia="宋体" w:cs="宋体"/>
                <w:color w:val="000000" w:themeColor="text1"/>
                <w:kern w:val="0"/>
                <w:sz w:val="18"/>
                <w:szCs w:val="18"/>
                <w:rPrChange w:id="11"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000" w:type="dxa"/>
            <w:vMerge w:val="restart"/>
            <w:vAlign w:val="center"/>
          </w:tcPr>
          <w:p w14:paraId="3DCE4175">
            <w:pPr>
              <w:widowControl/>
              <w:spacing w:line="312" w:lineRule="auto"/>
              <w:jc w:val="center"/>
              <w:rPr>
                <w:rFonts w:hint="eastAsia" w:ascii="宋体" w:hAnsi="宋体" w:eastAsia="宋体" w:cs="宋体"/>
                <w:color w:val="000000" w:themeColor="text1"/>
                <w:kern w:val="0"/>
                <w:sz w:val="18"/>
                <w:szCs w:val="18"/>
                <w:rPrChange w:id="12"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13"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无机房乘客电梯</w:t>
            </w:r>
          </w:p>
        </w:tc>
        <w:tc>
          <w:tcPr>
            <w:tcW w:w="1200" w:type="dxa"/>
            <w:vAlign w:val="center"/>
          </w:tcPr>
          <w:p w14:paraId="168BA8E0">
            <w:pPr>
              <w:widowControl/>
              <w:spacing w:line="312" w:lineRule="auto"/>
              <w:jc w:val="center"/>
              <w:rPr>
                <w:rFonts w:hint="eastAsia" w:ascii="宋体" w:hAnsi="宋体" w:eastAsia="宋体" w:cs="宋体"/>
                <w:color w:val="000000" w:themeColor="text1"/>
                <w:kern w:val="0"/>
                <w:sz w:val="18"/>
                <w:szCs w:val="18"/>
                <w:rPrChange w:id="14"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15"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高端型号</w:t>
            </w:r>
          </w:p>
        </w:tc>
        <w:tc>
          <w:tcPr>
            <w:tcW w:w="1110" w:type="dxa"/>
            <w:noWrap/>
            <w:vAlign w:val="center"/>
          </w:tcPr>
          <w:p w14:paraId="79CFC9C7">
            <w:pPr>
              <w:widowControl/>
              <w:spacing w:line="312" w:lineRule="auto"/>
              <w:jc w:val="center"/>
              <w:rPr>
                <w:rFonts w:hint="eastAsia" w:ascii="宋体" w:hAnsi="宋体" w:eastAsia="宋体" w:cs="宋体"/>
                <w:color w:val="000000" w:themeColor="text1"/>
                <w:kern w:val="0"/>
                <w:sz w:val="18"/>
                <w:szCs w:val="18"/>
                <w:rPrChange w:id="16"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17"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1-1.75m/s</w:t>
            </w:r>
          </w:p>
        </w:tc>
        <w:tc>
          <w:tcPr>
            <w:tcW w:w="1159" w:type="dxa"/>
            <w:noWrap/>
            <w:vAlign w:val="center"/>
          </w:tcPr>
          <w:p w14:paraId="10284D7A">
            <w:pPr>
              <w:widowControl/>
              <w:spacing w:line="312" w:lineRule="auto"/>
              <w:jc w:val="center"/>
              <w:rPr>
                <w:rFonts w:hint="eastAsia" w:ascii="宋体" w:hAnsi="宋体" w:eastAsia="宋体" w:cs="宋体"/>
                <w:color w:val="000000" w:themeColor="text1"/>
                <w:kern w:val="0"/>
                <w:sz w:val="18"/>
                <w:szCs w:val="18"/>
                <w:rPrChange w:id="18"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19"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1000-2000</w:t>
            </w:r>
          </w:p>
        </w:tc>
        <w:tc>
          <w:tcPr>
            <w:tcW w:w="2071" w:type="dxa"/>
            <w:vAlign w:val="center"/>
          </w:tcPr>
          <w:p w14:paraId="2E9E20CB">
            <w:pPr>
              <w:widowControl/>
              <w:spacing w:line="312" w:lineRule="auto"/>
              <w:jc w:val="center"/>
              <w:rPr>
                <w:rFonts w:hint="eastAsia" w:ascii="宋体" w:hAnsi="宋体" w:eastAsia="宋体" w:cs="宋体"/>
                <w:color w:val="000000" w:themeColor="text1"/>
                <w:kern w:val="0"/>
                <w:sz w:val="18"/>
                <w:szCs w:val="18"/>
                <w:rPrChange w:id="20"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620" w:type="dxa"/>
            <w:vAlign w:val="center"/>
          </w:tcPr>
          <w:p w14:paraId="6272433E">
            <w:pPr>
              <w:widowControl/>
              <w:spacing w:line="312" w:lineRule="auto"/>
              <w:jc w:val="center"/>
              <w:rPr>
                <w:rFonts w:hint="eastAsia" w:ascii="宋体" w:hAnsi="宋体" w:eastAsia="宋体" w:cs="宋体"/>
                <w:color w:val="000000" w:themeColor="text1"/>
                <w:kern w:val="0"/>
                <w:sz w:val="18"/>
                <w:szCs w:val="18"/>
                <w:rPrChange w:id="21"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r>
      <w:tr w14:paraId="5715D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250" w:type="dxa"/>
            <w:vMerge w:val="continue"/>
            <w:vAlign w:val="center"/>
          </w:tcPr>
          <w:p w14:paraId="333CCF05">
            <w:pPr>
              <w:widowControl/>
              <w:spacing w:line="312" w:lineRule="auto"/>
              <w:jc w:val="center"/>
              <w:rPr>
                <w:rFonts w:hint="eastAsia" w:ascii="宋体" w:hAnsi="宋体" w:eastAsia="宋体" w:cs="宋体"/>
                <w:color w:val="000000" w:themeColor="text1"/>
                <w:kern w:val="0"/>
                <w:sz w:val="18"/>
                <w:szCs w:val="18"/>
                <w:rPrChange w:id="22"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000" w:type="dxa"/>
            <w:vMerge w:val="continue"/>
            <w:vAlign w:val="center"/>
          </w:tcPr>
          <w:p w14:paraId="0D93C731">
            <w:pPr>
              <w:widowControl/>
              <w:spacing w:line="312" w:lineRule="auto"/>
              <w:jc w:val="center"/>
              <w:rPr>
                <w:rFonts w:hint="eastAsia" w:ascii="宋体" w:hAnsi="宋体" w:eastAsia="宋体" w:cs="宋体"/>
                <w:color w:val="000000" w:themeColor="text1"/>
                <w:kern w:val="0"/>
                <w:sz w:val="18"/>
                <w:szCs w:val="18"/>
                <w:rPrChange w:id="23"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200" w:type="dxa"/>
            <w:vAlign w:val="center"/>
          </w:tcPr>
          <w:p w14:paraId="3C296A62">
            <w:pPr>
              <w:widowControl/>
              <w:spacing w:line="312" w:lineRule="auto"/>
              <w:jc w:val="center"/>
              <w:rPr>
                <w:rFonts w:hint="eastAsia" w:ascii="宋体" w:hAnsi="宋体" w:eastAsia="宋体" w:cs="宋体"/>
                <w:color w:val="000000" w:themeColor="text1"/>
                <w:kern w:val="0"/>
                <w:sz w:val="18"/>
                <w:szCs w:val="18"/>
                <w:rPrChange w:id="24"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25"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通用型号</w:t>
            </w:r>
          </w:p>
        </w:tc>
        <w:tc>
          <w:tcPr>
            <w:tcW w:w="1110" w:type="dxa"/>
            <w:noWrap/>
            <w:vAlign w:val="center"/>
          </w:tcPr>
          <w:p w14:paraId="3BF1F996">
            <w:pPr>
              <w:widowControl/>
              <w:spacing w:line="312" w:lineRule="auto"/>
              <w:jc w:val="center"/>
              <w:rPr>
                <w:rFonts w:hint="eastAsia" w:ascii="宋体" w:hAnsi="宋体" w:eastAsia="宋体" w:cs="宋体"/>
                <w:color w:val="000000" w:themeColor="text1"/>
                <w:kern w:val="0"/>
                <w:sz w:val="18"/>
                <w:szCs w:val="18"/>
                <w:rPrChange w:id="26"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27"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1-1.75m/s</w:t>
            </w:r>
          </w:p>
        </w:tc>
        <w:tc>
          <w:tcPr>
            <w:tcW w:w="1159" w:type="dxa"/>
            <w:noWrap/>
            <w:vAlign w:val="center"/>
          </w:tcPr>
          <w:p w14:paraId="5EE1C2D3">
            <w:pPr>
              <w:widowControl/>
              <w:spacing w:line="312" w:lineRule="auto"/>
              <w:jc w:val="center"/>
              <w:rPr>
                <w:rFonts w:hint="eastAsia" w:ascii="宋体" w:hAnsi="宋体" w:eastAsia="宋体" w:cs="宋体"/>
                <w:color w:val="000000" w:themeColor="text1"/>
                <w:kern w:val="0"/>
                <w:sz w:val="18"/>
                <w:szCs w:val="18"/>
                <w:rPrChange w:id="28"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29"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630-1000</w:t>
            </w:r>
          </w:p>
        </w:tc>
        <w:tc>
          <w:tcPr>
            <w:tcW w:w="2071" w:type="dxa"/>
            <w:vAlign w:val="center"/>
          </w:tcPr>
          <w:p w14:paraId="110244DE">
            <w:pPr>
              <w:widowControl/>
              <w:spacing w:line="312" w:lineRule="auto"/>
              <w:jc w:val="center"/>
              <w:rPr>
                <w:rFonts w:hint="eastAsia" w:ascii="宋体" w:hAnsi="宋体" w:eastAsia="宋体" w:cs="宋体"/>
                <w:color w:val="000000" w:themeColor="text1"/>
                <w:kern w:val="0"/>
                <w:sz w:val="18"/>
                <w:szCs w:val="18"/>
                <w:rPrChange w:id="30"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620" w:type="dxa"/>
            <w:vAlign w:val="center"/>
          </w:tcPr>
          <w:p w14:paraId="03FF1A35">
            <w:pPr>
              <w:widowControl/>
              <w:spacing w:line="312" w:lineRule="auto"/>
              <w:jc w:val="center"/>
              <w:rPr>
                <w:rFonts w:hint="eastAsia" w:ascii="宋体" w:hAnsi="宋体" w:eastAsia="宋体" w:cs="宋体"/>
                <w:color w:val="000000" w:themeColor="text1"/>
                <w:kern w:val="0"/>
                <w:sz w:val="18"/>
                <w:szCs w:val="18"/>
                <w:rPrChange w:id="31"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r>
      <w:tr w14:paraId="33A9E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250" w:type="dxa"/>
            <w:vMerge w:val="continue"/>
            <w:vAlign w:val="center"/>
          </w:tcPr>
          <w:p w14:paraId="29CA1677">
            <w:pPr>
              <w:widowControl/>
              <w:spacing w:line="312" w:lineRule="auto"/>
              <w:jc w:val="center"/>
              <w:rPr>
                <w:rFonts w:hint="eastAsia" w:ascii="宋体" w:hAnsi="宋体" w:eastAsia="宋体" w:cs="宋体"/>
                <w:color w:val="000000" w:themeColor="text1"/>
                <w:kern w:val="0"/>
                <w:sz w:val="18"/>
                <w:szCs w:val="18"/>
                <w:rPrChange w:id="32"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000" w:type="dxa"/>
            <w:vAlign w:val="center"/>
          </w:tcPr>
          <w:p w14:paraId="75D7400C">
            <w:pPr>
              <w:widowControl/>
              <w:spacing w:line="312" w:lineRule="auto"/>
              <w:jc w:val="center"/>
              <w:rPr>
                <w:rFonts w:hint="eastAsia" w:ascii="宋体" w:hAnsi="宋体" w:eastAsia="宋体" w:cs="宋体"/>
                <w:color w:val="000000" w:themeColor="text1"/>
                <w:kern w:val="0"/>
                <w:sz w:val="18"/>
                <w:szCs w:val="18"/>
                <w:rPrChange w:id="33"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34"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高速电梯</w:t>
            </w:r>
          </w:p>
        </w:tc>
        <w:tc>
          <w:tcPr>
            <w:tcW w:w="1200" w:type="dxa"/>
            <w:vAlign w:val="center"/>
          </w:tcPr>
          <w:p w14:paraId="154973F4">
            <w:pPr>
              <w:widowControl/>
              <w:spacing w:line="312" w:lineRule="auto"/>
              <w:jc w:val="center"/>
              <w:rPr>
                <w:rFonts w:hint="eastAsia" w:ascii="宋体" w:hAnsi="宋体" w:eastAsia="宋体" w:cs="宋体"/>
                <w:color w:val="000000" w:themeColor="text1"/>
                <w:kern w:val="0"/>
                <w:sz w:val="18"/>
                <w:szCs w:val="18"/>
                <w:rPrChange w:id="35"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36"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w:t>
            </w:r>
          </w:p>
        </w:tc>
        <w:tc>
          <w:tcPr>
            <w:tcW w:w="1110" w:type="dxa"/>
            <w:noWrap/>
            <w:vAlign w:val="center"/>
          </w:tcPr>
          <w:p w14:paraId="3017DFFF">
            <w:pPr>
              <w:widowControl/>
              <w:spacing w:line="312" w:lineRule="auto"/>
              <w:jc w:val="center"/>
              <w:rPr>
                <w:rFonts w:hint="eastAsia" w:ascii="宋体" w:hAnsi="宋体" w:eastAsia="宋体" w:cs="宋体"/>
                <w:color w:val="000000" w:themeColor="text1"/>
                <w:kern w:val="0"/>
                <w:sz w:val="18"/>
                <w:szCs w:val="18"/>
                <w:rPrChange w:id="37"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38"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3-4m/s</w:t>
            </w:r>
          </w:p>
        </w:tc>
        <w:tc>
          <w:tcPr>
            <w:tcW w:w="1159" w:type="dxa"/>
            <w:noWrap/>
            <w:vAlign w:val="center"/>
          </w:tcPr>
          <w:p w14:paraId="14F283FB">
            <w:pPr>
              <w:widowControl/>
              <w:spacing w:line="312" w:lineRule="auto"/>
              <w:jc w:val="center"/>
              <w:rPr>
                <w:rFonts w:hint="eastAsia" w:ascii="宋体" w:hAnsi="宋体" w:eastAsia="宋体" w:cs="宋体"/>
                <w:color w:val="000000" w:themeColor="text1"/>
                <w:kern w:val="0"/>
                <w:sz w:val="18"/>
                <w:szCs w:val="18"/>
                <w:rPrChange w:id="39"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40"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1000-2000</w:t>
            </w:r>
          </w:p>
        </w:tc>
        <w:tc>
          <w:tcPr>
            <w:tcW w:w="2071" w:type="dxa"/>
            <w:vAlign w:val="center"/>
          </w:tcPr>
          <w:p w14:paraId="3199D6D3">
            <w:pPr>
              <w:widowControl/>
              <w:spacing w:line="312" w:lineRule="auto"/>
              <w:jc w:val="center"/>
              <w:rPr>
                <w:rFonts w:hint="eastAsia" w:ascii="宋体" w:hAnsi="宋体" w:eastAsia="宋体" w:cs="宋体"/>
                <w:color w:val="000000" w:themeColor="text1"/>
                <w:kern w:val="0"/>
                <w:sz w:val="18"/>
                <w:szCs w:val="18"/>
                <w:rPrChange w:id="41"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620" w:type="dxa"/>
            <w:vAlign w:val="center"/>
          </w:tcPr>
          <w:p w14:paraId="7F40A0F8">
            <w:pPr>
              <w:widowControl/>
              <w:spacing w:line="312" w:lineRule="auto"/>
              <w:jc w:val="center"/>
              <w:rPr>
                <w:rFonts w:hint="eastAsia" w:ascii="宋体" w:hAnsi="宋体" w:eastAsia="宋体" w:cs="宋体"/>
                <w:color w:val="000000" w:themeColor="text1"/>
                <w:kern w:val="0"/>
                <w:sz w:val="18"/>
                <w:szCs w:val="18"/>
                <w:rPrChange w:id="42"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r>
      <w:tr w14:paraId="1CEA5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1250" w:type="dxa"/>
            <w:vAlign w:val="center"/>
          </w:tcPr>
          <w:p w14:paraId="274B59F6">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载货电梯</w:t>
            </w:r>
          </w:p>
        </w:tc>
        <w:tc>
          <w:tcPr>
            <w:tcW w:w="1000" w:type="dxa"/>
            <w:vAlign w:val="center"/>
          </w:tcPr>
          <w:p w14:paraId="3161CB27">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货梯</w:t>
            </w:r>
          </w:p>
        </w:tc>
        <w:tc>
          <w:tcPr>
            <w:tcW w:w="1200" w:type="dxa"/>
            <w:vAlign w:val="center"/>
          </w:tcPr>
          <w:p w14:paraId="57E0CA6C">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c>
          <w:tcPr>
            <w:tcW w:w="1110" w:type="dxa"/>
            <w:noWrap/>
            <w:vAlign w:val="center"/>
          </w:tcPr>
          <w:p w14:paraId="594EA354">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0.5-1m/s</w:t>
            </w:r>
          </w:p>
        </w:tc>
        <w:tc>
          <w:tcPr>
            <w:tcW w:w="1159" w:type="dxa"/>
            <w:noWrap/>
            <w:vAlign w:val="center"/>
          </w:tcPr>
          <w:p w14:paraId="399C1596">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2000-3000</w:t>
            </w:r>
          </w:p>
        </w:tc>
        <w:tc>
          <w:tcPr>
            <w:tcW w:w="2071" w:type="dxa"/>
            <w:vAlign w:val="center"/>
          </w:tcPr>
          <w:p w14:paraId="5836D53F">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p>
        </w:tc>
        <w:tc>
          <w:tcPr>
            <w:tcW w:w="1620" w:type="dxa"/>
            <w:vAlign w:val="center"/>
          </w:tcPr>
          <w:p w14:paraId="0C190179">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p>
        </w:tc>
      </w:tr>
      <w:tr w14:paraId="325E7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1250" w:type="dxa"/>
            <w:vAlign w:val="center"/>
          </w:tcPr>
          <w:p w14:paraId="4EB7ED03">
            <w:pPr>
              <w:widowControl/>
              <w:spacing w:line="312" w:lineRule="auto"/>
              <w:jc w:val="lef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电梯类型</w:t>
            </w:r>
          </w:p>
        </w:tc>
        <w:tc>
          <w:tcPr>
            <w:tcW w:w="1000" w:type="dxa"/>
            <w:vAlign w:val="center"/>
          </w:tcPr>
          <w:p w14:paraId="7722B735">
            <w:pPr>
              <w:widowControl/>
              <w:spacing w:line="312" w:lineRule="auto"/>
              <w:jc w:val="left"/>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产品细分</w:t>
            </w:r>
          </w:p>
        </w:tc>
        <w:tc>
          <w:tcPr>
            <w:tcW w:w="1200" w:type="dxa"/>
            <w:vAlign w:val="center"/>
          </w:tcPr>
          <w:p w14:paraId="03AF8521">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产品定位</w:t>
            </w:r>
          </w:p>
        </w:tc>
        <w:tc>
          <w:tcPr>
            <w:tcW w:w="1110" w:type="dxa"/>
            <w:noWrap/>
            <w:vAlign w:val="center"/>
          </w:tcPr>
          <w:p w14:paraId="091E50D9">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提升高度（m）</w:t>
            </w:r>
          </w:p>
        </w:tc>
        <w:tc>
          <w:tcPr>
            <w:tcW w:w="1159" w:type="dxa"/>
            <w:noWrap/>
            <w:vAlign w:val="center"/>
          </w:tcPr>
          <w:p w14:paraId="31D10946">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梯级宽度（mm）</w:t>
            </w:r>
          </w:p>
        </w:tc>
        <w:tc>
          <w:tcPr>
            <w:tcW w:w="2071" w:type="dxa"/>
            <w:vAlign w:val="center"/>
          </w:tcPr>
          <w:p w14:paraId="3B999233">
            <w:pPr>
              <w:pStyle w:val="2"/>
              <w:spacing w:line="312" w:lineRule="auto"/>
              <w:ind w:left="0" w:leftChars="0" w:firstLine="0" w:firstLineChars="0"/>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投标电梯产品型号</w:t>
            </w:r>
          </w:p>
          <w:p w14:paraId="6E3D578D">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（以特种设备型式试验报告显示“产品型号”为准）</w:t>
            </w:r>
          </w:p>
        </w:tc>
        <w:tc>
          <w:tcPr>
            <w:tcW w:w="1620" w:type="dxa"/>
            <w:vAlign w:val="center"/>
          </w:tcPr>
          <w:p w14:paraId="21939C82">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具体投标电梯产品名称（以特种设备型式试验报告显示“产品名称”为准）</w:t>
            </w:r>
          </w:p>
        </w:tc>
      </w:tr>
      <w:tr w14:paraId="5286D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250" w:type="dxa"/>
            <w:vMerge w:val="restart"/>
            <w:vAlign w:val="center"/>
          </w:tcPr>
          <w:p w14:paraId="2D28F73D">
            <w:pPr>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自动扶梯</w:t>
            </w:r>
          </w:p>
        </w:tc>
        <w:tc>
          <w:tcPr>
            <w:tcW w:w="1000" w:type="dxa"/>
            <w:vMerge w:val="restart"/>
            <w:vAlign w:val="center"/>
          </w:tcPr>
          <w:p w14:paraId="6984A218">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室内扶梯</w:t>
            </w:r>
          </w:p>
        </w:tc>
        <w:tc>
          <w:tcPr>
            <w:tcW w:w="1200" w:type="dxa"/>
            <w:vMerge w:val="restart"/>
            <w:vAlign w:val="center"/>
          </w:tcPr>
          <w:p w14:paraId="45E06F7E">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w:t>
            </w:r>
          </w:p>
        </w:tc>
        <w:tc>
          <w:tcPr>
            <w:tcW w:w="1110" w:type="dxa"/>
            <w:noWrap/>
            <w:vAlign w:val="center"/>
          </w:tcPr>
          <w:p w14:paraId="554CD804">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提升高度≤6m</w:t>
            </w:r>
          </w:p>
        </w:tc>
        <w:tc>
          <w:tcPr>
            <w:tcW w:w="1159" w:type="dxa"/>
            <w:noWrap/>
            <w:vAlign w:val="center"/>
          </w:tcPr>
          <w:p w14:paraId="54E35673">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800-1000</w:t>
            </w:r>
          </w:p>
        </w:tc>
        <w:tc>
          <w:tcPr>
            <w:tcW w:w="2071" w:type="dxa"/>
            <w:vAlign w:val="center"/>
          </w:tcPr>
          <w:p w14:paraId="51B636A9">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p>
        </w:tc>
        <w:tc>
          <w:tcPr>
            <w:tcW w:w="1620" w:type="dxa"/>
            <w:vAlign w:val="center"/>
          </w:tcPr>
          <w:p w14:paraId="250C5DCE">
            <w:pPr>
              <w:widowControl/>
              <w:spacing w:line="312" w:lineRule="auto"/>
              <w:jc w:val="center"/>
              <w:rPr>
                <w:rFonts w:hint="eastAsia" w:ascii="宋体" w:hAnsi="宋体" w:eastAsia="宋体" w:cs="宋体"/>
                <w:color w:val="000000" w:themeColor="text1"/>
                <w:kern w:val="0"/>
                <w:sz w:val="18"/>
                <w:szCs w:val="18"/>
                <w14:textFill>
                  <w14:solidFill>
                    <w14:schemeClr w14:val="tx1"/>
                  </w14:solidFill>
                </w14:textFill>
              </w:rPr>
            </w:pPr>
          </w:p>
        </w:tc>
      </w:tr>
      <w:tr w14:paraId="64C75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250" w:type="dxa"/>
            <w:vMerge w:val="continue"/>
            <w:vAlign w:val="center"/>
          </w:tcPr>
          <w:p w14:paraId="5B785B01">
            <w:pPr>
              <w:spacing w:line="312" w:lineRule="auto"/>
              <w:jc w:val="center"/>
              <w:rPr>
                <w:rFonts w:hint="eastAsia" w:ascii="宋体" w:hAnsi="宋体" w:eastAsia="宋体" w:cs="宋体"/>
                <w:color w:val="000000" w:themeColor="text1"/>
                <w:kern w:val="0"/>
                <w:sz w:val="18"/>
                <w:szCs w:val="18"/>
                <w:rPrChange w:id="43"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000" w:type="dxa"/>
            <w:vMerge w:val="continue"/>
            <w:vAlign w:val="center"/>
          </w:tcPr>
          <w:p w14:paraId="6A051343">
            <w:pPr>
              <w:widowControl/>
              <w:spacing w:line="312" w:lineRule="auto"/>
              <w:jc w:val="center"/>
              <w:rPr>
                <w:rFonts w:hint="eastAsia" w:ascii="宋体" w:hAnsi="宋体" w:eastAsia="宋体" w:cs="宋体"/>
                <w:color w:val="000000" w:themeColor="text1"/>
                <w:kern w:val="0"/>
                <w:sz w:val="18"/>
                <w:szCs w:val="18"/>
                <w:rPrChange w:id="44"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200" w:type="dxa"/>
            <w:vMerge w:val="continue"/>
            <w:vAlign w:val="center"/>
          </w:tcPr>
          <w:p w14:paraId="39C4A6FE">
            <w:pPr>
              <w:widowControl/>
              <w:spacing w:line="312" w:lineRule="auto"/>
              <w:jc w:val="center"/>
              <w:rPr>
                <w:rFonts w:hint="eastAsia" w:ascii="宋体" w:hAnsi="宋体" w:eastAsia="宋体" w:cs="宋体"/>
                <w:color w:val="000000" w:themeColor="text1"/>
                <w:kern w:val="0"/>
                <w:sz w:val="18"/>
                <w:szCs w:val="18"/>
                <w:rPrChange w:id="45"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110" w:type="dxa"/>
            <w:noWrap/>
            <w:vAlign w:val="center"/>
          </w:tcPr>
          <w:p w14:paraId="0B220ED2">
            <w:pPr>
              <w:widowControl/>
              <w:spacing w:line="312" w:lineRule="auto"/>
              <w:jc w:val="center"/>
              <w:rPr>
                <w:rFonts w:hint="eastAsia" w:ascii="宋体" w:hAnsi="宋体" w:eastAsia="宋体" w:cs="宋体"/>
                <w:color w:val="000000" w:themeColor="text1"/>
                <w:kern w:val="0"/>
                <w:sz w:val="18"/>
                <w:szCs w:val="18"/>
                <w:rPrChange w:id="46"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47"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提升高度＞6m</w:t>
            </w:r>
          </w:p>
        </w:tc>
        <w:tc>
          <w:tcPr>
            <w:tcW w:w="1159" w:type="dxa"/>
            <w:noWrap/>
            <w:vAlign w:val="center"/>
          </w:tcPr>
          <w:p w14:paraId="2C5E81DA">
            <w:pPr>
              <w:widowControl/>
              <w:spacing w:line="312" w:lineRule="auto"/>
              <w:jc w:val="center"/>
              <w:rPr>
                <w:rFonts w:hint="eastAsia" w:ascii="宋体" w:hAnsi="宋体" w:eastAsia="宋体" w:cs="宋体"/>
                <w:color w:val="000000" w:themeColor="text1"/>
                <w:kern w:val="0"/>
                <w:sz w:val="18"/>
                <w:szCs w:val="18"/>
                <w:rPrChange w:id="48"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49" w:author="WPS_1664504442" w:date="2025-12-17T15:37:29Z">
                  <w:rPr>
                    <w:rFonts w:hint="eastAsia" w:ascii="仿宋" w:hAnsi="仿宋" w:eastAsia="仿宋" w:cs="仿宋"/>
                    <w:color w:val="000000" w:themeColor="text1"/>
                    <w:kern w:val="0"/>
                    <w:sz w:val="22"/>
                    <w14:textFill>
                      <w14:solidFill>
                        <w14:schemeClr w14:val="tx1"/>
                      </w14:solidFill>
                    </w14:textFill>
                  </w:rPr>
                </w:rPrChange>
                <w14:textFill>
                  <w14:solidFill>
                    <w14:schemeClr w14:val="tx1"/>
                  </w14:solidFill>
                </w14:textFill>
              </w:rPr>
              <w:t>800-1000</w:t>
            </w:r>
          </w:p>
        </w:tc>
        <w:tc>
          <w:tcPr>
            <w:tcW w:w="2071" w:type="dxa"/>
            <w:vAlign w:val="center"/>
          </w:tcPr>
          <w:p w14:paraId="54721AF4">
            <w:pPr>
              <w:widowControl/>
              <w:spacing w:line="312" w:lineRule="auto"/>
              <w:jc w:val="center"/>
              <w:rPr>
                <w:rFonts w:hint="eastAsia" w:ascii="宋体" w:hAnsi="宋体" w:eastAsia="宋体" w:cs="宋体"/>
                <w:color w:val="000000" w:themeColor="text1"/>
                <w:kern w:val="0"/>
                <w:sz w:val="18"/>
                <w:szCs w:val="18"/>
                <w:rPrChange w:id="50"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620" w:type="dxa"/>
            <w:vAlign w:val="center"/>
          </w:tcPr>
          <w:p w14:paraId="6EF926B1">
            <w:pPr>
              <w:widowControl/>
              <w:spacing w:line="312" w:lineRule="auto"/>
              <w:jc w:val="center"/>
              <w:rPr>
                <w:rFonts w:hint="eastAsia" w:ascii="宋体" w:hAnsi="宋体" w:eastAsia="宋体" w:cs="宋体"/>
                <w:color w:val="000000" w:themeColor="text1"/>
                <w:kern w:val="0"/>
                <w:sz w:val="18"/>
                <w:szCs w:val="18"/>
                <w:rPrChange w:id="51"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r>
      <w:tr w14:paraId="25040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50" w:type="dxa"/>
            <w:vMerge w:val="continue"/>
            <w:vAlign w:val="center"/>
          </w:tcPr>
          <w:p w14:paraId="2F3E3DFA">
            <w:pPr>
              <w:widowControl/>
              <w:spacing w:line="312" w:lineRule="auto"/>
              <w:jc w:val="center"/>
              <w:rPr>
                <w:rFonts w:hint="eastAsia" w:ascii="宋体" w:hAnsi="宋体" w:eastAsia="宋体" w:cs="宋体"/>
                <w:color w:val="000000" w:themeColor="text1"/>
                <w:kern w:val="0"/>
                <w:sz w:val="18"/>
                <w:szCs w:val="18"/>
                <w:rPrChange w:id="52"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000" w:type="dxa"/>
            <w:vAlign w:val="center"/>
          </w:tcPr>
          <w:p w14:paraId="41FF3926">
            <w:pPr>
              <w:widowControl/>
              <w:spacing w:line="312" w:lineRule="auto"/>
              <w:jc w:val="center"/>
              <w:rPr>
                <w:rFonts w:hint="eastAsia" w:ascii="宋体" w:hAnsi="宋体" w:eastAsia="宋体" w:cs="宋体"/>
                <w:color w:val="000000" w:themeColor="text1"/>
                <w:kern w:val="0"/>
                <w:sz w:val="18"/>
                <w:szCs w:val="18"/>
                <w:rPrChange w:id="53"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54"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室外扶梯</w:t>
            </w:r>
          </w:p>
        </w:tc>
        <w:tc>
          <w:tcPr>
            <w:tcW w:w="1200" w:type="dxa"/>
            <w:vAlign w:val="center"/>
          </w:tcPr>
          <w:p w14:paraId="019DAE5B">
            <w:pPr>
              <w:widowControl/>
              <w:spacing w:line="312" w:lineRule="auto"/>
              <w:jc w:val="center"/>
              <w:rPr>
                <w:rFonts w:hint="eastAsia" w:ascii="宋体" w:hAnsi="宋体" w:eastAsia="宋体" w:cs="宋体"/>
                <w:color w:val="000000" w:themeColor="text1"/>
                <w:kern w:val="0"/>
                <w:sz w:val="18"/>
                <w:szCs w:val="18"/>
                <w:rPrChange w:id="55"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56"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w:t>
            </w:r>
          </w:p>
        </w:tc>
        <w:tc>
          <w:tcPr>
            <w:tcW w:w="1110" w:type="dxa"/>
            <w:noWrap/>
            <w:vAlign w:val="center"/>
          </w:tcPr>
          <w:p w14:paraId="0E9551F3">
            <w:pPr>
              <w:widowControl/>
              <w:spacing w:line="312" w:lineRule="auto"/>
              <w:jc w:val="center"/>
              <w:rPr>
                <w:rFonts w:hint="eastAsia" w:ascii="宋体" w:hAnsi="宋体" w:eastAsia="宋体" w:cs="宋体"/>
                <w:color w:val="000000" w:themeColor="text1"/>
                <w:kern w:val="0"/>
                <w:sz w:val="18"/>
                <w:szCs w:val="18"/>
                <w:rPrChange w:id="57"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58"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t>提升高度≤6</w:t>
            </w:r>
          </w:p>
        </w:tc>
        <w:tc>
          <w:tcPr>
            <w:tcW w:w="1159" w:type="dxa"/>
            <w:noWrap/>
            <w:vAlign w:val="center"/>
          </w:tcPr>
          <w:p w14:paraId="14EA4D93">
            <w:pPr>
              <w:widowControl/>
              <w:spacing w:line="312" w:lineRule="auto"/>
              <w:jc w:val="center"/>
              <w:rPr>
                <w:rFonts w:hint="eastAsia" w:ascii="宋体" w:hAnsi="宋体" w:eastAsia="宋体" w:cs="宋体"/>
                <w:color w:val="000000" w:themeColor="text1"/>
                <w:kern w:val="0"/>
                <w:sz w:val="18"/>
                <w:szCs w:val="18"/>
                <w:rPrChange w:id="59"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r>
              <w:rPr>
                <w:rFonts w:hint="eastAsia" w:ascii="宋体" w:hAnsi="宋体" w:eastAsia="宋体" w:cs="宋体"/>
                <w:color w:val="000000" w:themeColor="text1"/>
                <w:kern w:val="0"/>
                <w:sz w:val="18"/>
                <w:szCs w:val="18"/>
                <w:rPrChange w:id="60" w:author="WPS_1664504442" w:date="2025-12-17T15:37:29Z">
                  <w:rPr>
                    <w:rFonts w:hint="eastAsia" w:ascii="仿宋" w:hAnsi="仿宋" w:eastAsia="仿宋" w:cs="仿宋"/>
                    <w:color w:val="000000" w:themeColor="text1"/>
                    <w:kern w:val="0"/>
                    <w:sz w:val="22"/>
                    <w14:textFill>
                      <w14:solidFill>
                        <w14:schemeClr w14:val="tx1"/>
                      </w14:solidFill>
                    </w14:textFill>
                  </w:rPr>
                </w:rPrChange>
                <w14:textFill>
                  <w14:solidFill>
                    <w14:schemeClr w14:val="tx1"/>
                  </w14:solidFill>
                </w14:textFill>
              </w:rPr>
              <w:t>800-1000</w:t>
            </w:r>
          </w:p>
        </w:tc>
        <w:tc>
          <w:tcPr>
            <w:tcW w:w="2071" w:type="dxa"/>
            <w:vAlign w:val="center"/>
          </w:tcPr>
          <w:p w14:paraId="00F2E67C">
            <w:pPr>
              <w:widowControl/>
              <w:spacing w:line="312" w:lineRule="auto"/>
              <w:jc w:val="center"/>
              <w:rPr>
                <w:rFonts w:hint="eastAsia" w:ascii="宋体" w:hAnsi="宋体" w:eastAsia="宋体" w:cs="宋体"/>
                <w:color w:val="000000" w:themeColor="text1"/>
                <w:kern w:val="0"/>
                <w:sz w:val="18"/>
                <w:szCs w:val="18"/>
                <w:rPrChange w:id="61"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c>
          <w:tcPr>
            <w:tcW w:w="1620" w:type="dxa"/>
            <w:vAlign w:val="center"/>
          </w:tcPr>
          <w:p w14:paraId="4CB11DEA">
            <w:pPr>
              <w:widowControl/>
              <w:spacing w:line="312" w:lineRule="auto"/>
              <w:jc w:val="center"/>
              <w:rPr>
                <w:rFonts w:hint="eastAsia" w:ascii="宋体" w:hAnsi="宋体" w:eastAsia="宋体" w:cs="宋体"/>
                <w:color w:val="000000" w:themeColor="text1"/>
                <w:kern w:val="0"/>
                <w:sz w:val="18"/>
                <w:szCs w:val="18"/>
                <w:rPrChange w:id="62" w:author="WPS_1664504442" w:date="2025-12-17T15:37:29Z">
                  <w:rPr>
                    <w:rFonts w:hint="eastAsia" w:ascii="仿宋" w:hAnsi="仿宋" w:eastAsia="仿宋" w:cs="仿宋"/>
                    <w:color w:val="000000" w:themeColor="text1"/>
                    <w:kern w:val="0"/>
                    <w:sz w:val="20"/>
                    <w14:textFill>
                      <w14:solidFill>
                        <w14:schemeClr w14:val="tx1"/>
                      </w14:solidFill>
                    </w14:textFill>
                  </w:rPr>
                </w:rPrChange>
                <w14:textFill>
                  <w14:solidFill>
                    <w14:schemeClr w14:val="tx1"/>
                  </w14:solidFill>
                </w14:textFill>
              </w:rPr>
            </w:pPr>
          </w:p>
        </w:tc>
      </w:tr>
    </w:tbl>
    <w:p w14:paraId="76D49C23">
      <w:pPr>
        <w:pStyle w:val="2"/>
        <w:spacing w:line="312" w:lineRule="auto"/>
        <w:rPr>
          <w:rFonts w:hint="eastAsia" w:ascii="宋体" w:hAnsi="宋体" w:eastAsia="宋体" w:cs="宋体"/>
          <w:color w:val="000000" w:themeColor="text1"/>
          <w14:textFill>
            <w14:solidFill>
              <w14:schemeClr w14:val="tx1"/>
            </w14:solidFill>
          </w14:textFill>
        </w:rPr>
        <w:sectPr>
          <w:headerReference r:id="rId4" w:type="first"/>
          <w:headerReference r:id="rId3" w:type="default"/>
          <w:footerReference r:id="rId5" w:type="default"/>
          <w:pgSz w:w="11906" w:h="16838"/>
          <w:pgMar w:top="1701" w:right="1134" w:bottom="1418" w:left="1134" w:header="851" w:footer="992" w:gutter="0"/>
          <w:cols w:space="720" w:num="1"/>
          <w:docGrid w:type="linesAndChars" w:linePitch="312" w:charSpace="0"/>
        </w:sectPr>
      </w:pPr>
    </w:p>
    <w:p w14:paraId="4883E296">
      <w:pPr>
        <w:pStyle w:val="5"/>
        <w:spacing w:line="312" w:lineRule="auto"/>
        <w:rPr>
          <w:rFonts w:hint="eastAsia" w:ascii="宋体" w:hAnsi="宋体" w:eastAsia="宋体" w:cs="宋体"/>
          <w:b w:val="0"/>
          <w:bCs w:val="0"/>
          <w:color w:val="000000" w:themeColor="text1"/>
          <w:szCs w:val="21"/>
          <w:lang w:eastAsia="zh-CN"/>
          <w14:textFill>
            <w14:solidFill>
              <w14:schemeClr w14:val="tx1"/>
            </w14:solidFill>
          </w14:textFill>
        </w:rPr>
      </w:pPr>
      <w:bookmarkStart w:id="14" w:name="_Toc66265418"/>
      <w:bookmarkStart w:id="15" w:name="_Toc63599425"/>
      <w:r>
        <w:rPr>
          <w:rFonts w:hint="eastAsia" w:ascii="宋体" w:hAnsi="宋体" w:eastAsia="宋体" w:cs="宋体"/>
          <w:color w:val="000000" w:themeColor="text1"/>
          <w:sz w:val="28"/>
          <w:szCs w:val="28"/>
          <w14:textFill>
            <w14:solidFill>
              <w14:schemeClr w14:val="tx1"/>
            </w14:solidFill>
          </w14:textFill>
        </w:rPr>
        <w:t>五、</w:t>
      </w:r>
      <w:r>
        <w:rPr>
          <w:rFonts w:hint="eastAsia" w:ascii="宋体" w:hAnsi="宋体" w:eastAsia="宋体" w:cs="宋体"/>
          <w:b w:val="0"/>
          <w:bCs w:val="0"/>
          <w:color w:val="000000" w:themeColor="text1"/>
          <w:szCs w:val="21"/>
          <w14:textFill>
            <w14:solidFill>
              <w14:schemeClr w14:val="tx1"/>
            </w14:solidFill>
          </w14:textFill>
        </w:rPr>
        <w:t>电梯设备采购、安装、维保要求</w:t>
      </w:r>
    </w:p>
    <w:p w14:paraId="496EB571">
      <w:pPr>
        <w:spacing w:line="312" w:lineRule="auto"/>
        <w:ind w:left="0" w:leftChars="0" w:firstLine="0" w:firstLineChars="0"/>
        <w:rPr>
          <w:rFonts w:hint="eastAsia"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一、本要求所指电梯设备除电梯主体设备外还应包括系统集成所必须的附件、仪器仪表、材料、备件、专用工具和相关资料。</w:t>
      </w:r>
    </w:p>
    <w:p w14:paraId="38E002F6">
      <w:pPr>
        <w:spacing w:line="312" w:lineRule="auto"/>
        <w:ind w:left="-4" w:leftChars="0" w:firstLine="19" w:firstLineChars="9"/>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二、乙方应提供的电梯设备技术服务范围:货物的检查、检验、包装、运输、装卸至本合同约定地点；安装、调试、验收、技术支持、校准、培训、至甲方/开发商向业主集中办理首次房屋集中交付首日开始计算起（若分期集中交付，则以分期集中交付之日起算）的两年期内的免费维护保养、有偿维护保养、售后服务以及其他类似的义务</w:t>
      </w:r>
      <w:r>
        <w:rPr>
          <w:rFonts w:hint="eastAsia" w:ascii="宋体" w:hAnsi="宋体" w:eastAsia="宋体" w:cs="宋体"/>
          <w:color w:val="000000" w:themeColor="text1"/>
          <w:kern w:val="0"/>
          <w:sz w:val="22"/>
          <w14:textFill>
            <w14:solidFill>
              <w14:schemeClr w14:val="tx1"/>
            </w14:solidFill>
          </w14:textFill>
        </w:rPr>
        <w:t>。</w:t>
      </w:r>
    </w:p>
    <w:p w14:paraId="15DFC043">
      <w:pPr>
        <w:spacing w:line="312" w:lineRule="auto"/>
        <w:ind w:left="-424" w:leftChars="-202" w:firstLine="440" w:firstLineChars="200"/>
        <w:rPr>
          <w:rFonts w:hint="eastAsia" w:ascii="宋体" w:hAnsi="宋体" w:eastAsia="宋体" w:cs="宋体"/>
          <w:b/>
          <w:bCs/>
          <w:color w:val="000000" w:themeColor="text1"/>
          <w:sz w:val="22"/>
          <w14:textFill>
            <w14:solidFill>
              <w14:schemeClr w14:val="tx1"/>
            </w14:solidFill>
          </w14:textFill>
        </w:rPr>
      </w:pPr>
      <w:r>
        <w:rPr>
          <w:rFonts w:hint="eastAsia" w:ascii="宋体" w:hAnsi="宋体" w:eastAsia="宋体" w:cs="宋体"/>
          <w:b/>
          <w:bCs/>
          <w:color w:val="000000" w:themeColor="text1"/>
          <w:sz w:val="22"/>
          <w14:textFill>
            <w14:solidFill>
              <w14:schemeClr w14:val="tx1"/>
            </w14:solidFill>
          </w14:textFill>
        </w:rPr>
        <w:t>三、电梯设备采购要求</w:t>
      </w:r>
    </w:p>
    <w:p w14:paraId="5C0036AC">
      <w:pPr>
        <w:numPr>
          <w:ilvl w:val="-1"/>
          <w:numId w:val="0"/>
        </w:numPr>
        <w:spacing w:line="312" w:lineRule="auto"/>
        <w:ind w:left="0" w:firstLine="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乙方应保证其提供的货物是全新的、未使用过的，采用优质材料和先进的工艺制造的，并在各个方面符合本合同规定的质量、规格和性能要求。乙方应保证其货物经过正确安装、合理操作和维护保养，在货物寿命期内运转良好。在规定的质量保证期内，乙方应对由于设计、工艺或材料的缺陷及乙方安装的错误而造成的任何故障负责。若在质保期内发现任何质量问题或缺陷，乙方应在接到甲方或甲方委托人（物业管理公司）的通知后，应及时赶到现场，具体时间如下：</w:t>
      </w:r>
    </w:p>
    <w:p w14:paraId="6C9A164E">
      <w:pPr>
        <w:numPr>
          <w:ilvl w:val="2"/>
          <w:numId w:val="3"/>
        </w:numPr>
        <w:tabs>
          <w:tab w:val="clear" w:pos="1260"/>
        </w:tabs>
        <w:spacing w:line="312" w:lineRule="auto"/>
        <w:ind w:left="1259" w:hanging="1039"/>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出现故障，影响居民正常生活，除人力不可抗拒原因外，乙方须在接到通知后60分钟内赶到现场并于6小时内完成维修。当发生如困人等紧急事件时，乙方工作人员应在接到通知后30分钟内赶到现场处理；</w:t>
      </w:r>
    </w:p>
    <w:p w14:paraId="7FF0DA1F">
      <w:pPr>
        <w:numPr>
          <w:ilvl w:val="2"/>
          <w:numId w:val="3"/>
        </w:numPr>
        <w:tabs>
          <w:tab w:val="clear" w:pos="1260"/>
        </w:tabs>
        <w:spacing w:line="312" w:lineRule="auto"/>
        <w:ind w:left="1259" w:hanging="1039"/>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其他情况下，乙方须在需方通知后2小时内赶到现场，并于赶到现场之日起2日内完成通知所涉及之保修、维修项目。否则，视为认可甲方处理；</w:t>
      </w:r>
    </w:p>
    <w:p w14:paraId="7880F753">
      <w:pPr>
        <w:numPr>
          <w:ilvl w:val="2"/>
          <w:numId w:val="3"/>
        </w:numPr>
        <w:tabs>
          <w:tab w:val="clear" w:pos="1260"/>
        </w:tabs>
        <w:spacing w:line="312" w:lineRule="auto"/>
        <w:ind w:left="1259" w:hanging="1039"/>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当乙方未按1）、2）条规定时间到场的情况下，甲方有权委派他方处理，因此发生费用甲方从乙方质量保函中索赔，不足部分由乙方补足；</w:t>
      </w:r>
    </w:p>
    <w:p w14:paraId="112B8793">
      <w:pPr>
        <w:spacing w:line="312" w:lineRule="auto"/>
        <w:ind w:left="-4" w:leftChars="0" w:firstLine="239" w:firstLineChars="109"/>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乙方应保证设备在因质量原因进行了保修处理后180天内，不再出现类似问题，否则即使保修期满，也应继续对出现质量问题的零部件免费保修，相应部件的保险期直接顺延。</w:t>
      </w:r>
    </w:p>
    <w:p w14:paraId="4F302592">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2、乙方所提供货物的技术规格应与投标文件技术规格规定的标准相一致或优于投标文件技术规格。若技术规格中无相应规定，货物则应符合相应的国家标准或其原厂家最新颁布的相应的正式标准。</w:t>
      </w:r>
    </w:p>
    <w:p w14:paraId="678A39BB">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3、乙方须保障甲方使用其设备时，不受到第三方关于侵犯设计、工艺、方案、技术资料、软件、商标、专利、外协产品等一切方面的指控。任何第三方如果提出侵权指控，乙方必须承担由此产生的一切索赔和责任。</w:t>
      </w:r>
    </w:p>
    <w:p w14:paraId="794320F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4、除招标文件的技术规范书中另有规定的外，乙方应准备与本合同货物相符的技术资料一式二套随每批货物一起发运给甲方。例如：样本、操作手册、使用说明、维修指南或服务手册等。如本条款所述资料不完整或丢失，乙方应在收到甲方通知后立即免费另寄。</w:t>
      </w:r>
    </w:p>
    <w:p w14:paraId="6F1DA773">
      <w:pPr>
        <w:spacing w:line="312" w:lineRule="auto"/>
        <w:ind w:left="-424" w:leftChars="-202"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5、如若为甲方要求的原装进口设备或零（部）件，乙方必须具备下列证明文件：</w:t>
      </w:r>
    </w:p>
    <w:p w14:paraId="31D874B2">
      <w:pPr>
        <w:spacing w:line="312" w:lineRule="auto"/>
        <w:ind w:left="-424" w:leftChars="-202"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a．原产地证书</w:t>
      </w:r>
    </w:p>
    <w:p w14:paraId="40A593D8">
      <w:pPr>
        <w:spacing w:line="312" w:lineRule="auto"/>
        <w:ind w:left="-424" w:leftChars="-202"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b．生产厂质量保证书</w:t>
      </w:r>
    </w:p>
    <w:p w14:paraId="4BF628BE">
      <w:pPr>
        <w:spacing w:line="312" w:lineRule="auto"/>
        <w:ind w:left="-424" w:leftChars="-202"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c．装箱单</w:t>
      </w:r>
    </w:p>
    <w:p w14:paraId="17563530">
      <w:pPr>
        <w:spacing w:line="312" w:lineRule="auto"/>
        <w:ind w:left="-424" w:leftChars="-202"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lang w:val="en-US" w:eastAsia="zh-CN"/>
          <w14:textFill>
            <w14:solidFill>
              <w14:schemeClr w14:val="tx1"/>
            </w14:solidFill>
          </w14:textFill>
        </w:rPr>
        <w:t>d</w:t>
      </w:r>
      <w:r>
        <w:rPr>
          <w:rFonts w:hint="eastAsia" w:ascii="宋体" w:hAnsi="宋体" w:eastAsia="宋体" w:cs="宋体"/>
          <w:color w:val="000000" w:themeColor="text1"/>
          <w:sz w:val="22"/>
          <w14:textFill>
            <w14:solidFill>
              <w14:schemeClr w14:val="tx1"/>
            </w14:solidFill>
          </w14:textFill>
        </w:rPr>
        <w:t>．中国海关报关单（复印件并加盖乙方单位鲜章）</w:t>
      </w:r>
    </w:p>
    <w:p w14:paraId="1725F34D">
      <w:pPr>
        <w:spacing w:line="312" w:lineRule="auto"/>
        <w:ind w:left="-424" w:leftChars="-202" w:firstLine="440" w:firstLineChars="20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6、乙方所提供的货物均为货物出厂时原包装。</w:t>
      </w:r>
    </w:p>
    <w:p w14:paraId="7D6A13B0">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7、乙方所提供的货物在装卸、运输和仓储过程中有足够的包装保护，防止货物受潮、生锈、被腐蚀、受到冲撞以及其他不可预见的损坏。</w:t>
      </w:r>
    </w:p>
    <w:p w14:paraId="59C84818">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8、乙方所提供货物内必须附有详细的装箱清单，主机、附件、各种零部件和消耗品，有清楚的与装箱单相对应的名称和编号。在包装箱中必须附有本合同中所要求的所有文件和资料。</w:t>
      </w:r>
    </w:p>
    <w:p w14:paraId="6B4CF986">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9、货物运输中的运输费用和保险费用均由乙方承担。运输过程中的一切损伤、损坏均由乙方负责。</w:t>
      </w:r>
    </w:p>
    <w:p w14:paraId="67BD170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10、乙方所提供货物的包装归甲方所有，乙方应负责将所有货物的包装物归集到甲方指定地点，由甲方统一进行处置。</w:t>
      </w:r>
    </w:p>
    <w:p w14:paraId="7F09AC0F">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11、乙方应在发货之前，对货物的有关内在和外观质量、规格、性能、数量和重量进行准确的和全面的检验，并出具其货物符合本合同规定的质量证书。该证书将作为提交给甲方付款单据的组成部分，但不应视为是对质量、规格、性能、数量的最终确认。</w:t>
      </w:r>
    </w:p>
    <w:p w14:paraId="4E42B65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12、甲方有权派出技术专家对投标货物的制造过程进行抽查或监造，以及参与设备的性能检验和试验运行。乙方有义务提供方便和配合。</w:t>
      </w:r>
    </w:p>
    <w:p w14:paraId="4412AA35">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13、到货验收：</w:t>
      </w:r>
    </w:p>
    <w:p w14:paraId="78E7CDDE">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（1）货物到达施工现场后，乙方应及时以书面形式通知甲方、监理人到场，根据送货单和装箱单对货物包装、外观及件数进行清点和检验。如发现有任何不符之处，甲方有权拒收，一切责任均由乙方负责。</w:t>
      </w:r>
    </w:p>
    <w:p w14:paraId="6748DD8B">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2）当货物运至现场且工程已具备安装条件后，乙方应提前3天以书面形式通知甲方、监理人开箱检验，由乙方负责开箱，设备开箱时，四方（乙方、乙方安装单位、监理单位总监和甲方代表）应派代表共同到场验货。若发现设备或部件由于乙方原因（包括运输）有任何损坏、缺陷或不符合招标文件和合同规定时，甲方有权拒收，并应做好记录，由四方方代表签字，各执一份，作为甲方向乙方提出更换或索赔的依据；若验收合格后应由四方代表共同签署一式四联的供货</w:t>
      </w:r>
      <w:bookmarkStart w:id="16" w:name="_Hlk145953157"/>
      <w:r>
        <w:rPr>
          <w:rFonts w:hint="eastAsia" w:ascii="宋体" w:hAnsi="宋体" w:eastAsia="宋体" w:cs="宋体"/>
          <w:color w:val="000000" w:themeColor="text1"/>
          <w:sz w:val="22"/>
          <w14:textFill>
            <w14:solidFill>
              <w14:schemeClr w14:val="tx1"/>
            </w14:solidFill>
          </w14:textFill>
        </w:rPr>
        <w:t>验收单</w:t>
      </w:r>
      <w:bookmarkEnd w:id="16"/>
      <w:r>
        <w:rPr>
          <w:rFonts w:hint="eastAsia" w:ascii="宋体" w:hAnsi="宋体" w:eastAsia="宋体" w:cs="宋体"/>
          <w:color w:val="000000" w:themeColor="text1"/>
          <w:sz w:val="22"/>
          <w14:textFill>
            <w14:solidFill>
              <w14:schemeClr w14:val="tx1"/>
            </w14:solidFill>
          </w14:textFill>
        </w:rPr>
        <w:t>，该供货验收单作为提交甲方付款单据的组成部分。</w:t>
      </w:r>
    </w:p>
    <w:p w14:paraId="52BCBBEE">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（3）若出现乙方货物无法通过以上的验收，乙方应及时补换，且不能影响甲方建设工程工期，若导致工期延误，甲方保留索赔的权力。如乙方补换不及时造成工程工期延误的，甲方有权对乙方进行处罚。</w:t>
      </w:r>
    </w:p>
    <w:p w14:paraId="6C0620D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（4）乙方如对上述甲方提出的更换或索赔的要求有异议，应在接到甲方书面通知后3天内提出，否则上述要求即告成立。如有异议，乙方在接到通知后3天内自费派代表赴现场同甲方、监理人共同复验。</w:t>
      </w:r>
    </w:p>
    <w:p w14:paraId="223A0355">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（5）验收如发生争议，由国家法定检验机构按检验标准和方法，对货物进行检验。检测费用由责任方承担。</w:t>
      </w:r>
    </w:p>
    <w:p w14:paraId="53EF3359">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（6）到货货物检验合格之前或因货物质量不符合约定的质量要求而被拒绝接受的，货物毁损、灭失的风险由乙方承担。</w:t>
      </w:r>
    </w:p>
    <w:p w14:paraId="6C9BEF8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14、在本合同规定的质量保证期内，如发现货物的质量或规格与本合同规定不符，或证明货物有缺陷，包括潜在的缺陷或使用不合适的原材料或器件等，甲方保留向乙方提出索赔的权利。</w:t>
      </w:r>
    </w:p>
    <w:p w14:paraId="10A5089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15、已进场并通过甲方、监理人验收的电梯设备及配件等未经甲方认可，乙方不得擅自带出工地现场，否则甲方除追究乙方的相关法律责任外，有权按人民币5000.00元/次进行处罚。</w:t>
      </w:r>
    </w:p>
    <w:p w14:paraId="6921BAC5">
      <w:pPr>
        <w:spacing w:line="312" w:lineRule="auto"/>
        <w:ind w:left="-424" w:leftChars="-202" w:firstLine="440" w:firstLineChars="200"/>
        <w:rPr>
          <w:rFonts w:hint="eastAsia" w:ascii="宋体" w:hAnsi="宋体" w:eastAsia="宋体" w:cs="宋体"/>
          <w:b/>
          <w:bCs/>
          <w:color w:val="000000" w:themeColor="text1"/>
          <w:sz w:val="22"/>
          <w14:textFill>
            <w14:solidFill>
              <w14:schemeClr w14:val="tx1"/>
            </w14:solidFill>
          </w14:textFill>
        </w:rPr>
      </w:pPr>
      <w:r>
        <w:rPr>
          <w:rFonts w:hint="eastAsia" w:ascii="宋体" w:hAnsi="宋体" w:eastAsia="宋体" w:cs="宋体"/>
          <w:b/>
          <w:bCs/>
          <w:color w:val="000000" w:themeColor="text1"/>
          <w:sz w:val="22"/>
          <w14:textFill>
            <w14:solidFill>
              <w14:schemeClr w14:val="tx1"/>
            </w14:solidFill>
          </w14:textFill>
        </w:rPr>
        <w:t>四、电梯安装要求</w:t>
      </w:r>
    </w:p>
    <w:p w14:paraId="56B499D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1、本合同生效后3天内乙方应向甲方和甲方委托的设计院提供设备的主要技术参数和指标，以及预留预埋的指标等。</w:t>
      </w:r>
    </w:p>
    <w:p w14:paraId="041E187C">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2、乙方应在收到甲方提供的施工图纸后4工作日内提供可行的布置图，布置图应当双方盖章并由设计复核确认，不能因此而解除乙方根据合同规定应负的任何责任或义务，若在安装过程中因图纸问题而产生的一切费用均由乙方承担。</w:t>
      </w:r>
    </w:p>
    <w:p w14:paraId="78D85CB9">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3、本合同设备由乙方根据国家现行相关标准、规范及乙方的技术资料、检验标准、图纸及说明书进行安装与设备调试。在整个安装调试过程中，乙方须接受监理公司的监理，服从施工现场的管理。</w:t>
      </w:r>
    </w:p>
    <w:p w14:paraId="035F26D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4、在合同设备安装调试过程中出现的质量问题或安全问题，由乙方承担责任。</w:t>
      </w:r>
    </w:p>
    <w:p w14:paraId="33FA5B5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5、电梯安装、调试工作完成后，乙方根据国家电梯安装验收规范和质量标准进行质量自检验收。</w:t>
      </w:r>
    </w:p>
    <w:p w14:paraId="3A73780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6、在电梯安装完工后5天内，乙方向当地政府主管部门提出验收申请。甲方配合进行验收。如因甲方原因达不到政府部门规定的验收条件，应延期申报验收，甲方不承担因延期导致的任何费用。</w:t>
      </w:r>
    </w:p>
    <w:p w14:paraId="1EDB8D2C">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7、工程竣工验收合格后，甲方、乙方即可办理电梯移交手续。</w:t>
      </w:r>
    </w:p>
    <w:p w14:paraId="19616AC2">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8、验收合格后由相关部门出具的验收合格证只证明乙方提供的合同设备的性能、参数及安装质量截止出具验收合格证时可按合同要求予以接受，但不能视为乙方对合同设备及其安装过程中存在的可能引起合同设备损坏的潜在缺陷所应负责任的解除。</w:t>
      </w:r>
    </w:p>
    <w:p w14:paraId="523CA6DE">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9、临时用梯</w:t>
      </w:r>
    </w:p>
    <w:p w14:paraId="2DC64CC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（1）电梯虽尚未完成部分电梯部件安装（如电梯外呼尚未安装），但已具备使用条件并通过技术监督局等政府部门验收并被允许使用，甲方可提前使用尚未全部完工的电梯。</w:t>
      </w:r>
    </w:p>
    <w:p w14:paraId="64908838">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2）乙方应根据甲方或甲方指定第三方单位提前使用的电梯配置专门的司机（根据实际情况进行配置），以便由其控制电梯在正式移交前的运行，并由乙方负责轿厢内的保护(如电梯轿箱内壁的保护板)，因甲方或甲方指定第三方单位提前临时用梯需根据《临时用梯使用费报价清单》进行支付费用。</w:t>
      </w:r>
    </w:p>
    <w:p w14:paraId="3E477D1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10、在质量保修期内，乙方免费提供正常消耗磨损的电梯零部件，因甲方或业主使用、管理不当或人为因素等非乙方原因造成设备损坏由甲方承担责任和费用，乙方提供有偿服务。</w:t>
      </w:r>
    </w:p>
    <w:p w14:paraId="3DFFA0A0">
      <w:pPr>
        <w:spacing w:line="312" w:lineRule="auto"/>
        <w:ind w:left="-424" w:leftChars="-202" w:firstLine="440" w:firstLineChars="200"/>
        <w:rPr>
          <w:rFonts w:hint="eastAsia" w:ascii="宋体" w:hAnsi="宋体" w:eastAsia="宋体" w:cs="宋体"/>
          <w:b/>
          <w:bCs/>
          <w:color w:val="000000" w:themeColor="text1"/>
          <w:sz w:val="22"/>
          <w14:textFill>
            <w14:solidFill>
              <w14:schemeClr w14:val="tx1"/>
            </w14:solidFill>
          </w14:textFill>
        </w:rPr>
      </w:pPr>
      <w:r>
        <w:rPr>
          <w:rFonts w:hint="eastAsia" w:ascii="宋体" w:hAnsi="宋体" w:eastAsia="宋体" w:cs="宋体"/>
          <w:b/>
          <w:bCs/>
          <w:color w:val="000000" w:themeColor="text1"/>
          <w:sz w:val="22"/>
          <w14:textFill>
            <w14:solidFill>
              <w14:schemeClr w14:val="tx1"/>
            </w14:solidFill>
          </w14:textFill>
        </w:rPr>
        <w:t>五、质量保修期内电梯的维保要求</w:t>
      </w:r>
    </w:p>
    <w:p w14:paraId="50CFF1B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1、由乙方负责办理所有政府部门电梯年检的申报工作、支付相关费用并完成年检中发生的属本合同范围内的整改工作；</w:t>
      </w:r>
    </w:p>
    <w:p w14:paraId="5DF65AE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2、乙方应派出职业操守与技能均合格的持证维保人员进行检查、维保。每月由乙方的维护保养专业人员对电梯进行贰次常规检查和例行保养，按国家相关行业标准、保养规范进行全面的维护保养，确保电梯正常运行。</w:t>
      </w:r>
    </w:p>
    <w:p w14:paraId="24460AE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3、乙方具体服务内容</w:t>
      </w:r>
    </w:p>
    <w:p w14:paraId="1BFBB9AB">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（1）必要时更新所有绳和链以保持足够的安全。平衡所有曳引绳的张力，维修更换随动电缆和井道及机房的电线。修理和更换在行架及机房内的所有接线。</w:t>
      </w:r>
    </w:p>
    <w:p w14:paraId="152C6975">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（2）提供电梯严格指明部件的润滑。</w:t>
      </w:r>
    </w:p>
    <w:p w14:paraId="5C0AD25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3）周期性检查所有安全设备，并作完全测试，除此之外，乙方将不提供其它安全检查。但安装新附件，或因保险公司，政府法令建议或要求，对设备结构进行改变或对部件进行不同于原设计的更换工作时，乙方应另外进行安全检查。</w:t>
      </w:r>
    </w:p>
    <w:p w14:paraId="0ADABC7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（4）根据电梯检查情况提供修理服务。</w:t>
      </w:r>
    </w:p>
    <w:p w14:paraId="48A04A6B">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（5）检查群控调度系统，并进行必要的测试及调整所有电路和时间的设置，确保系统按电梯的设计和安装的要求运行。</w:t>
      </w:r>
    </w:p>
    <w:p w14:paraId="20BD4E63">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（6）保留电梯现有的工程线路图。</w:t>
      </w:r>
    </w:p>
    <w:p w14:paraId="418FB80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（7）保持机房及隔层内壁，门坎，分割横梁和井道底坑的清洁。</w:t>
      </w:r>
    </w:p>
    <w:p w14:paraId="70F1BBB6">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（8）每年（或合理需要时）不少于两次由具备资格的乙方代表，进行周密的设备检查，并为甲方提供一份包括按要求修理及超出本合同范围的更改项目的书面报告。</w:t>
      </w:r>
    </w:p>
    <w:p w14:paraId="426F2313">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（9）为甲方储存合理数量的专用备件和更换零件，以进行必要的更换。</w:t>
      </w:r>
    </w:p>
    <w:p w14:paraId="265A1339">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（10）对于本合同内包含的配件实行免费送货上门。</w:t>
      </w:r>
    </w:p>
    <w:p w14:paraId="1BA1CDE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（11）免费提供例行保养所需之润滑油，润滑脂和清洁材料等完成维护保养所需的全部材料。</w:t>
      </w:r>
    </w:p>
    <w:p w14:paraId="782FA186">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（12）负责办理政府相关机构的年检手续并承担相应费用。</w:t>
      </w:r>
    </w:p>
    <w:p w14:paraId="1E9196DB">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（13）乙方将提供24小时的紧急故障的应急处理，根据需要60分钟内到达现场（当发生如困人等紧急事件时，乙方工作人员应在接到通知后30分钟内赶到现场处理）。</w:t>
      </w:r>
    </w:p>
    <w:p w14:paraId="5DCB061C">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14）每次维修保养结束后，乙方将向甲方呈交一份维护保养报告。甲方应立即进行验收，如验收合格即在报告书上签字，如验收结果不满意，乙方有责任重新对设备进行检查及调整，直至达到国家有关验收标准为止。</w:t>
      </w:r>
    </w:p>
    <w:p w14:paraId="1FB4F055">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（15）按电梯的相关安全要求系统性地检查、调整、润滑，必要时进行修理或更换以下部件，包括：</w:t>
      </w:r>
    </w:p>
    <w:p w14:paraId="53E26E58">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机器部分：曳引轮、蜗杆、蜗轮、曳引轮轴承、制动线圈、制动接触器。电机和发电机的转换器、转换开关、电刷、电刷架和轴承。柱塞密封环、柱塞、液压阀门及液压泵，管道及开口的液缸。</w:t>
      </w:r>
    </w:p>
    <w:p w14:paraId="16FAF504">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电气部分：控制柜、选层器和派梯设备、平层装置、所有的继电器、传感器、电阻、电容、功率放大器、变压器、接触器、连接线、阻尼减振器、计时器、电子板、钢带及其机电驱动装置、电机线路和整流器电路的电阻。</w:t>
      </w:r>
    </w:p>
    <w:p w14:paraId="49EA7568">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安全设备部分：限速器、限速器轮、限速器绳和轴组件、轴承、接触器和安全钳。</w:t>
      </w:r>
    </w:p>
    <w:p w14:paraId="4C788D46">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井道部分：随行电缆、导向轮或复绕轮及其轴承、轿厢和对重、导轨及缓冲器、上下极限开关、限速器张紧轮装置，补偿轮装置、轿厢风扇。对重及对重导靴，包括滚轮和导靴片，曳引绳。</w:t>
      </w:r>
    </w:p>
    <w:p w14:paraId="0A3766E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厅、轿门部分：轿厢和厅门机械按钮、电子轻触式按钮、轿厢和大厅楼层位置显示器、厅门信号灯、轿厢方向指示器、厅门联锁装置、厅门吊架、厅门导靴及辅助关门装置、自动开门机、轿门吊板、轿门触点、厅门保护装置、称重设备、轿架、轿架安全装置和轿厢平台。</w:t>
      </w:r>
    </w:p>
    <w:p w14:paraId="18191B0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其它：轿厢围壁、包括固定或可移动的面板、门面板、轿门、吊顶、光线散射屏、灯泡、荧光灯管、扶手、镜子、地面装饰及其它属电梯设备范围内的配件。</w:t>
      </w:r>
    </w:p>
    <w:p w14:paraId="0EE58212">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在质量保修期内，乙方对设备正常使用情况下出现的各类故障提供及时地免费维修服务。对非人为造成的各类零件损坏及时免费更换，所更换部件的缺陷责任期从更换之日起重新计算。对严重影响系统正常运行使用的设备，乙方免费提供备品备件。</w:t>
      </w:r>
    </w:p>
    <w:p w14:paraId="466F3876">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4、保养安全标准</w:t>
      </w:r>
    </w:p>
    <w:p w14:paraId="0618026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乙方将以新设备的安全标准，维护甲方的电梯。甲方有新要求或国家有关安全标准的规定发生改变时，按改变后的标准执行，增加的费用不再另计。</w:t>
      </w:r>
    </w:p>
    <w:p w14:paraId="31225F38">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5、乙方将随时听取甲方的反馈信息，对不正常的运行状况，做认真分析及纠正；</w:t>
      </w:r>
    </w:p>
    <w:p w14:paraId="0794FC4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6、在提供服务时，当甲方保证提供实施服务条件的前提下，应严格遵守甲方有关规章制度；</w:t>
      </w:r>
    </w:p>
    <w:p w14:paraId="2F29CBF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8、在乙方按本合同规定提供有效服务期内，对存在非保养责任故障，应及时书面通知甲方整改；当存在的故障可能严重影响电梯设备安全运行时，应及时通知甲方暂时停止使用该设备。</w:t>
      </w:r>
    </w:p>
    <w:p w14:paraId="3E3FD536">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9、乙方必须严格按照相关的安全法律法规进行维保现场的安全管理，并严格按安全操作规程进行维护保养，如因乙方原因而造成的安全责任事故由乙方承担全部责任；</w:t>
      </w:r>
    </w:p>
    <w:p w14:paraId="0B39F915">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10、在保养有效期内，对电梯设备发生的事故、或停运、或不正常运行，而给甲方或甲方的用户带来的直接和或间接的经济赔偿、利益损失、机会丧失等，在经政府主管部门鉴定为乙方的保养责任所致后，乙方负责给予甲方赔偿，赔偿限额为乙方应收取的该台电梯设备年度保养费用；</w:t>
      </w:r>
    </w:p>
    <w:p w14:paraId="7CC5191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11、在保养有效期内，对电梯设备发生的事故、或停运、或不正常运行，而直接造成人身或该设备损害的，在经政府主管部门鉴定为乙方的保养责任所致，所有损失均由乙方承担。</w:t>
      </w:r>
    </w:p>
    <w:p w14:paraId="64AC11A3">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12、因非乙方的责任导致的电梯设备丢失、损坏、合同履行的延误、以及甲方或任何第三方的损失，乙方将不承担任何责任。</w:t>
      </w:r>
    </w:p>
    <w:p w14:paraId="2BE6CA6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13、出于安全的需要，甲方不能自行或者允许非乙方人员，或未经乙方允许的员工及其他人员修理、改动、更换、干扰设备的任何部件。否则，对由此产生的人身伤害及财产损失，乙方将不负任何责任。</w:t>
      </w:r>
    </w:p>
    <w:p w14:paraId="698E43C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14、下列部件将不在合同之内：甲方自行采购的装饰配件，从配电房至机房的供电装置、通讯设备、音乐装置、保安系统等非电梯设备及电梯井道机房之外的电线。</w:t>
      </w:r>
    </w:p>
    <w:p w14:paraId="09D6418F">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15、电梯维修服务规范</w:t>
      </w:r>
    </w:p>
    <w:p w14:paraId="3F8A33D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15.1保养人员应认真做好每月两次的电梯保养和检查工作并严格履行合同中用户提出的各项条款。</w:t>
      </w:r>
    </w:p>
    <w:p w14:paraId="663837E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15.2  严格执行月度保养作业计划，因特殊原因需变动的保养用户，应提前一天与用户联系，并取得用户的同意。若因用户原因变动，应在不影响本站维修业务情况下，满足用户要求。</w:t>
      </w:r>
    </w:p>
    <w:p w14:paraId="4DD1CC7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15.3  电梯实施保养时，基站、最高层、机房、重要楼面必须挂有"例行保养、停止使用"的安全警示牌，并通知用户方电梯负责人暂停使用，若有无关人员擅自进入维修区域必须阻止。电梯实施保养时，必须严格遵守用户有关管理规定，如：在宾馆、高档办公场所实施保养时必须穿戴鞋套，着装整洁无油污。</w:t>
      </w:r>
    </w:p>
    <w:p w14:paraId="2DC7D02C">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15.4  严格按本项目使用电梯"电梯保养工艺"和"电梯定期保养工作单"的项目，逐项实施保养，并填好保养、检查项目质量情况记录。在完成所有项目后，请用户协助签字确认。</w:t>
      </w:r>
    </w:p>
    <w:p w14:paraId="6E534470">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15.5  保养结束离开机房前，应在"电梯维修、保养技术档案卡"上写好简要的过程记录。</w:t>
      </w:r>
    </w:p>
    <w:p w14:paraId="0E9DB5F4">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15.6  保养过程中，碰到电梯有严重问题或需要调换备配件时，必须以书面形式与用户签字确认，若用户同意可帮助用户代购备配件。</w:t>
      </w:r>
    </w:p>
    <w:p w14:paraId="1C408130">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15.7  对于保养中电梯的修理或备配件调换，必须做到当天的事当天清。因特殊原因当天无法解决的，应通知各自保养站站长和保养科科长，同时以书面形式通知用户负责人，并在基站、最高层、机房、重要楼面挂上"例行保养、停止使用"的警示牌，以确保电梯暂停使用期间的安全。</w:t>
      </w:r>
    </w:p>
    <w:p w14:paraId="6206924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15.8  备配件的调换必须在本项目使用电梯备配件中心购买，严禁使用未经本项目使用电梯检验合格的备配件。如用户强烈提出自行购买，请用户签字确认，并在"电梯保养技术档案卡"中做好详细的记录。</w:t>
      </w:r>
    </w:p>
    <w:p w14:paraId="15AFEBCC">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15.9  保养结束后，必须做好现场的清理工作，并恢复电源，关好（锁好）机房门，撤除警示牌，通知用户电梯已恢复正常使用。</w:t>
      </w:r>
    </w:p>
    <w:p w14:paraId="1FF3FFA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16、电梯的修理服务规范</w:t>
      </w:r>
    </w:p>
    <w:p w14:paraId="594A7EE3">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16.1  电梯修理人员在接到修理合同后，应尽快熟悉"修理合同"的条款，并了解用户的服务需要。</w:t>
      </w:r>
    </w:p>
    <w:p w14:paraId="4451E02C">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16.2  修理人员在进入修理现场前，应对修理用的材料、备配件和工具做好充分的准备。</w:t>
      </w:r>
    </w:p>
    <w:p w14:paraId="11C919B9">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16.3  进入修理现场后，了解电梯故障及损耗情况，并与用户一起商定电梯修理方案。</w:t>
      </w:r>
    </w:p>
    <w:p w14:paraId="40A98FCE">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16.4  在实施修理前，对停机待修的电梯，要在每层厅门门旁、控制屏、电梯机房电源开关旁及机房门上张贴"电梯待修、禁止使用"的警示牌。</w:t>
      </w:r>
    </w:p>
    <w:p w14:paraId="00DA11C3">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16.5  修理人员应按本项目使用电梯"电梯维修工艺"和确定的"电梯修理方案"严格履行修理合同。</w:t>
      </w:r>
    </w:p>
    <w:p w14:paraId="7A72CE3D">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16.6  电梯经修理恢复正常运行后，修理负责人应通知用户代表一起进行现场调试、验收。</w:t>
      </w:r>
    </w:p>
    <w:p w14:paraId="5BE23008">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16.7  经调试验收后，电梯修理负责人填写"电梯修理完工报告单"。经用户盖章后报维修部业务科，并纳入修理后的质量跟踪。</w:t>
      </w:r>
    </w:p>
    <w:p w14:paraId="06CEE0D2">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16.8  修理人员不得向用户提出任何不符合公司规定的附加条件，必须严格执行本项目使用电梯工程本部的行为规范。</w:t>
      </w:r>
    </w:p>
    <w:p w14:paraId="05C32B0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16.9  电梯修理合同的发包对象必须是同本项目使用电梯已建立的协作单位，以确保修理合同履行中的合同受控、质量受控、人员受控。</w:t>
      </w:r>
    </w:p>
    <w:p w14:paraId="209B4C44">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16.10 在实施非本项目使用电梯保养用户的电梯修理合同中，应做好对用户进入生产厂家定期保养的优越性的解释工作。</w:t>
      </w:r>
    </w:p>
    <w:p w14:paraId="726C5D65">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16.11 建立信息互通机制，保养科每月二次从急修组了解保养质量，杜绝重复故障和多发性故障的出现。</w:t>
      </w:r>
    </w:p>
    <w:p w14:paraId="39BF84D3">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17、急修服务规范</w:t>
      </w:r>
    </w:p>
    <w:p w14:paraId="7F9AC607">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17.1  急修人员在每日上岗前，应提前做好出车的准备工作，保证车辆的整洁、安全、确保交通工具的使用。</w:t>
      </w:r>
    </w:p>
    <w:p w14:paraId="417606E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17.2  电梯急修人员接到急修任务后，必须详细了解电梯故障情况，并准备好修理用的备配件、材料和工具。</w:t>
      </w:r>
    </w:p>
    <w:p w14:paraId="72181721">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17.3  急修人员必须在规定时间内，以最快速度赶到现场。若由于交通等客观原因不能按时到达，或到达后不能彻底完成急修时，急修人员必须及时与用户联络，协商采取补救措施。</w:t>
      </w:r>
    </w:p>
    <w:p w14:paraId="3F31EBDF">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17.4  急修人员在进入急修现场后，首先察看现场，分析产生故障原因，拟定排除故障方案。</w:t>
      </w:r>
    </w:p>
    <w:p w14:paraId="7B2597D0">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17.5  在执行急修任务中碰到电梯"关人"，应尽快采取"救人"措施。</w:t>
      </w:r>
    </w:p>
    <w:p w14:paraId="13DFD60A">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17.6  急修人员必须技术熟练，及时掌握和了解新梯种的修理技术，做到一般故障及时排除，重大故障尽快排除。</w:t>
      </w:r>
    </w:p>
    <w:p w14:paraId="572EB93B">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17.7  在急修过程中，如发现上下道工序中的工作质量问题，应想方设法解决并及时地反馈，不在用户面前推诿。</w:t>
      </w:r>
    </w:p>
    <w:p w14:paraId="3883CE8E">
      <w:pPr>
        <w:spacing w:line="312" w:lineRule="auto"/>
        <w:ind w:left="0" w:leftChars="0" w:firstLine="0" w:firstLineChars="0"/>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17.8  在急修过程中，需用户配合协助时，急修人员应及时向用户作出解释，取得用户支持。</w:t>
      </w:r>
    </w:p>
    <w:p w14:paraId="19E935E5">
      <w:pPr>
        <w:spacing w:line="312" w:lineRule="auto"/>
        <w:rPr>
          <w:rFonts w:hint="eastAsia"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17.9  排除故障，恢复运行后，急修人员在"电梯急修任务单"上填写电梯修理情况简要报告，并请用户签字确认。</w:t>
      </w:r>
    </w:p>
    <w:bookmarkEnd w:id="14"/>
    <w:bookmarkEnd w:id="15"/>
    <w:p w14:paraId="73A982BC">
      <w:pPr>
        <w:spacing w:line="312" w:lineRule="auto"/>
        <w:ind w:left="-424" w:leftChars="-202" w:firstLine="440" w:firstLineChars="200"/>
        <w:rPr>
          <w:rFonts w:hint="eastAsia" w:ascii="宋体" w:hAnsi="宋体" w:eastAsia="宋体" w:cs="宋体"/>
          <w:b/>
          <w:bCs/>
          <w:color w:val="000000" w:themeColor="text1"/>
          <w:sz w:val="22"/>
          <w14:textFill>
            <w14:solidFill>
              <w14:schemeClr w14:val="tx1"/>
            </w14:solidFill>
          </w14:textFill>
        </w:rPr>
      </w:pPr>
      <w:bookmarkStart w:id="17" w:name="_Toc63599426"/>
      <w:bookmarkStart w:id="18" w:name="_Toc66265419"/>
      <w:r>
        <w:rPr>
          <w:rFonts w:hint="eastAsia" w:ascii="宋体" w:hAnsi="宋体" w:eastAsia="宋体" w:cs="宋体"/>
          <w:b/>
          <w:bCs/>
          <w:color w:val="000000" w:themeColor="text1"/>
          <w:sz w:val="22"/>
          <w14:textFill>
            <w14:solidFill>
              <w14:schemeClr w14:val="tx1"/>
            </w14:solidFill>
          </w14:textFill>
        </w:rPr>
        <w:t>18、电梯维保服务标准要求</w:t>
      </w:r>
      <w:bookmarkEnd w:id="17"/>
      <w:bookmarkEnd w:id="18"/>
    </w:p>
    <w:tbl>
      <w:tblPr>
        <w:tblStyle w:val="47"/>
        <w:tblW w:w="9314"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58"/>
        <w:gridCol w:w="1396"/>
        <w:gridCol w:w="4120"/>
        <w:gridCol w:w="2740"/>
      </w:tblGrid>
      <w:tr w14:paraId="1D041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2454" w:type="dxa"/>
            <w:gridSpan w:val="2"/>
            <w:shd w:val="clear" w:color="auto" w:fill="auto"/>
            <w:noWrap/>
            <w:vAlign w:val="center"/>
          </w:tcPr>
          <w:p w14:paraId="4D18A03F">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服务要求标准</w:t>
            </w:r>
          </w:p>
        </w:tc>
        <w:tc>
          <w:tcPr>
            <w:tcW w:w="4120" w:type="dxa"/>
            <w:shd w:val="clear" w:color="auto" w:fill="auto"/>
            <w:noWrap/>
            <w:vAlign w:val="center"/>
          </w:tcPr>
          <w:p w14:paraId="67B7E2DB">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招标人项目要求</w:t>
            </w:r>
          </w:p>
        </w:tc>
        <w:tc>
          <w:tcPr>
            <w:tcW w:w="2740" w:type="dxa"/>
            <w:shd w:val="clear" w:color="auto" w:fill="auto"/>
            <w:noWrap/>
            <w:vAlign w:val="center"/>
          </w:tcPr>
          <w:p w14:paraId="77A41C7A">
            <w:pPr>
              <w:widowControl/>
              <w:spacing w:line="312" w:lineRule="auto"/>
              <w:jc w:val="center"/>
              <w:rPr>
                <w:rFonts w:hint="eastAsia" w:ascii="宋体" w:hAnsi="宋体" w:eastAsia="宋体" w:cs="宋体"/>
                <w:b/>
                <w:bCs/>
                <w:color w:val="000000" w:themeColor="text1"/>
                <w:kern w:val="0"/>
                <w:sz w:val="18"/>
                <w:szCs w:val="18"/>
                <w14:textFill>
                  <w14:solidFill>
                    <w14:schemeClr w14:val="tx1"/>
                  </w14:solidFill>
                </w14:textFill>
              </w:rPr>
            </w:pPr>
            <w:r>
              <w:rPr>
                <w:rFonts w:hint="eastAsia" w:ascii="宋体" w:hAnsi="宋体" w:eastAsia="宋体" w:cs="宋体"/>
                <w:b/>
                <w:bCs/>
                <w:color w:val="000000" w:themeColor="text1"/>
                <w:kern w:val="0"/>
                <w:sz w:val="18"/>
                <w:szCs w:val="18"/>
                <w14:textFill>
                  <w14:solidFill>
                    <w14:schemeClr w14:val="tx1"/>
                  </w14:solidFill>
                </w14:textFill>
              </w:rPr>
              <w:t>备注</w:t>
            </w:r>
          </w:p>
        </w:tc>
      </w:tr>
      <w:tr w14:paraId="7C489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2454" w:type="dxa"/>
            <w:gridSpan w:val="2"/>
            <w:shd w:val="clear" w:color="auto" w:fill="auto"/>
            <w:noWrap/>
            <w:vAlign w:val="center"/>
          </w:tcPr>
          <w:p w14:paraId="3A96DD05">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维保主体</w:t>
            </w:r>
          </w:p>
        </w:tc>
        <w:tc>
          <w:tcPr>
            <w:tcW w:w="4120" w:type="dxa"/>
            <w:shd w:val="clear" w:color="auto" w:fill="auto"/>
            <w:vAlign w:val="center"/>
          </w:tcPr>
          <w:p w14:paraId="500F9DE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投标人维护</w:t>
            </w:r>
          </w:p>
        </w:tc>
        <w:tc>
          <w:tcPr>
            <w:tcW w:w="2740" w:type="dxa"/>
            <w:shd w:val="clear" w:color="auto" w:fill="auto"/>
            <w:noWrap/>
            <w:vAlign w:val="center"/>
          </w:tcPr>
          <w:p w14:paraId="5014F41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质保期内要求原厂维护</w:t>
            </w:r>
          </w:p>
        </w:tc>
      </w:tr>
      <w:tr w14:paraId="004E54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2" w:hRule="atLeast"/>
        </w:trPr>
        <w:tc>
          <w:tcPr>
            <w:tcW w:w="2454" w:type="dxa"/>
            <w:gridSpan w:val="2"/>
            <w:shd w:val="clear" w:color="auto" w:fill="auto"/>
            <w:noWrap/>
            <w:vAlign w:val="center"/>
          </w:tcPr>
          <w:p w14:paraId="692394AC">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驻场要求</w:t>
            </w:r>
          </w:p>
        </w:tc>
        <w:tc>
          <w:tcPr>
            <w:tcW w:w="4120" w:type="dxa"/>
            <w:shd w:val="clear" w:color="auto" w:fill="auto"/>
            <w:vAlign w:val="center"/>
          </w:tcPr>
          <w:p w14:paraId="004DB78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w:t>
            </w:r>
            <w:r>
              <w:rPr>
                <w:rFonts w:hint="eastAsia" w:ascii="宋体" w:hAnsi="宋体" w:eastAsia="宋体" w:cs="宋体"/>
                <w:color w:val="000000" w:themeColor="text1"/>
                <w:kern w:val="0"/>
                <w:sz w:val="16"/>
                <w:szCs w:val="16"/>
                <w:lang w:val="en-US" w:eastAsia="zh-CN"/>
                <w14:textFill>
                  <w14:solidFill>
                    <w14:schemeClr w14:val="tx1"/>
                  </w14:solidFill>
                </w14:textFill>
              </w:rPr>
              <w:t>40</w:t>
            </w:r>
            <w:r>
              <w:rPr>
                <w:rFonts w:hint="eastAsia" w:ascii="宋体" w:hAnsi="宋体" w:eastAsia="宋体" w:cs="宋体"/>
                <w:color w:val="000000" w:themeColor="text1"/>
                <w:kern w:val="0"/>
                <w:sz w:val="16"/>
                <w:szCs w:val="16"/>
                <w14:textFill>
                  <w14:solidFill>
                    <w14:schemeClr w14:val="tx1"/>
                  </w14:solidFill>
                </w14:textFill>
              </w:rPr>
              <w:t>台（物业有要求的情况下，经双方协商一致，建设单位提供驻点场所，投标人需要安排技术人员驻点</w:t>
            </w:r>
            <w:bookmarkStart w:id="25" w:name="_GoBack"/>
            <w:bookmarkEnd w:id="25"/>
            <w:r>
              <w:rPr>
                <w:rFonts w:hint="eastAsia" w:ascii="宋体" w:hAnsi="宋体" w:eastAsia="宋体" w:cs="宋体"/>
                <w:color w:val="000000" w:themeColor="text1"/>
                <w:kern w:val="0"/>
                <w:sz w:val="16"/>
                <w:szCs w:val="16"/>
                <w14:textFill>
                  <w14:solidFill>
                    <w14:schemeClr w14:val="tx1"/>
                  </w14:solidFill>
                </w14:textFill>
              </w:rPr>
              <w:t>）</w:t>
            </w:r>
          </w:p>
        </w:tc>
        <w:tc>
          <w:tcPr>
            <w:tcW w:w="2740" w:type="dxa"/>
            <w:shd w:val="clear" w:color="auto" w:fill="auto"/>
            <w:vAlign w:val="center"/>
          </w:tcPr>
          <w:p w14:paraId="3084EB5A">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108D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2454" w:type="dxa"/>
            <w:gridSpan w:val="2"/>
            <w:shd w:val="clear" w:color="auto" w:fill="auto"/>
            <w:noWrap/>
            <w:vAlign w:val="center"/>
          </w:tcPr>
          <w:p w14:paraId="6FD2091B">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故障率</w:t>
            </w:r>
          </w:p>
        </w:tc>
        <w:tc>
          <w:tcPr>
            <w:tcW w:w="4120" w:type="dxa"/>
            <w:shd w:val="clear" w:color="auto" w:fill="auto"/>
            <w:noWrap/>
            <w:vAlign w:val="center"/>
          </w:tcPr>
          <w:p w14:paraId="12AB0080">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平均故障率≤0.2次/月/台</w:t>
            </w:r>
          </w:p>
          <w:p w14:paraId="25153A8A">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单台电梯故障次数≤2次</w:t>
            </w:r>
          </w:p>
        </w:tc>
        <w:tc>
          <w:tcPr>
            <w:tcW w:w="2740" w:type="dxa"/>
            <w:shd w:val="clear" w:color="auto" w:fill="auto"/>
            <w:vAlign w:val="center"/>
          </w:tcPr>
          <w:p w14:paraId="205458BB">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仅电梯本身机械故障</w:t>
            </w:r>
          </w:p>
        </w:tc>
      </w:tr>
      <w:tr w14:paraId="43456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trPr>
        <w:tc>
          <w:tcPr>
            <w:tcW w:w="1058" w:type="dxa"/>
            <w:vMerge w:val="restart"/>
            <w:shd w:val="clear" w:color="auto" w:fill="auto"/>
            <w:noWrap/>
            <w:vAlign w:val="center"/>
          </w:tcPr>
          <w:p w14:paraId="30D9344C">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到场时间</w:t>
            </w:r>
          </w:p>
        </w:tc>
        <w:tc>
          <w:tcPr>
            <w:tcW w:w="1396" w:type="dxa"/>
            <w:shd w:val="clear" w:color="auto" w:fill="auto"/>
            <w:noWrap/>
            <w:vAlign w:val="center"/>
          </w:tcPr>
          <w:p w14:paraId="356DEA78">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故障</w:t>
            </w:r>
          </w:p>
        </w:tc>
        <w:tc>
          <w:tcPr>
            <w:tcW w:w="4120" w:type="dxa"/>
            <w:shd w:val="clear" w:color="auto" w:fill="auto"/>
            <w:noWrap/>
            <w:vAlign w:val="center"/>
          </w:tcPr>
          <w:p w14:paraId="7D6B72C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驻场项目，≤30分钟；</w:t>
            </w:r>
          </w:p>
          <w:p w14:paraId="58783967">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现场无驻场项目,≤60分钟</w:t>
            </w:r>
          </w:p>
        </w:tc>
        <w:tc>
          <w:tcPr>
            <w:tcW w:w="2740" w:type="dxa"/>
            <w:shd w:val="clear" w:color="auto" w:fill="auto"/>
            <w:vAlign w:val="center"/>
          </w:tcPr>
          <w:p w14:paraId="365ECB31">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336FA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1058" w:type="dxa"/>
            <w:vMerge w:val="continue"/>
            <w:shd w:val="clear" w:color="auto" w:fill="auto"/>
            <w:vAlign w:val="center"/>
          </w:tcPr>
          <w:p w14:paraId="4F501A6B">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96" w:type="dxa"/>
            <w:shd w:val="clear" w:color="auto" w:fill="auto"/>
            <w:noWrap/>
            <w:vAlign w:val="center"/>
          </w:tcPr>
          <w:p w14:paraId="225021AF">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困人</w:t>
            </w:r>
          </w:p>
        </w:tc>
        <w:tc>
          <w:tcPr>
            <w:tcW w:w="4120" w:type="dxa"/>
            <w:shd w:val="clear" w:color="auto" w:fill="auto"/>
            <w:noWrap/>
            <w:vAlign w:val="center"/>
          </w:tcPr>
          <w:p w14:paraId="1C8AB19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驻场项目，≤15分钟，现场无驻场项目≤30分钟</w:t>
            </w:r>
          </w:p>
        </w:tc>
        <w:tc>
          <w:tcPr>
            <w:tcW w:w="2740" w:type="dxa"/>
            <w:shd w:val="clear" w:color="auto" w:fill="auto"/>
            <w:vAlign w:val="center"/>
          </w:tcPr>
          <w:p w14:paraId="76A8005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02CFE4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trPr>
        <w:tc>
          <w:tcPr>
            <w:tcW w:w="1058" w:type="dxa"/>
            <w:vMerge w:val="restart"/>
            <w:shd w:val="clear" w:color="auto" w:fill="auto"/>
            <w:vAlign w:val="center"/>
          </w:tcPr>
          <w:p w14:paraId="147D2508">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故障修复时间</w:t>
            </w:r>
          </w:p>
        </w:tc>
        <w:tc>
          <w:tcPr>
            <w:tcW w:w="1396" w:type="dxa"/>
            <w:shd w:val="clear" w:color="auto" w:fill="auto"/>
            <w:noWrap/>
            <w:vAlign w:val="center"/>
          </w:tcPr>
          <w:p w14:paraId="2F220B5F">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一般故障</w:t>
            </w:r>
          </w:p>
        </w:tc>
        <w:tc>
          <w:tcPr>
            <w:tcW w:w="4120" w:type="dxa"/>
            <w:shd w:val="clear" w:color="auto" w:fill="auto"/>
            <w:noWrap/>
            <w:vAlign w:val="center"/>
          </w:tcPr>
          <w:p w14:paraId="40399D5D">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项目设有配件仓≤120分钟；</w:t>
            </w:r>
          </w:p>
          <w:p w14:paraId="4A5BFEF9">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项目未设配件仓≤180分钟</w:t>
            </w:r>
          </w:p>
        </w:tc>
        <w:tc>
          <w:tcPr>
            <w:tcW w:w="2740" w:type="dxa"/>
            <w:shd w:val="clear" w:color="auto" w:fill="auto"/>
            <w:vAlign w:val="center"/>
          </w:tcPr>
          <w:p w14:paraId="7454198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0A4C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1" w:hRule="atLeast"/>
        </w:trPr>
        <w:tc>
          <w:tcPr>
            <w:tcW w:w="1058" w:type="dxa"/>
            <w:vMerge w:val="continue"/>
            <w:shd w:val="clear" w:color="auto" w:fill="auto"/>
            <w:vAlign w:val="center"/>
          </w:tcPr>
          <w:p w14:paraId="4410C43E">
            <w:pPr>
              <w:widowControl/>
              <w:spacing w:line="312" w:lineRule="auto"/>
              <w:jc w:val="left"/>
              <w:rPr>
                <w:rFonts w:hint="eastAsia" w:ascii="宋体" w:hAnsi="宋体" w:eastAsia="宋体" w:cs="宋体"/>
                <w:b/>
                <w:bCs/>
                <w:color w:val="000000" w:themeColor="text1"/>
                <w:kern w:val="0"/>
                <w:sz w:val="16"/>
                <w:szCs w:val="16"/>
                <w14:textFill>
                  <w14:solidFill>
                    <w14:schemeClr w14:val="tx1"/>
                  </w14:solidFill>
                </w14:textFill>
              </w:rPr>
            </w:pPr>
          </w:p>
        </w:tc>
        <w:tc>
          <w:tcPr>
            <w:tcW w:w="1396" w:type="dxa"/>
            <w:shd w:val="clear" w:color="auto" w:fill="auto"/>
            <w:vAlign w:val="center"/>
          </w:tcPr>
          <w:p w14:paraId="3842AD3F">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重大故障</w:t>
            </w:r>
            <w:r>
              <w:rPr>
                <w:rFonts w:hint="eastAsia" w:ascii="宋体" w:hAnsi="宋体" w:eastAsia="宋体" w:cs="宋体"/>
                <w:b/>
                <w:bCs/>
                <w:color w:val="000000" w:themeColor="text1"/>
                <w:kern w:val="0"/>
                <w:sz w:val="16"/>
                <w:szCs w:val="16"/>
                <w14:textFill>
                  <w14:solidFill>
                    <w14:schemeClr w14:val="tx1"/>
                  </w14:solidFill>
                </w14:textFill>
              </w:rPr>
              <w:br w:type="textWrapping"/>
            </w:r>
            <w:r>
              <w:rPr>
                <w:rFonts w:hint="eastAsia" w:ascii="宋体" w:hAnsi="宋体" w:eastAsia="宋体" w:cs="宋体"/>
                <w:b/>
                <w:bCs/>
                <w:color w:val="000000" w:themeColor="text1"/>
                <w:kern w:val="0"/>
                <w:sz w:val="16"/>
                <w:szCs w:val="16"/>
                <w14:textFill>
                  <w14:solidFill>
                    <w14:schemeClr w14:val="tx1"/>
                  </w14:solidFill>
                </w14:textFill>
              </w:rPr>
              <w:t>（涉及大型、核心部件更换）</w:t>
            </w:r>
          </w:p>
        </w:tc>
        <w:tc>
          <w:tcPr>
            <w:tcW w:w="4120" w:type="dxa"/>
            <w:shd w:val="clear" w:color="auto" w:fill="auto"/>
            <w:noWrap/>
            <w:vAlign w:val="center"/>
          </w:tcPr>
          <w:p w14:paraId="69399A0B">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≤72小时</w:t>
            </w:r>
          </w:p>
          <w:p w14:paraId="76D95598">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（建设单位选配进口的主板、变频器、曳引机除外）</w:t>
            </w:r>
          </w:p>
        </w:tc>
        <w:tc>
          <w:tcPr>
            <w:tcW w:w="2740" w:type="dxa"/>
            <w:shd w:val="clear" w:color="auto" w:fill="auto"/>
            <w:vAlign w:val="center"/>
          </w:tcPr>
          <w:p w14:paraId="59C8DACE">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大型、核心部件包括：主板、变频器、曳引机、钢丝绳、厅门、轿门、轿厢壁板、扶梯玻璃、梯级链</w:t>
            </w:r>
          </w:p>
        </w:tc>
      </w:tr>
      <w:tr w14:paraId="64100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2454" w:type="dxa"/>
            <w:gridSpan w:val="2"/>
            <w:shd w:val="clear" w:color="auto" w:fill="auto"/>
            <w:noWrap/>
            <w:vAlign w:val="center"/>
          </w:tcPr>
          <w:p w14:paraId="668AB2EA">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项目配件仓</w:t>
            </w:r>
          </w:p>
        </w:tc>
        <w:tc>
          <w:tcPr>
            <w:tcW w:w="4120" w:type="dxa"/>
            <w:shd w:val="clear" w:color="auto" w:fill="auto"/>
            <w:vAlign w:val="center"/>
          </w:tcPr>
          <w:p w14:paraId="3A017AA4">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电梯供应商设置独立配件储备；保证2小时内配件响应，并承诺提供为原厂配件</w:t>
            </w:r>
          </w:p>
        </w:tc>
        <w:tc>
          <w:tcPr>
            <w:tcW w:w="2740" w:type="dxa"/>
            <w:shd w:val="clear" w:color="auto" w:fill="auto"/>
            <w:vAlign w:val="center"/>
          </w:tcPr>
          <w:p w14:paraId="44308525">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4140C8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454" w:type="dxa"/>
            <w:gridSpan w:val="2"/>
            <w:shd w:val="clear" w:color="auto" w:fill="auto"/>
            <w:noWrap/>
            <w:vAlign w:val="center"/>
          </w:tcPr>
          <w:p w14:paraId="585CF69C">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配件更换管理</w:t>
            </w:r>
          </w:p>
        </w:tc>
        <w:tc>
          <w:tcPr>
            <w:tcW w:w="4120" w:type="dxa"/>
            <w:shd w:val="clear" w:color="auto" w:fill="auto"/>
            <w:vAlign w:val="center"/>
          </w:tcPr>
          <w:p w14:paraId="2CF924E7">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所有有偿更换配件必须交由物业工程师进行3个月的留底管理，维保人员不得未经物业方更换配件。更配配件原则上必须为原厂配件</w:t>
            </w:r>
          </w:p>
        </w:tc>
        <w:tc>
          <w:tcPr>
            <w:tcW w:w="2740" w:type="dxa"/>
            <w:shd w:val="clear" w:color="auto" w:fill="auto"/>
            <w:vAlign w:val="center"/>
          </w:tcPr>
          <w:p w14:paraId="6293B84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5F989E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7" w:hRule="atLeast"/>
        </w:trPr>
        <w:tc>
          <w:tcPr>
            <w:tcW w:w="2454" w:type="dxa"/>
            <w:gridSpan w:val="2"/>
            <w:shd w:val="clear" w:color="auto" w:fill="auto"/>
            <w:noWrap/>
            <w:vAlign w:val="center"/>
          </w:tcPr>
          <w:p w14:paraId="5C7F1609">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维保频率要求</w:t>
            </w:r>
          </w:p>
        </w:tc>
        <w:tc>
          <w:tcPr>
            <w:tcW w:w="4120" w:type="dxa"/>
            <w:shd w:val="clear" w:color="auto" w:fill="auto"/>
            <w:vAlign w:val="center"/>
          </w:tcPr>
          <w:p w14:paraId="4A6EAB72">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15天/次</w:t>
            </w:r>
          </w:p>
        </w:tc>
        <w:tc>
          <w:tcPr>
            <w:tcW w:w="2740" w:type="dxa"/>
            <w:shd w:val="clear" w:color="auto" w:fill="auto"/>
            <w:vAlign w:val="center"/>
          </w:tcPr>
          <w:p w14:paraId="3972F469">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28D0A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454" w:type="dxa"/>
            <w:gridSpan w:val="2"/>
            <w:shd w:val="clear" w:color="auto" w:fill="auto"/>
            <w:noWrap/>
            <w:vAlign w:val="center"/>
          </w:tcPr>
          <w:p w14:paraId="4C1978F4">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电梯应急救援方案</w:t>
            </w:r>
          </w:p>
        </w:tc>
        <w:tc>
          <w:tcPr>
            <w:tcW w:w="4120" w:type="dxa"/>
            <w:shd w:val="clear" w:color="auto" w:fill="auto"/>
            <w:vAlign w:val="center"/>
          </w:tcPr>
          <w:p w14:paraId="20C49EC1">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每半年或根据物业公司要求配合物业中心至少进行一次电梯应急救援方案演练</w:t>
            </w:r>
          </w:p>
        </w:tc>
        <w:tc>
          <w:tcPr>
            <w:tcW w:w="2740" w:type="dxa"/>
            <w:shd w:val="clear" w:color="auto" w:fill="auto"/>
            <w:vAlign w:val="center"/>
          </w:tcPr>
          <w:p w14:paraId="30413BBD">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p>
        </w:tc>
      </w:tr>
      <w:tr w14:paraId="6FD1B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454" w:type="dxa"/>
            <w:gridSpan w:val="2"/>
            <w:shd w:val="clear" w:color="auto" w:fill="auto"/>
            <w:noWrap/>
            <w:vAlign w:val="center"/>
          </w:tcPr>
          <w:p w14:paraId="10DD1229">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电梯运行测试</w:t>
            </w:r>
          </w:p>
        </w:tc>
        <w:tc>
          <w:tcPr>
            <w:tcW w:w="4120" w:type="dxa"/>
            <w:shd w:val="clear" w:color="auto" w:fill="auto"/>
            <w:vAlign w:val="center"/>
          </w:tcPr>
          <w:p w14:paraId="0C3F0AE6">
            <w:pPr>
              <w:widowControl/>
              <w:spacing w:line="312" w:lineRule="auto"/>
              <w:jc w:val="center"/>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每年</w:t>
            </w:r>
          </w:p>
        </w:tc>
        <w:tc>
          <w:tcPr>
            <w:tcW w:w="2740" w:type="dxa"/>
            <w:shd w:val="clear" w:color="auto" w:fill="auto"/>
            <w:vAlign w:val="center"/>
          </w:tcPr>
          <w:p w14:paraId="3041F60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维保单位为电梯提供一次电梯运行测试（包括机房、轿厢噪音、运行振动、平层精度、开关门时间等），提交书面测试结果。如对测试结果存在争议的，应启用第三方有资质检测单出具检测报告</w:t>
            </w:r>
          </w:p>
        </w:tc>
      </w:tr>
      <w:tr w14:paraId="734E6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5" w:hRule="atLeast"/>
        </w:trPr>
        <w:tc>
          <w:tcPr>
            <w:tcW w:w="2454" w:type="dxa"/>
            <w:gridSpan w:val="2"/>
            <w:shd w:val="clear" w:color="auto" w:fill="auto"/>
            <w:noWrap/>
            <w:vAlign w:val="center"/>
          </w:tcPr>
          <w:p w14:paraId="7E92B9EB">
            <w:pPr>
              <w:widowControl/>
              <w:spacing w:line="312" w:lineRule="auto"/>
              <w:jc w:val="center"/>
              <w:rPr>
                <w:rFonts w:hint="eastAsia" w:ascii="宋体" w:hAnsi="宋体" w:eastAsia="宋体" w:cs="宋体"/>
                <w:b/>
                <w:bCs/>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维保管理要求</w:t>
            </w:r>
          </w:p>
        </w:tc>
        <w:tc>
          <w:tcPr>
            <w:tcW w:w="4120" w:type="dxa"/>
            <w:shd w:val="clear" w:color="auto" w:fill="auto"/>
            <w:vAlign w:val="center"/>
          </w:tcPr>
          <w:p w14:paraId="77FD6BA8">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b/>
                <w:bCs/>
                <w:color w:val="000000" w:themeColor="text1"/>
                <w:kern w:val="0"/>
                <w:sz w:val="16"/>
                <w:szCs w:val="16"/>
                <w14:textFill>
                  <w14:solidFill>
                    <w14:schemeClr w14:val="tx1"/>
                  </w14:solidFill>
                </w14:textFill>
              </w:rPr>
              <w:t>1)采用远程监视/电梯物联网及PDA/手机等移动办公设备辅助保养，且监视数据与建设单位指定平台及其物业管理系统进行数据互通；未经项目管理方同意，不得修改电梯维保数据、运行状况数据或停止相关数据互通。</w:t>
            </w:r>
            <w:r>
              <w:rPr>
                <w:rFonts w:hint="eastAsia" w:ascii="宋体" w:hAnsi="宋体" w:eastAsia="宋体" w:cs="宋体"/>
                <w:color w:val="000000" w:themeColor="text1"/>
                <w:kern w:val="0"/>
                <w:sz w:val="16"/>
                <w:szCs w:val="16"/>
                <w14:textFill>
                  <w14:solidFill>
                    <w14:schemeClr w14:val="tx1"/>
                  </w14:solidFill>
                </w14:textFill>
              </w:rPr>
              <w:br w:type="textWrapping"/>
            </w:r>
            <w:r>
              <w:rPr>
                <w:rFonts w:hint="eastAsia" w:ascii="宋体" w:hAnsi="宋体" w:eastAsia="宋体" w:cs="宋体"/>
                <w:color w:val="000000" w:themeColor="text1"/>
                <w:kern w:val="0"/>
                <w:sz w:val="16"/>
                <w:szCs w:val="16"/>
                <w14:textFill>
                  <w14:solidFill>
                    <w14:schemeClr w14:val="tx1"/>
                  </w14:solidFill>
                </w14:textFill>
              </w:rPr>
              <w:t>2)每季度向建设单位出具电梯运行总结报告</w:t>
            </w:r>
            <w:r>
              <w:rPr>
                <w:rFonts w:hint="eastAsia" w:ascii="宋体" w:hAnsi="宋体" w:eastAsia="宋体" w:cs="宋体"/>
                <w:color w:val="000000" w:themeColor="text1"/>
                <w:kern w:val="0"/>
                <w:sz w:val="16"/>
                <w:szCs w:val="16"/>
                <w14:textFill>
                  <w14:solidFill>
                    <w14:schemeClr w14:val="tx1"/>
                  </w14:solidFill>
                </w14:textFill>
              </w:rPr>
              <w:br w:type="textWrapping"/>
            </w:r>
            <w:r>
              <w:rPr>
                <w:rFonts w:hint="eastAsia" w:ascii="宋体" w:hAnsi="宋体" w:eastAsia="宋体" w:cs="宋体"/>
                <w:color w:val="000000" w:themeColor="text1"/>
                <w:kern w:val="0"/>
                <w:sz w:val="16"/>
                <w:szCs w:val="16"/>
                <w14:textFill>
                  <w14:solidFill>
                    <w14:schemeClr w14:val="tx1"/>
                  </w14:solidFill>
                </w14:textFill>
              </w:rPr>
              <w:t>3）建立定期质量回访制度（总部/分公司/项目三级季度质量回访）</w:t>
            </w:r>
            <w:r>
              <w:rPr>
                <w:rFonts w:hint="eastAsia" w:ascii="宋体" w:hAnsi="宋体" w:eastAsia="宋体" w:cs="宋体"/>
                <w:color w:val="000000" w:themeColor="text1"/>
                <w:kern w:val="0"/>
                <w:sz w:val="16"/>
                <w:szCs w:val="16"/>
                <w14:textFill>
                  <w14:solidFill>
                    <w14:schemeClr w14:val="tx1"/>
                  </w14:solidFill>
                </w14:textFill>
              </w:rPr>
              <w:br w:type="textWrapping"/>
            </w:r>
            <w:r>
              <w:rPr>
                <w:rFonts w:hint="eastAsia" w:ascii="宋体" w:hAnsi="宋体" w:eastAsia="宋体" w:cs="宋体"/>
                <w:color w:val="000000" w:themeColor="text1"/>
                <w:kern w:val="0"/>
                <w:sz w:val="16"/>
                <w:szCs w:val="16"/>
                <w14:textFill>
                  <w14:solidFill>
                    <w14:schemeClr w14:val="tx1"/>
                  </w14:solidFill>
                </w14:textFill>
              </w:rPr>
              <w:t>4）建设单位有重大活动或相关管理单位、部门进行检查时，投标人须根据建设单位的要求配合相关工作。</w:t>
            </w:r>
          </w:p>
          <w:p w14:paraId="339AB06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5) 如因维保原因导致维保人员自身或乘梯人员伤害事故，或导致设备故障损坏的，由投标人承担全部责任</w:t>
            </w:r>
          </w:p>
          <w:p w14:paraId="5E466D4F">
            <w:pPr>
              <w:pStyle w:val="2"/>
              <w:spacing w:line="312" w:lineRule="auto"/>
              <w:ind w:left="0" w:leftChars="0" w:firstLine="0" w:firstLineChars="0"/>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6) 投标人维保期间购买电梯公众责任险</w:t>
            </w:r>
          </w:p>
          <w:p w14:paraId="142A814B">
            <w:pPr>
              <w:pStyle w:val="2"/>
              <w:spacing w:line="312" w:lineRule="auto"/>
              <w:ind w:left="0" w:leftChars="0" w:firstLine="0" w:firstLineChars="0"/>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7)</w:t>
            </w:r>
            <w:r>
              <w:rPr>
                <w:rFonts w:hint="eastAsia" w:ascii="宋体" w:hAnsi="宋体" w:eastAsia="宋体" w:cs="宋体"/>
                <w:color w:val="000000" w:themeColor="text1"/>
                <w:sz w:val="16"/>
                <w:szCs w:val="16"/>
                <w14:textFill>
                  <w14:solidFill>
                    <w14:schemeClr w14:val="tx1"/>
                  </w14:solidFill>
                </w14:textFill>
              </w:rPr>
              <w:t xml:space="preserve"> </w:t>
            </w:r>
            <w:r>
              <w:rPr>
                <w:rFonts w:hint="eastAsia" w:ascii="宋体" w:hAnsi="宋体" w:eastAsia="宋体" w:cs="宋体"/>
                <w:color w:val="000000" w:themeColor="text1"/>
                <w:kern w:val="0"/>
                <w:sz w:val="16"/>
                <w:szCs w:val="16"/>
                <w14:textFill>
                  <w14:solidFill>
                    <w14:schemeClr w14:val="tx1"/>
                  </w14:solidFill>
                </w14:textFill>
              </w:rPr>
              <w:t>如因投标人维保缺陷导致年检不通过，复检费用由投标人承担</w:t>
            </w:r>
          </w:p>
          <w:p w14:paraId="0FB45198">
            <w:pPr>
              <w:pStyle w:val="2"/>
              <w:spacing w:line="312" w:lineRule="auto"/>
              <w:ind w:left="0" w:leftChars="0" w:firstLine="0" w:firstLineChars="0"/>
              <w:rPr>
                <w:rFonts w:hint="eastAsia" w:ascii="宋体" w:hAnsi="宋体" w:eastAsia="宋体" w:cs="宋体"/>
                <w:color w:val="000000" w:themeColor="text1"/>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8)  投标人需提供24小时值班电话</w:t>
            </w:r>
          </w:p>
        </w:tc>
        <w:tc>
          <w:tcPr>
            <w:tcW w:w="2740" w:type="dxa"/>
            <w:shd w:val="clear" w:color="auto" w:fill="auto"/>
            <w:vAlign w:val="center"/>
          </w:tcPr>
          <w:p w14:paraId="101194B3">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r>
              <w:rPr>
                <w:rFonts w:hint="eastAsia" w:ascii="宋体" w:hAnsi="宋体" w:eastAsia="宋体" w:cs="宋体"/>
                <w:color w:val="000000" w:themeColor="text1"/>
                <w:kern w:val="0"/>
                <w:sz w:val="16"/>
                <w:szCs w:val="16"/>
                <w14:textFill>
                  <w14:solidFill>
                    <w14:schemeClr w14:val="tx1"/>
                  </w14:solidFill>
                </w14:textFill>
              </w:rPr>
              <w:t>　</w:t>
            </w:r>
          </w:p>
        </w:tc>
      </w:tr>
    </w:tbl>
    <w:p w14:paraId="362A449F">
      <w:pPr>
        <w:widowControl/>
        <w:spacing w:line="312" w:lineRule="auto"/>
        <w:jc w:val="left"/>
        <w:rPr>
          <w:rFonts w:hint="eastAsia" w:ascii="宋体" w:hAnsi="宋体" w:eastAsia="宋体" w:cs="宋体"/>
          <w:color w:val="000000" w:themeColor="text1"/>
          <w:kern w:val="0"/>
          <w:sz w:val="16"/>
          <w:szCs w:val="16"/>
          <w14:textFill>
            <w14:solidFill>
              <w14:schemeClr w14:val="tx1"/>
            </w14:solidFill>
          </w14:textFill>
        </w:rPr>
      </w:pPr>
      <w:bookmarkStart w:id="19" w:name="_Toc63599427"/>
      <w:bookmarkStart w:id="20" w:name="_Toc66265420"/>
      <w:r>
        <w:rPr>
          <w:rFonts w:hint="eastAsia" w:ascii="宋体" w:hAnsi="宋体" w:eastAsia="宋体" w:cs="宋体"/>
          <w:color w:val="000000" w:themeColor="text1"/>
          <w:kern w:val="0"/>
          <w:sz w:val="16"/>
          <w:szCs w:val="16"/>
          <w14:textFill>
            <w14:solidFill>
              <w14:schemeClr w14:val="tx1"/>
            </w14:solidFill>
          </w14:textFill>
        </w:rPr>
        <w:br w:type="page"/>
      </w:r>
    </w:p>
    <w:bookmarkEnd w:id="19"/>
    <w:bookmarkEnd w:id="20"/>
    <w:p w14:paraId="0E18991C">
      <w:pPr>
        <w:pStyle w:val="5"/>
        <w:spacing w:line="312" w:lineRule="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六、电梯保护</w:t>
      </w:r>
    </w:p>
    <w:p w14:paraId="101F3206">
      <w:pPr>
        <w:pStyle w:val="5"/>
        <w:spacing w:line="312" w:lineRule="auto"/>
        <w:rPr>
          <w:rFonts w:hint="eastAsia" w:ascii="宋体" w:hAnsi="宋体" w:eastAsia="宋体" w:cs="宋体"/>
          <w:color w:val="000000" w:themeColor="text1"/>
          <w:sz w:val="22"/>
          <w:szCs w:val="22"/>
          <w:lang w:eastAsia="zh-CN"/>
          <w14:textFill>
            <w14:solidFill>
              <w14:schemeClr w14:val="tx1"/>
            </w14:solidFill>
          </w14:textFill>
        </w:rPr>
      </w:pPr>
      <w:bookmarkStart w:id="21" w:name="_Hlk136290919"/>
      <w:r>
        <w:rPr>
          <w:rFonts w:hint="eastAsia" w:ascii="宋体" w:hAnsi="宋体" w:eastAsia="宋体" w:cs="宋体"/>
          <w:color w:val="000000" w:themeColor="text1"/>
          <w:sz w:val="22"/>
          <w:szCs w:val="22"/>
          <w14:textFill>
            <w14:solidFill>
              <w14:schemeClr w14:val="tx1"/>
            </w14:solidFill>
          </w14:textFill>
        </w:rPr>
        <w:t xml:space="preserve">6.1 </w:t>
      </w:r>
      <w:bookmarkStart w:id="22" w:name="_Hlk136290638"/>
      <w:r>
        <w:rPr>
          <w:rFonts w:hint="eastAsia" w:ascii="宋体" w:hAnsi="宋体" w:eastAsia="宋体" w:cs="宋体"/>
          <w:color w:val="000000" w:themeColor="text1"/>
          <w:sz w:val="22"/>
          <w:szCs w:val="22"/>
          <w14:textFill>
            <w14:solidFill>
              <w14:schemeClr w14:val="tx1"/>
            </w14:solidFill>
          </w14:textFill>
        </w:rPr>
        <w:t>临时用梯阶段电梯成品保护方案</w:t>
      </w:r>
      <w:bookmarkEnd w:id="22"/>
    </w:p>
    <w:bookmarkEnd w:id="21"/>
    <w:p w14:paraId="2592B27A">
      <w:pPr>
        <w:pStyle w:val="19"/>
        <w:spacing w:before="175" w:line="312" w:lineRule="auto"/>
        <w:ind w:left="220" w:right="2396"/>
        <w:jc w:val="center"/>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pacing w:val="-4"/>
          <w:sz w:val="24"/>
          <w14:textFill>
            <w14:solidFill>
              <w14:schemeClr w14:val="tx1"/>
            </w14:solidFill>
          </w14:textFill>
        </w:rPr>
        <w:t xml:space="preserve">     </w:t>
      </w:r>
      <w:bookmarkStart w:id="23" w:name="_Hlk136290527"/>
      <w:r>
        <w:rPr>
          <w:rFonts w:hint="eastAsia" w:ascii="宋体" w:hAnsi="宋体" w:eastAsia="宋体" w:cs="宋体"/>
          <w:b/>
          <w:bCs/>
          <w:color w:val="000000" w:themeColor="text1"/>
          <w:spacing w:val="-4"/>
          <w:sz w:val="24"/>
          <w14:textFill>
            <w14:solidFill>
              <w14:schemeClr w14:val="tx1"/>
            </w14:solidFill>
          </w14:textFill>
        </w:rPr>
        <w:t xml:space="preserve"> </w:t>
      </w:r>
      <w:bookmarkStart w:id="24" w:name="_Hlk136293264"/>
      <w:r>
        <w:rPr>
          <w:rFonts w:hint="eastAsia" w:ascii="宋体" w:hAnsi="宋体" w:eastAsia="宋体" w:cs="宋体"/>
          <w:b/>
          <w:bCs/>
          <w:color w:val="000000" w:themeColor="text1"/>
          <w:spacing w:val="-4"/>
          <w:sz w:val="24"/>
          <w14:textFill>
            <w14:solidFill>
              <w14:schemeClr w14:val="tx1"/>
            </w14:solidFill>
          </w14:textFill>
        </w:rPr>
        <w:t>临时用梯阶段电梯成品保护</w:t>
      </w:r>
      <w:bookmarkEnd w:id="24"/>
    </w:p>
    <w:bookmarkEnd w:id="23"/>
    <w:p w14:paraId="29F4821B">
      <w:pPr>
        <w:pStyle w:val="19"/>
        <w:spacing w:line="312" w:lineRule="auto"/>
        <w:ind w:left="22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工作内容和防护目标</w:t>
      </w:r>
    </w:p>
    <w:p w14:paraId="62185B5B">
      <w:pPr>
        <w:pStyle w:val="82"/>
        <w:numPr>
          <w:ilvl w:val="0"/>
          <w:numId w:val="4"/>
        </w:numPr>
        <w:tabs>
          <w:tab w:val="left" w:pos="501"/>
        </w:tabs>
        <w:autoSpaceDE w:val="0"/>
        <w:autoSpaceDN w:val="0"/>
        <w:spacing w:before="173" w:line="312" w:lineRule="auto"/>
        <w:ind w:firstLineChar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3"/>
          <w14:textFill>
            <w14:solidFill>
              <w14:schemeClr w14:val="tx1"/>
            </w14:solidFill>
          </w14:textFill>
        </w:rPr>
        <w:t>工程内容</w:t>
      </w:r>
    </w:p>
    <w:p w14:paraId="347414E1">
      <w:pPr>
        <w:pStyle w:val="19"/>
        <w:spacing w:before="172" w:line="312" w:lineRule="auto"/>
        <w:ind w:left="536"/>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在安装完成后需对电梯进行有效防护。</w:t>
      </w:r>
    </w:p>
    <w:p w14:paraId="7E9FAF6E">
      <w:pPr>
        <w:pStyle w:val="82"/>
        <w:numPr>
          <w:ilvl w:val="0"/>
          <w:numId w:val="4"/>
        </w:numPr>
        <w:tabs>
          <w:tab w:val="left" w:pos="501"/>
        </w:tabs>
        <w:autoSpaceDE w:val="0"/>
        <w:autoSpaceDN w:val="0"/>
        <w:spacing w:before="173" w:line="312" w:lineRule="auto"/>
        <w:ind w:firstLineChar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3"/>
          <w14:textFill>
            <w14:solidFill>
              <w14:schemeClr w14:val="tx1"/>
            </w14:solidFill>
          </w14:textFill>
        </w:rPr>
        <w:t>防护目标</w:t>
      </w:r>
    </w:p>
    <w:p w14:paraId="3EC85BF8">
      <w:pPr>
        <w:pStyle w:val="82"/>
        <w:numPr>
          <w:ilvl w:val="1"/>
          <w:numId w:val="4"/>
        </w:numPr>
        <w:tabs>
          <w:tab w:val="left" w:pos="1166"/>
        </w:tabs>
        <w:autoSpaceDE w:val="0"/>
        <w:autoSpaceDN w:val="0"/>
        <w:spacing w:before="172" w:line="312" w:lineRule="auto"/>
        <w:ind w:firstLineChar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防尘</w:t>
      </w:r>
    </w:p>
    <w:p w14:paraId="593C29D8">
      <w:pPr>
        <w:pStyle w:val="82"/>
        <w:numPr>
          <w:ilvl w:val="1"/>
          <w:numId w:val="4"/>
        </w:numPr>
        <w:tabs>
          <w:tab w:val="left" w:pos="1123"/>
        </w:tabs>
        <w:autoSpaceDE w:val="0"/>
        <w:autoSpaceDN w:val="0"/>
        <w:spacing w:before="175" w:line="312" w:lineRule="auto"/>
        <w:ind w:left="1122" w:hanging="572" w:firstLineChar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防砸</w:t>
      </w:r>
    </w:p>
    <w:p w14:paraId="58964EC0">
      <w:pPr>
        <w:pStyle w:val="82"/>
        <w:numPr>
          <w:ilvl w:val="1"/>
          <w:numId w:val="4"/>
        </w:numPr>
        <w:tabs>
          <w:tab w:val="left" w:pos="1166"/>
        </w:tabs>
        <w:autoSpaceDE w:val="0"/>
        <w:autoSpaceDN w:val="0"/>
        <w:spacing w:before="172" w:line="312" w:lineRule="auto"/>
        <w:ind w:firstLineChars="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0"/>
          <w14:textFill>
            <w14:solidFill>
              <w14:schemeClr w14:val="tx1"/>
            </w14:solidFill>
          </w14:textFill>
        </w:rPr>
        <w:t>防水淋湿</w:t>
      </w:r>
    </w:p>
    <w:p w14:paraId="09D57B7E">
      <w:pPr>
        <w:pStyle w:val="82"/>
        <w:numPr>
          <w:ilvl w:val="1"/>
          <w:numId w:val="4"/>
        </w:numPr>
        <w:tabs>
          <w:tab w:val="left" w:pos="1166"/>
        </w:tabs>
        <w:autoSpaceDE w:val="0"/>
        <w:autoSpaceDN w:val="0"/>
        <w:spacing w:before="172" w:line="312" w:lineRule="auto"/>
        <w:ind w:left="0" w:right="0" w:firstLine="42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pacing w:val="0"/>
          <w14:textFill>
            <w14:solidFill>
              <w14:schemeClr w14:val="tx1"/>
            </w14:solidFill>
          </w14:textFill>
        </w:rPr>
        <w:t>防火防护措施</w:t>
      </w:r>
    </w:p>
    <w:p w14:paraId="282A34CC">
      <w:pPr>
        <w:pStyle w:val="19"/>
        <w:spacing w:line="312" w:lineRule="auto"/>
        <w:ind w:left="220"/>
        <w:rPr>
          <w:rFonts w:hint="eastAsia" w:ascii="宋体" w:hAnsi="宋体" w:eastAsia="宋体" w:cs="宋体"/>
          <w:b/>
          <w:bCs/>
          <w:color w:val="000000" w:themeColor="text1"/>
          <w:u w:val="single"/>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在电梯安装完成后如需使用，必须配置临时电梯保护防护，且需达到以下基本保护要求</w:t>
      </w:r>
      <w:r>
        <w:rPr>
          <w:rFonts w:hint="eastAsia" w:ascii="宋体" w:hAnsi="宋体" w:eastAsia="宋体" w:cs="宋体"/>
          <w:b/>
          <w:bCs/>
          <w:color w:val="000000" w:themeColor="text1"/>
          <w14:textFill>
            <w14:solidFill>
              <w14:schemeClr w14:val="tx1"/>
            </w14:solidFill>
          </w14:textFill>
        </w:rPr>
        <w:t>（</w:t>
      </w:r>
      <w:r>
        <w:rPr>
          <w:rFonts w:hint="eastAsia" w:ascii="宋体" w:hAnsi="宋体" w:eastAsia="宋体" w:cs="宋体"/>
          <w:color w:val="000000" w:themeColor="text1"/>
          <w14:textFill>
            <w14:solidFill>
              <w14:schemeClr w14:val="tx1"/>
            </w14:solidFill>
          </w14:textFill>
        </w:rPr>
        <w:t>具体可根据现场实际需求高于此标准，</w:t>
      </w:r>
      <w:r>
        <w:rPr>
          <w:rFonts w:hint="eastAsia" w:ascii="宋体" w:hAnsi="宋体" w:eastAsia="宋体" w:cs="宋体"/>
          <w:b/>
          <w:bCs/>
          <w:color w:val="000000" w:themeColor="text1"/>
          <w:u w:val="single"/>
          <w14:textFill>
            <w14:solidFill>
              <w14:schemeClr w14:val="tx1"/>
            </w14:solidFill>
          </w14:textFill>
        </w:rPr>
        <w:t>此临时电梯保护防护费用由使用单位承担，按合同附件</w:t>
      </w:r>
      <w:r>
        <w:rPr>
          <w:rFonts w:hint="eastAsia" w:ascii="宋体" w:hAnsi="宋体" w:eastAsia="宋体" w:cs="宋体"/>
          <w:color w:val="000000" w:themeColor="text1"/>
          <w14:textFill>
            <w14:solidFill>
              <w14:schemeClr w14:val="tx1"/>
            </w14:solidFill>
          </w14:textFill>
        </w:rPr>
        <w:t>《临时电梯使用协议》要求执行）</w:t>
      </w:r>
      <w:r>
        <w:rPr>
          <w:rFonts w:hint="eastAsia" w:ascii="宋体" w:hAnsi="宋体" w:eastAsia="宋体" w:cs="宋体"/>
          <w:b/>
          <w:bCs/>
          <w:color w:val="000000" w:themeColor="text1"/>
          <w:u w:val="single"/>
          <w14:textFill>
            <w14:solidFill>
              <w14:schemeClr w14:val="tx1"/>
            </w14:solidFill>
          </w14:textFill>
        </w:rPr>
        <w:t>：</w:t>
      </w:r>
    </w:p>
    <w:p w14:paraId="37C2317D">
      <w:pPr>
        <w:spacing w:line="312" w:lineRule="auto"/>
        <w:jc w:val="center"/>
        <w:rPr>
          <w:rStyle w:val="126"/>
          <w:rFonts w:hint="eastAsia" w:ascii="宋体" w:hAnsi="宋体" w:eastAsia="宋体" w:cs="宋体"/>
          <w:b/>
          <w:bCs/>
          <w:color w:val="000000" w:themeColor="text1"/>
          <w:sz w:val="24"/>
          <w14:textFill>
            <w14:solidFill>
              <w14:schemeClr w14:val="tx1"/>
            </w14:solidFill>
          </w14:textFill>
        </w:rPr>
      </w:pPr>
      <w:r>
        <w:rPr>
          <w:rStyle w:val="126"/>
          <w:rFonts w:hint="eastAsia" w:ascii="宋体" w:hAnsi="宋体" w:eastAsia="宋体" w:cs="宋体"/>
          <w:color w:val="000000" w:themeColor="text1"/>
          <w:sz w:val="24"/>
          <w14:textFill>
            <w14:solidFill>
              <w14:schemeClr w14:val="tx1"/>
            </w14:solidFill>
          </w14:textFill>
        </w:rPr>
        <w:t>室内电梯临时保护做法</w:t>
      </w:r>
    </w:p>
    <w:tbl>
      <w:tblPr>
        <w:tblStyle w:val="47"/>
        <w:tblW w:w="47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7"/>
        <w:gridCol w:w="4401"/>
      </w:tblGrid>
      <w:tr w14:paraId="00EA0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0F1CEEE0">
            <w:pPr>
              <w:spacing w:line="312"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实景图片</w:t>
            </w:r>
          </w:p>
        </w:tc>
        <w:tc>
          <w:tcPr>
            <w:tcW w:w="2506" w:type="pct"/>
          </w:tcPr>
          <w:p w14:paraId="0BC1AD21">
            <w:pPr>
              <w:spacing w:line="312" w:lineRule="auto"/>
              <w:jc w:val="center"/>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部位</w:t>
            </w:r>
          </w:p>
        </w:tc>
      </w:tr>
      <w:tr w14:paraId="02583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5B7BE6A9">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0010" cy="1781175"/>
                  <wp:effectExtent l="0" t="0" r="8890" b="9525"/>
                  <wp:docPr id="21" name="图片 1" descr="E:\工程采购管理办法\SAM_6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descr="E:\工程采购管理办法\SAM_6114.JPG"/>
                          <pic:cNvPicPr>
                            <a:picLocks noChangeAspect="1"/>
                          </pic:cNvPicPr>
                        </pic:nvPicPr>
                        <pic:blipFill>
                          <a:blip r:embed="rId8"/>
                          <a:stretch>
                            <a:fillRect/>
                          </a:stretch>
                        </pic:blipFill>
                        <pic:spPr>
                          <a:xfrm>
                            <a:off x="0" y="0"/>
                            <a:ext cx="2620010" cy="1781175"/>
                          </a:xfrm>
                          <a:prstGeom prst="rect">
                            <a:avLst/>
                          </a:prstGeom>
                          <a:noFill/>
                          <a:ln>
                            <a:noFill/>
                          </a:ln>
                        </pic:spPr>
                      </pic:pic>
                    </a:graphicData>
                  </a:graphic>
                </wp:inline>
              </w:drawing>
            </w:r>
          </w:p>
        </w:tc>
        <w:tc>
          <w:tcPr>
            <w:tcW w:w="2506" w:type="pct"/>
            <w:vMerge w:val="restart"/>
          </w:tcPr>
          <w:p w14:paraId="1AA04506">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1、天棚：</w:t>
            </w:r>
          </w:p>
          <w:p w14:paraId="1A96106D">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1.1顶棚：</w:t>
            </w:r>
            <w:r>
              <w:rPr>
                <w:rFonts w:hint="eastAsia" w:ascii="宋体" w:hAnsi="宋体" w:eastAsia="宋体" w:cs="宋体"/>
                <w:color w:val="000000" w:themeColor="text1"/>
                <w:sz w:val="21"/>
                <w:szCs w:val="21"/>
                <w14:textFill>
                  <w14:solidFill>
                    <w14:schemeClr w14:val="tx1"/>
                  </w14:solidFill>
                </w14:textFill>
              </w:rPr>
              <w:t>采用9mm厚三聚氰胺密度板，浅木色，照片供参照，可根据电梯不同型号做适当调整；有利于通风、方便顶灯维修、镂空部分用亚克力板，不易碎并且透光率高；板材之间采用角铝连接，螺丝固定。</w:t>
            </w:r>
          </w:p>
          <w:p w14:paraId="33AC8DCE">
            <w:pPr>
              <w:spacing w:line="312" w:lineRule="auto"/>
              <w:rPr>
                <w:rFonts w:hint="eastAsia" w:ascii="宋体" w:hAnsi="宋体" w:eastAsia="宋体" w:cs="宋体"/>
                <w:b/>
                <w:color w:val="000000" w:themeColor="text1"/>
                <w:sz w:val="21"/>
                <w:szCs w:val="21"/>
                <w14:textFill>
                  <w14:solidFill>
                    <w14:schemeClr w14:val="tx1"/>
                  </w14:solidFill>
                </w14:textFill>
              </w:rPr>
            </w:pPr>
          </w:p>
          <w:p w14:paraId="6A75A976">
            <w:pPr>
              <w:tabs>
                <w:tab w:val="left" w:pos="825"/>
              </w:tabs>
              <w:spacing w:line="312" w:lineRule="auto"/>
              <w:rPr>
                <w:rFonts w:hint="eastAsia" w:ascii="宋体" w:hAnsi="宋体" w:eastAsia="宋体" w:cs="宋体"/>
                <w:b/>
                <w:color w:val="000000" w:themeColor="text1"/>
                <w:sz w:val="21"/>
                <w:szCs w:val="21"/>
                <w14:textFill>
                  <w14:solidFill>
                    <w14:schemeClr w14:val="tx1"/>
                  </w14:solidFill>
                </w14:textFill>
              </w:rPr>
            </w:pPr>
          </w:p>
        </w:tc>
      </w:tr>
      <w:tr w14:paraId="282B9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645E8472">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0010" cy="1972310"/>
                  <wp:effectExtent l="0" t="0" r="8890" b="8890"/>
                  <wp:docPr id="22" name="图片 2" descr="E:\室内电梯临时保护作法\SAM_61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 descr="E:\室内电梯临时保护作法\SAM_6142.JPG"/>
                          <pic:cNvPicPr>
                            <a:picLocks noChangeAspect="1"/>
                          </pic:cNvPicPr>
                        </pic:nvPicPr>
                        <pic:blipFill>
                          <a:blip r:embed="rId9"/>
                          <a:stretch>
                            <a:fillRect/>
                          </a:stretch>
                        </pic:blipFill>
                        <pic:spPr>
                          <a:xfrm>
                            <a:off x="0" y="0"/>
                            <a:ext cx="2620010" cy="1972310"/>
                          </a:xfrm>
                          <a:prstGeom prst="rect">
                            <a:avLst/>
                          </a:prstGeom>
                          <a:noFill/>
                          <a:ln>
                            <a:noFill/>
                          </a:ln>
                        </pic:spPr>
                      </pic:pic>
                    </a:graphicData>
                  </a:graphic>
                </wp:inline>
              </w:drawing>
            </w:r>
          </w:p>
        </w:tc>
        <w:tc>
          <w:tcPr>
            <w:tcW w:w="2506" w:type="pct"/>
            <w:vMerge w:val="continue"/>
          </w:tcPr>
          <w:p w14:paraId="5CBC1A69">
            <w:pPr>
              <w:spacing w:line="312" w:lineRule="auto"/>
              <w:rPr>
                <w:rFonts w:hint="eastAsia" w:ascii="宋体" w:hAnsi="宋体" w:eastAsia="宋体" w:cs="宋体"/>
                <w:b/>
                <w:color w:val="000000" w:themeColor="text1"/>
                <w:sz w:val="21"/>
                <w:szCs w:val="21"/>
                <w:rPrChange w:id="63" w:author="WPS_1664504442" w:date="2025-12-17T15:37:29Z">
                  <w:rPr>
                    <w:rFonts w:hint="eastAsia" w:ascii="仿宋" w:hAnsi="仿宋" w:eastAsia="仿宋" w:cs="仿宋"/>
                    <w:b/>
                    <w:color w:val="000000" w:themeColor="text1"/>
                    <w:sz w:val="28"/>
                    <w:szCs w:val="28"/>
                    <w14:textFill>
                      <w14:solidFill>
                        <w14:schemeClr w14:val="tx1"/>
                      </w14:solidFill>
                    </w14:textFill>
                  </w:rPr>
                </w:rPrChange>
                <w14:textFill>
                  <w14:solidFill>
                    <w14:schemeClr w14:val="tx1"/>
                  </w14:solidFill>
                </w14:textFill>
              </w:rPr>
            </w:pPr>
          </w:p>
        </w:tc>
      </w:tr>
      <w:tr w14:paraId="51582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4CAB588B">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10485" cy="1972310"/>
                  <wp:effectExtent l="0" t="0" r="5715" b="8890"/>
                  <wp:docPr id="23" name="图片 3" descr="E:\工程采购管理办法\SAM_61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3" descr="E:\工程采购管理办法\SAM_6138.JPG"/>
                          <pic:cNvPicPr>
                            <a:picLocks noChangeAspect="1"/>
                          </pic:cNvPicPr>
                        </pic:nvPicPr>
                        <pic:blipFill>
                          <a:blip r:embed="rId10"/>
                          <a:stretch>
                            <a:fillRect/>
                          </a:stretch>
                        </pic:blipFill>
                        <pic:spPr>
                          <a:xfrm>
                            <a:off x="0" y="0"/>
                            <a:ext cx="2610485" cy="1972310"/>
                          </a:xfrm>
                          <a:prstGeom prst="rect">
                            <a:avLst/>
                          </a:prstGeom>
                          <a:noFill/>
                          <a:ln>
                            <a:noFill/>
                          </a:ln>
                        </pic:spPr>
                      </pic:pic>
                    </a:graphicData>
                  </a:graphic>
                </wp:inline>
              </w:drawing>
            </w:r>
          </w:p>
        </w:tc>
        <w:tc>
          <w:tcPr>
            <w:tcW w:w="2506" w:type="pct"/>
            <w:vMerge w:val="continue"/>
          </w:tcPr>
          <w:p w14:paraId="5079F951">
            <w:pPr>
              <w:spacing w:line="312" w:lineRule="auto"/>
              <w:rPr>
                <w:rFonts w:hint="eastAsia" w:ascii="宋体" w:hAnsi="宋体" w:eastAsia="宋体" w:cs="宋体"/>
                <w:b/>
                <w:color w:val="000000" w:themeColor="text1"/>
                <w:sz w:val="21"/>
                <w:szCs w:val="21"/>
                <w:rPrChange w:id="64" w:author="WPS_1664504442" w:date="2025-12-17T15:37:29Z">
                  <w:rPr>
                    <w:rFonts w:hint="eastAsia" w:ascii="仿宋" w:hAnsi="仿宋" w:eastAsia="仿宋" w:cs="仿宋"/>
                    <w:b/>
                    <w:color w:val="000000" w:themeColor="text1"/>
                    <w:sz w:val="28"/>
                    <w:szCs w:val="28"/>
                    <w14:textFill>
                      <w14:solidFill>
                        <w14:schemeClr w14:val="tx1"/>
                      </w14:solidFill>
                    </w14:textFill>
                  </w:rPr>
                </w:rPrChange>
                <w14:textFill>
                  <w14:solidFill>
                    <w14:schemeClr w14:val="tx1"/>
                  </w14:solidFill>
                </w14:textFill>
              </w:rPr>
            </w:pPr>
          </w:p>
        </w:tc>
      </w:tr>
      <w:tr w14:paraId="66A5F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4FEFAC40">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11120" cy="2057400"/>
                  <wp:effectExtent l="0" t="0" r="5080" b="0"/>
                  <wp:docPr id="24" name="图片 4" descr="E:\室内电梯临时保护作法\SAM_61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 descr="E:\室内电梯临时保护作法\SAM_6136.JPG"/>
                          <pic:cNvPicPr>
                            <a:picLocks noChangeAspect="1"/>
                          </pic:cNvPicPr>
                        </pic:nvPicPr>
                        <pic:blipFill>
                          <a:blip r:embed="rId11"/>
                          <a:stretch>
                            <a:fillRect/>
                          </a:stretch>
                        </pic:blipFill>
                        <pic:spPr>
                          <a:xfrm>
                            <a:off x="0" y="0"/>
                            <a:ext cx="2611120" cy="2057400"/>
                          </a:xfrm>
                          <a:prstGeom prst="rect">
                            <a:avLst/>
                          </a:prstGeom>
                          <a:noFill/>
                          <a:ln>
                            <a:noFill/>
                          </a:ln>
                        </pic:spPr>
                      </pic:pic>
                    </a:graphicData>
                  </a:graphic>
                </wp:inline>
              </w:drawing>
            </w:r>
          </w:p>
        </w:tc>
        <w:tc>
          <w:tcPr>
            <w:tcW w:w="2506" w:type="pct"/>
            <w:vMerge w:val="continue"/>
          </w:tcPr>
          <w:p w14:paraId="6766AC09">
            <w:pPr>
              <w:spacing w:line="312" w:lineRule="auto"/>
              <w:rPr>
                <w:rFonts w:hint="eastAsia" w:ascii="宋体" w:hAnsi="宋体" w:eastAsia="宋体" w:cs="宋体"/>
                <w:b/>
                <w:color w:val="000000" w:themeColor="text1"/>
                <w:sz w:val="21"/>
                <w:szCs w:val="21"/>
                <w:rPrChange w:id="65" w:author="WPS_1664504442" w:date="2025-12-17T15:37:29Z">
                  <w:rPr>
                    <w:rFonts w:hint="eastAsia" w:ascii="仿宋" w:hAnsi="仿宋" w:eastAsia="仿宋" w:cs="仿宋"/>
                    <w:b/>
                    <w:color w:val="000000" w:themeColor="text1"/>
                    <w:sz w:val="28"/>
                    <w:szCs w:val="28"/>
                    <w14:textFill>
                      <w14:solidFill>
                        <w14:schemeClr w14:val="tx1"/>
                      </w14:solidFill>
                    </w14:textFill>
                  </w:rPr>
                </w:rPrChange>
                <w14:textFill>
                  <w14:solidFill>
                    <w14:schemeClr w14:val="tx1"/>
                  </w14:solidFill>
                </w14:textFill>
              </w:rPr>
            </w:pPr>
          </w:p>
        </w:tc>
      </w:tr>
      <w:tr w14:paraId="1F684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4E950E8E">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0" distR="0">
                  <wp:extent cx="2618105" cy="1974215"/>
                  <wp:effectExtent l="0" t="0" r="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618509" cy="1974273"/>
                          </a:xfrm>
                          <a:prstGeom prst="rect">
                            <a:avLst/>
                          </a:prstGeom>
                        </pic:spPr>
                      </pic:pic>
                    </a:graphicData>
                  </a:graphic>
                </wp:inline>
              </w:drawing>
            </w:r>
          </w:p>
        </w:tc>
        <w:tc>
          <w:tcPr>
            <w:tcW w:w="2506" w:type="pct"/>
            <w:vMerge w:val="restart"/>
          </w:tcPr>
          <w:p w14:paraId="4B207BBA">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2、侧壁：</w:t>
            </w:r>
          </w:p>
          <w:p w14:paraId="6D22B74C">
            <w:pPr>
              <w:spacing w:line="312"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2.1、侧壁用9mm三聚氰胺密度板，浅木色，螺丝固定，正面中间用亚克力板制作插糟（底边高1.6m），供项目部放置卫生健康设施宣传资料（如洗手间在第几层等）；</w:t>
            </w:r>
          </w:p>
          <w:p w14:paraId="1F5EA374">
            <w:pPr>
              <w:spacing w:line="312"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1.2、左侧板中间（底边高1.6m）螺丝固定“电梯司机操作指引”标识牌；</w:t>
            </w:r>
          </w:p>
          <w:p w14:paraId="4345675B">
            <w:pPr>
              <w:spacing w:line="312"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1.3、左侧板左下方螺丝固定挂钩（高1.2m），用来挂登记本、钥匙等；</w:t>
            </w:r>
          </w:p>
          <w:p w14:paraId="24665AEC">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1.4、左侧板左上角开梯人员上岗证插槽（底边高1.8m）；</w:t>
            </w:r>
            <w:r>
              <w:rPr>
                <w:rFonts w:hint="eastAsia" w:ascii="宋体" w:hAnsi="宋体" w:eastAsia="宋体" w:cs="宋体"/>
                <w:b/>
                <w:color w:val="000000" w:themeColor="text1"/>
                <w:sz w:val="21"/>
                <w:szCs w:val="21"/>
                <w14:textFill>
                  <w14:solidFill>
                    <w14:schemeClr w14:val="tx1"/>
                  </w14:solidFill>
                </w14:textFill>
              </w:rPr>
              <w:t xml:space="preserve"> </w:t>
            </w:r>
          </w:p>
          <w:p w14:paraId="05F5B8BC">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1.5、右侧板中间（底边高1.6m）螺丝固定“电梯使用管理规定”标识牌；</w:t>
            </w:r>
          </w:p>
        </w:tc>
      </w:tr>
      <w:tr w14:paraId="7F5A2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03E7E94E">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51760" cy="1990725"/>
                  <wp:effectExtent l="0" t="0" r="2540" b="3175"/>
                  <wp:docPr id="26" name="图片 6" descr="E:\室内电梯临时保护作法\SAM_6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descr="E:\室内电梯临时保护作法\SAM_6128.JPG"/>
                          <pic:cNvPicPr>
                            <a:picLocks noChangeAspect="1"/>
                          </pic:cNvPicPr>
                        </pic:nvPicPr>
                        <pic:blipFill>
                          <a:blip r:embed="rId13"/>
                          <a:stretch>
                            <a:fillRect/>
                          </a:stretch>
                        </pic:blipFill>
                        <pic:spPr>
                          <a:xfrm>
                            <a:off x="0" y="0"/>
                            <a:ext cx="2651760" cy="1990725"/>
                          </a:xfrm>
                          <a:prstGeom prst="rect">
                            <a:avLst/>
                          </a:prstGeom>
                          <a:noFill/>
                          <a:ln>
                            <a:noFill/>
                          </a:ln>
                        </pic:spPr>
                      </pic:pic>
                    </a:graphicData>
                  </a:graphic>
                </wp:inline>
              </w:drawing>
            </w:r>
          </w:p>
        </w:tc>
        <w:tc>
          <w:tcPr>
            <w:tcW w:w="2506" w:type="pct"/>
            <w:vMerge w:val="continue"/>
          </w:tcPr>
          <w:p w14:paraId="7C7D1183">
            <w:pPr>
              <w:pStyle w:val="100"/>
              <w:numPr>
                <w:ilvl w:val="0"/>
                <w:numId w:val="5"/>
              </w:numPr>
              <w:tabs>
                <w:tab w:val="left" w:pos="420"/>
              </w:tabs>
              <w:spacing w:line="312" w:lineRule="auto"/>
              <w:ind w:firstLineChars="0"/>
              <w:rPr>
                <w:rFonts w:hint="eastAsia" w:ascii="宋体" w:hAnsi="宋体" w:eastAsia="宋体" w:cs="宋体"/>
                <w:b/>
                <w:color w:val="000000" w:themeColor="text1"/>
                <w:sz w:val="21"/>
                <w:szCs w:val="21"/>
                <w:rPrChange w:id="66" w:author="WPS_1664504442" w:date="2025-12-17T15:37:29Z">
                  <w:rPr>
                    <w:rFonts w:hint="eastAsia" w:ascii="仿宋" w:hAnsi="仿宋" w:eastAsia="仿宋" w:cs="仿宋"/>
                    <w:b/>
                    <w:color w:val="000000" w:themeColor="text1"/>
                    <w:sz w:val="28"/>
                    <w:szCs w:val="28"/>
                    <w14:textFill>
                      <w14:solidFill>
                        <w14:schemeClr w14:val="tx1"/>
                      </w14:solidFill>
                    </w14:textFill>
                  </w:rPr>
                </w:rPrChange>
                <w14:textFill>
                  <w14:solidFill>
                    <w14:schemeClr w14:val="tx1"/>
                  </w14:solidFill>
                </w14:textFill>
              </w:rPr>
            </w:pPr>
          </w:p>
        </w:tc>
      </w:tr>
      <w:tr w14:paraId="68BB7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208E7A85">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0010" cy="1965960"/>
                  <wp:effectExtent l="0" t="0" r="8890" b="2540"/>
                  <wp:docPr id="27" name="图片 7" descr="E:\室内电梯临时保护作法\SAM_6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 descr="E:\室内电梯临时保护作法\SAM_6129.JPG"/>
                          <pic:cNvPicPr>
                            <a:picLocks noChangeAspect="1"/>
                          </pic:cNvPicPr>
                        </pic:nvPicPr>
                        <pic:blipFill>
                          <a:blip r:embed="rId14"/>
                          <a:stretch>
                            <a:fillRect/>
                          </a:stretch>
                        </pic:blipFill>
                        <pic:spPr>
                          <a:xfrm>
                            <a:off x="0" y="0"/>
                            <a:ext cx="2620010" cy="1965960"/>
                          </a:xfrm>
                          <a:prstGeom prst="rect">
                            <a:avLst/>
                          </a:prstGeom>
                          <a:noFill/>
                          <a:ln>
                            <a:noFill/>
                          </a:ln>
                        </pic:spPr>
                      </pic:pic>
                    </a:graphicData>
                  </a:graphic>
                </wp:inline>
              </w:drawing>
            </w:r>
          </w:p>
        </w:tc>
        <w:tc>
          <w:tcPr>
            <w:tcW w:w="2506" w:type="pct"/>
            <w:vMerge w:val="continue"/>
          </w:tcPr>
          <w:p w14:paraId="4F9D8925">
            <w:pPr>
              <w:pStyle w:val="100"/>
              <w:numPr>
                <w:ilvl w:val="0"/>
                <w:numId w:val="5"/>
              </w:numPr>
              <w:tabs>
                <w:tab w:val="left" w:pos="420"/>
              </w:tabs>
              <w:spacing w:line="312" w:lineRule="auto"/>
              <w:ind w:firstLineChars="0"/>
              <w:rPr>
                <w:rFonts w:hint="eastAsia" w:ascii="宋体" w:hAnsi="宋体" w:eastAsia="宋体" w:cs="宋体"/>
                <w:b/>
                <w:color w:val="000000" w:themeColor="text1"/>
                <w:sz w:val="21"/>
                <w:szCs w:val="21"/>
                <w:rPrChange w:id="67" w:author="WPS_1664504442" w:date="2025-12-17T15:37:29Z">
                  <w:rPr>
                    <w:rFonts w:hint="eastAsia" w:ascii="仿宋" w:hAnsi="仿宋" w:eastAsia="仿宋" w:cs="仿宋"/>
                    <w:b/>
                    <w:color w:val="000000" w:themeColor="text1"/>
                    <w:sz w:val="28"/>
                    <w:szCs w:val="28"/>
                    <w14:textFill>
                      <w14:solidFill>
                        <w14:schemeClr w14:val="tx1"/>
                      </w14:solidFill>
                    </w14:textFill>
                  </w:rPr>
                </w:rPrChange>
                <w14:textFill>
                  <w14:solidFill>
                    <w14:schemeClr w14:val="tx1"/>
                  </w14:solidFill>
                </w14:textFill>
              </w:rPr>
            </w:pPr>
          </w:p>
        </w:tc>
      </w:tr>
      <w:tr w14:paraId="2046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53F20963">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0010" cy="1965960"/>
                  <wp:effectExtent l="0" t="0" r="8890" b="2540"/>
                  <wp:docPr id="28" name="图片 8" descr="E:\室内电梯临时保护作法\SAM_6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8" descr="E:\室内电梯临时保护作法\SAM_6123.JPG"/>
                          <pic:cNvPicPr>
                            <a:picLocks noChangeAspect="1"/>
                          </pic:cNvPicPr>
                        </pic:nvPicPr>
                        <pic:blipFill>
                          <a:blip r:embed="rId15"/>
                          <a:stretch>
                            <a:fillRect/>
                          </a:stretch>
                        </pic:blipFill>
                        <pic:spPr>
                          <a:xfrm>
                            <a:off x="0" y="0"/>
                            <a:ext cx="2620010" cy="1965960"/>
                          </a:xfrm>
                          <a:prstGeom prst="rect">
                            <a:avLst/>
                          </a:prstGeom>
                          <a:noFill/>
                          <a:ln>
                            <a:noFill/>
                          </a:ln>
                        </pic:spPr>
                      </pic:pic>
                    </a:graphicData>
                  </a:graphic>
                </wp:inline>
              </w:drawing>
            </w:r>
          </w:p>
        </w:tc>
        <w:tc>
          <w:tcPr>
            <w:tcW w:w="2506" w:type="pct"/>
            <w:vMerge w:val="continue"/>
          </w:tcPr>
          <w:p w14:paraId="6A3FA847">
            <w:pPr>
              <w:spacing w:line="312" w:lineRule="auto"/>
              <w:rPr>
                <w:rFonts w:hint="eastAsia" w:ascii="宋体" w:hAnsi="宋体" w:eastAsia="宋体" w:cs="宋体"/>
                <w:b/>
                <w:color w:val="000000" w:themeColor="text1"/>
                <w:sz w:val="21"/>
                <w:szCs w:val="21"/>
                <w:rPrChange w:id="68" w:author="WPS_1664504442" w:date="2025-12-17T15:37:29Z">
                  <w:rPr>
                    <w:rFonts w:hint="eastAsia" w:ascii="仿宋" w:hAnsi="仿宋" w:eastAsia="仿宋" w:cs="仿宋"/>
                    <w:b/>
                    <w:color w:val="000000" w:themeColor="text1"/>
                    <w:sz w:val="28"/>
                    <w:szCs w:val="28"/>
                    <w14:textFill>
                      <w14:solidFill>
                        <w14:schemeClr w14:val="tx1"/>
                      </w14:solidFill>
                    </w14:textFill>
                  </w:rPr>
                </w:rPrChange>
                <w14:textFill>
                  <w14:solidFill>
                    <w14:schemeClr w14:val="tx1"/>
                  </w14:solidFill>
                </w14:textFill>
              </w:rPr>
            </w:pPr>
          </w:p>
        </w:tc>
      </w:tr>
      <w:tr w14:paraId="4DA3D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7" w:hRule="atLeast"/>
        </w:trPr>
        <w:tc>
          <w:tcPr>
            <w:tcW w:w="2493" w:type="pct"/>
          </w:tcPr>
          <w:p w14:paraId="0D9874A7">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14295" cy="1961515"/>
                  <wp:effectExtent l="0" t="0" r="1905" b="6985"/>
                  <wp:docPr id="29" name="图片 9" descr="E:\室内电梯临时保护作法\SAM_6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9" descr="E:\室内电梯临时保护作法\SAM_6127.JPG"/>
                          <pic:cNvPicPr>
                            <a:picLocks noChangeAspect="1"/>
                          </pic:cNvPicPr>
                        </pic:nvPicPr>
                        <pic:blipFill>
                          <a:blip r:embed="rId16"/>
                          <a:stretch>
                            <a:fillRect/>
                          </a:stretch>
                        </pic:blipFill>
                        <pic:spPr>
                          <a:xfrm>
                            <a:off x="0" y="0"/>
                            <a:ext cx="2614295" cy="1961515"/>
                          </a:xfrm>
                          <a:prstGeom prst="rect">
                            <a:avLst/>
                          </a:prstGeom>
                          <a:noFill/>
                          <a:ln>
                            <a:noFill/>
                          </a:ln>
                        </pic:spPr>
                      </pic:pic>
                    </a:graphicData>
                  </a:graphic>
                </wp:inline>
              </w:drawing>
            </w:r>
          </w:p>
        </w:tc>
        <w:tc>
          <w:tcPr>
            <w:tcW w:w="2506" w:type="pct"/>
            <w:vMerge w:val="continue"/>
          </w:tcPr>
          <w:p w14:paraId="1BFD5E34">
            <w:pPr>
              <w:spacing w:line="312" w:lineRule="auto"/>
              <w:rPr>
                <w:rFonts w:hint="eastAsia" w:ascii="宋体" w:hAnsi="宋体" w:eastAsia="宋体" w:cs="宋体"/>
                <w:b/>
                <w:color w:val="000000" w:themeColor="text1"/>
                <w:sz w:val="21"/>
                <w:szCs w:val="21"/>
                <w:rPrChange w:id="69" w:author="WPS_1664504442" w:date="2025-12-17T15:37:29Z">
                  <w:rPr>
                    <w:rFonts w:hint="eastAsia" w:ascii="仿宋" w:hAnsi="仿宋" w:eastAsia="仿宋" w:cs="仿宋"/>
                    <w:b/>
                    <w:color w:val="000000" w:themeColor="text1"/>
                    <w:sz w:val="28"/>
                    <w:szCs w:val="28"/>
                    <w14:textFill>
                      <w14:solidFill>
                        <w14:schemeClr w14:val="tx1"/>
                      </w14:solidFill>
                    </w14:textFill>
                  </w:rPr>
                </w:rPrChange>
                <w14:textFill>
                  <w14:solidFill>
                    <w14:schemeClr w14:val="tx1"/>
                  </w14:solidFill>
                </w14:textFill>
              </w:rPr>
            </w:pPr>
          </w:p>
        </w:tc>
      </w:tr>
      <w:tr w14:paraId="5D854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7" w:hRule="atLeast"/>
        </w:trPr>
        <w:tc>
          <w:tcPr>
            <w:tcW w:w="2493" w:type="pct"/>
          </w:tcPr>
          <w:p w14:paraId="482EDF86">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08580" cy="3820160"/>
                  <wp:effectExtent l="0" t="0" r="7620" b="2540"/>
                  <wp:docPr id="30" name="图片 10" descr="C:\Users\Administrator\Desktop\SAM_6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 descr="C:\Users\Administrator\Desktop\SAM_6135.JPG"/>
                          <pic:cNvPicPr>
                            <a:picLocks noChangeAspect="1"/>
                          </pic:cNvPicPr>
                        </pic:nvPicPr>
                        <pic:blipFill>
                          <a:blip r:embed="rId17"/>
                          <a:stretch>
                            <a:fillRect/>
                          </a:stretch>
                        </pic:blipFill>
                        <pic:spPr>
                          <a:xfrm>
                            <a:off x="0" y="0"/>
                            <a:ext cx="2608580" cy="3820160"/>
                          </a:xfrm>
                          <a:prstGeom prst="rect">
                            <a:avLst/>
                          </a:prstGeom>
                          <a:noFill/>
                          <a:ln>
                            <a:noFill/>
                          </a:ln>
                        </pic:spPr>
                      </pic:pic>
                    </a:graphicData>
                  </a:graphic>
                </wp:inline>
              </w:drawing>
            </w:r>
          </w:p>
        </w:tc>
        <w:tc>
          <w:tcPr>
            <w:tcW w:w="2506" w:type="pct"/>
          </w:tcPr>
          <w:p w14:paraId="422374AD">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3、按钮保护区：</w:t>
            </w:r>
          </w:p>
          <w:p w14:paraId="16D5ACF7">
            <w:pPr>
              <w:spacing w:line="312"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做法：</w:t>
            </w:r>
            <w:r>
              <w:rPr>
                <w:rFonts w:hint="eastAsia" w:ascii="宋体" w:hAnsi="宋体" w:eastAsia="宋体" w:cs="宋体"/>
                <w:color w:val="000000" w:themeColor="text1"/>
                <w:sz w:val="21"/>
                <w:szCs w:val="21"/>
                <w14:textFill>
                  <w14:solidFill>
                    <w14:schemeClr w14:val="tx1"/>
                  </w14:solidFill>
                </w14:textFill>
              </w:rPr>
              <w:t>改为两件板材，第一件板材保护操纵壁，同时在召唤箱面板处开长孔，尺寸大于操纵箱面板，然后第二件板材尺寸大于或等于该长孔尺寸，上面根据操纵箱面板实际需要预留按钮孔、轿厢显示及检修面板开孔，覆盖在第一件板材的长孔上；</w:t>
            </w:r>
          </w:p>
          <w:p w14:paraId="0EAD7560">
            <w:pPr>
              <w:spacing w:line="312" w:lineRule="auto"/>
              <w:rPr>
                <w:rFonts w:hint="eastAsia" w:ascii="宋体" w:hAnsi="宋体" w:eastAsia="宋体" w:cs="宋体"/>
                <w:b/>
                <w:color w:val="000000" w:themeColor="text1"/>
                <w:sz w:val="21"/>
                <w:szCs w:val="21"/>
                <w14:textFill>
                  <w14:solidFill>
                    <w14:schemeClr w14:val="tx1"/>
                  </w14:solidFill>
                </w14:textFill>
              </w:rPr>
            </w:pPr>
          </w:p>
          <w:p w14:paraId="0C2F9418">
            <w:pPr>
              <w:spacing w:line="312" w:lineRule="auto"/>
              <w:rPr>
                <w:rFonts w:hint="eastAsia" w:ascii="宋体" w:hAnsi="宋体" w:eastAsia="宋体" w:cs="宋体"/>
                <w:b/>
                <w:color w:val="000000" w:themeColor="text1"/>
                <w:sz w:val="21"/>
                <w:szCs w:val="21"/>
                <w14:textFill>
                  <w14:solidFill>
                    <w14:schemeClr w14:val="tx1"/>
                  </w14:solidFill>
                </w14:textFill>
              </w:rPr>
            </w:pPr>
          </w:p>
        </w:tc>
      </w:tr>
      <w:tr w14:paraId="210A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trPr>
        <w:tc>
          <w:tcPr>
            <w:tcW w:w="2493" w:type="pct"/>
          </w:tcPr>
          <w:p w14:paraId="5DD71D59">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8265" cy="2599055"/>
                  <wp:effectExtent l="0" t="0" r="635" b="4445"/>
                  <wp:docPr id="31" name="图片 11" descr="C:\Users\Administrator\Desktop\SAM_6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descr="C:\Users\Administrator\Desktop\SAM_6131.JPG"/>
                          <pic:cNvPicPr>
                            <a:picLocks noChangeAspect="1"/>
                          </pic:cNvPicPr>
                        </pic:nvPicPr>
                        <pic:blipFill>
                          <a:blip r:embed="rId18"/>
                          <a:stretch>
                            <a:fillRect/>
                          </a:stretch>
                        </pic:blipFill>
                        <pic:spPr>
                          <a:xfrm>
                            <a:off x="0" y="0"/>
                            <a:ext cx="2628265" cy="2599055"/>
                          </a:xfrm>
                          <a:prstGeom prst="rect">
                            <a:avLst/>
                          </a:prstGeom>
                          <a:noFill/>
                          <a:ln>
                            <a:noFill/>
                          </a:ln>
                        </pic:spPr>
                      </pic:pic>
                    </a:graphicData>
                  </a:graphic>
                </wp:inline>
              </w:drawing>
            </w:r>
          </w:p>
        </w:tc>
        <w:tc>
          <w:tcPr>
            <w:tcW w:w="2506" w:type="pct"/>
          </w:tcPr>
          <w:p w14:paraId="6A996AE1">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4、开关盒：</w:t>
            </w:r>
            <w:r>
              <w:rPr>
                <w:rFonts w:hint="eastAsia" w:ascii="宋体" w:hAnsi="宋体" w:eastAsia="宋体" w:cs="宋体"/>
                <w:color w:val="000000" w:themeColor="text1"/>
                <w:sz w:val="21"/>
                <w:szCs w:val="21"/>
                <w14:textFill>
                  <w14:solidFill>
                    <w14:schemeClr w14:val="tx1"/>
                  </w14:solidFill>
                </w14:textFill>
              </w:rPr>
              <w:t>整个操纵箱保护板（按钮保护区）改为增加活页连接的可掀开板材。</w:t>
            </w:r>
          </w:p>
          <w:p w14:paraId="7AD47FEE">
            <w:pPr>
              <w:tabs>
                <w:tab w:val="left" w:pos="885"/>
              </w:tabs>
              <w:spacing w:line="312" w:lineRule="auto"/>
              <w:rPr>
                <w:rFonts w:hint="eastAsia" w:ascii="宋体" w:hAnsi="宋体" w:eastAsia="宋体" w:cs="宋体"/>
                <w:color w:val="000000" w:themeColor="text1"/>
                <w:sz w:val="21"/>
                <w:szCs w:val="21"/>
                <w14:textFill>
                  <w14:solidFill>
                    <w14:schemeClr w14:val="tx1"/>
                  </w14:solidFill>
                </w14:textFill>
              </w:rPr>
            </w:pPr>
          </w:p>
        </w:tc>
      </w:tr>
      <w:tr w14:paraId="0A2C8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75C6FEF6">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0010" cy="1972310"/>
                  <wp:effectExtent l="0" t="0" r="8890" b="8890"/>
                  <wp:docPr id="32" name="图片 12" descr="E:\工程采购管理办法\SAM_6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2" descr="E:\工程采购管理办法\SAM_6117.JPG"/>
                          <pic:cNvPicPr>
                            <a:picLocks noChangeAspect="1"/>
                          </pic:cNvPicPr>
                        </pic:nvPicPr>
                        <pic:blipFill>
                          <a:blip r:embed="rId19"/>
                          <a:stretch>
                            <a:fillRect/>
                          </a:stretch>
                        </pic:blipFill>
                        <pic:spPr>
                          <a:xfrm>
                            <a:off x="0" y="0"/>
                            <a:ext cx="2620010" cy="1972310"/>
                          </a:xfrm>
                          <a:prstGeom prst="rect">
                            <a:avLst/>
                          </a:prstGeom>
                          <a:noFill/>
                          <a:ln>
                            <a:noFill/>
                          </a:ln>
                        </pic:spPr>
                      </pic:pic>
                    </a:graphicData>
                  </a:graphic>
                </wp:inline>
              </w:drawing>
            </w:r>
          </w:p>
        </w:tc>
        <w:tc>
          <w:tcPr>
            <w:tcW w:w="2506" w:type="pct"/>
          </w:tcPr>
          <w:p w14:paraId="3540B46C">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5、地面板：</w:t>
            </w:r>
            <w:r>
              <w:rPr>
                <w:rFonts w:hint="eastAsia" w:ascii="宋体" w:hAnsi="宋体" w:eastAsia="宋体" w:cs="宋体"/>
                <w:color w:val="000000" w:themeColor="text1"/>
                <w:sz w:val="21"/>
                <w:szCs w:val="21"/>
                <w14:textFill>
                  <w14:solidFill>
                    <w14:schemeClr w14:val="tx1"/>
                  </w14:solidFill>
                </w14:textFill>
              </w:rPr>
              <w:t>18mm木色密度板作底板，周边顶至侧板根部。</w:t>
            </w:r>
          </w:p>
        </w:tc>
      </w:tr>
      <w:tr w14:paraId="582AC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5EB7A432">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0010" cy="1972310"/>
                  <wp:effectExtent l="0" t="0" r="8890" b="8890"/>
                  <wp:docPr id="33" name="图片 13" descr="E:\工程采购管理办法\SAM_6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3" descr="E:\工程采购管理办法\SAM_6119.JPG"/>
                          <pic:cNvPicPr>
                            <a:picLocks noChangeAspect="1"/>
                          </pic:cNvPicPr>
                        </pic:nvPicPr>
                        <pic:blipFill>
                          <a:blip r:embed="rId20"/>
                          <a:stretch>
                            <a:fillRect/>
                          </a:stretch>
                        </pic:blipFill>
                        <pic:spPr>
                          <a:xfrm>
                            <a:off x="0" y="0"/>
                            <a:ext cx="2620010" cy="1972310"/>
                          </a:xfrm>
                          <a:prstGeom prst="rect">
                            <a:avLst/>
                          </a:prstGeom>
                          <a:noFill/>
                          <a:ln>
                            <a:noFill/>
                          </a:ln>
                        </pic:spPr>
                      </pic:pic>
                    </a:graphicData>
                  </a:graphic>
                </wp:inline>
              </w:drawing>
            </w:r>
          </w:p>
        </w:tc>
        <w:tc>
          <w:tcPr>
            <w:tcW w:w="2506" w:type="pct"/>
            <w:vMerge w:val="restart"/>
          </w:tcPr>
          <w:p w14:paraId="4053DFEB">
            <w:pPr>
              <w:spacing w:line="312" w:lineRule="auto"/>
              <w:rPr>
                <w:rFonts w:hint="eastAsia"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6、下槛处：</w:t>
            </w:r>
            <w:r>
              <w:rPr>
                <w:rFonts w:hint="eastAsia" w:ascii="宋体" w:hAnsi="宋体" w:eastAsia="宋体" w:cs="宋体"/>
                <w:color w:val="000000" w:themeColor="text1"/>
                <w:sz w:val="21"/>
                <w:szCs w:val="21"/>
                <w14:textFill>
                  <w14:solidFill>
                    <w14:schemeClr w14:val="tx1"/>
                  </w14:solidFill>
                </w14:textFill>
              </w:rPr>
              <w:t>门口处用200宽，长同门宽的18mm密度板挡板，两侧倒边，与底板活页连接，绳子提起可翻。</w:t>
            </w:r>
          </w:p>
        </w:tc>
      </w:tr>
      <w:tr w14:paraId="58B06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55D9A917">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20010" cy="1972310"/>
                  <wp:effectExtent l="0" t="0" r="8890" b="8890"/>
                  <wp:docPr id="34" name="图片 14" descr="E:\工程采购管理办法\SAM_6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4" descr="E:\工程采购管理办法\SAM_6121.JPG"/>
                          <pic:cNvPicPr>
                            <a:picLocks noChangeAspect="1"/>
                          </pic:cNvPicPr>
                        </pic:nvPicPr>
                        <pic:blipFill>
                          <a:blip r:embed="rId21"/>
                          <a:stretch>
                            <a:fillRect/>
                          </a:stretch>
                        </pic:blipFill>
                        <pic:spPr>
                          <a:xfrm>
                            <a:off x="0" y="0"/>
                            <a:ext cx="2620010" cy="1972310"/>
                          </a:xfrm>
                          <a:prstGeom prst="rect">
                            <a:avLst/>
                          </a:prstGeom>
                          <a:noFill/>
                          <a:ln>
                            <a:noFill/>
                          </a:ln>
                        </pic:spPr>
                      </pic:pic>
                    </a:graphicData>
                  </a:graphic>
                </wp:inline>
              </w:drawing>
            </w:r>
          </w:p>
        </w:tc>
        <w:tc>
          <w:tcPr>
            <w:tcW w:w="2506" w:type="pct"/>
            <w:vMerge w:val="continue"/>
          </w:tcPr>
          <w:p w14:paraId="07B14020">
            <w:pPr>
              <w:spacing w:line="312" w:lineRule="auto"/>
              <w:rPr>
                <w:rFonts w:hint="eastAsia" w:ascii="宋体" w:hAnsi="宋体" w:eastAsia="宋体" w:cs="宋体"/>
                <w:b/>
                <w:color w:val="000000" w:themeColor="text1"/>
                <w:sz w:val="28"/>
                <w:szCs w:val="28"/>
                <w14:textFill>
                  <w14:solidFill>
                    <w14:schemeClr w14:val="tx1"/>
                  </w14:solidFill>
                </w14:textFill>
              </w:rPr>
            </w:pPr>
          </w:p>
        </w:tc>
      </w:tr>
      <w:tr w14:paraId="7ADBE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2493" w:type="pct"/>
          </w:tcPr>
          <w:p w14:paraId="2CBFB9DA">
            <w:pPr>
              <w:spacing w:line="312" w:lineRule="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drawing>
                <wp:inline distT="0" distB="0" distL="114300" distR="114300">
                  <wp:extent cx="2610485" cy="1858010"/>
                  <wp:effectExtent l="0" t="0" r="5715" b="8890"/>
                  <wp:docPr id="19" name="图片 15" descr="E:\室内电梯临时保护作法\SAM_61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E:\室内电梯临时保护作法\SAM_6132.JPG"/>
                          <pic:cNvPicPr>
                            <a:picLocks noChangeAspect="1"/>
                          </pic:cNvPicPr>
                        </pic:nvPicPr>
                        <pic:blipFill>
                          <a:blip r:embed="rId22"/>
                          <a:stretch>
                            <a:fillRect/>
                          </a:stretch>
                        </pic:blipFill>
                        <pic:spPr>
                          <a:xfrm>
                            <a:off x="0" y="0"/>
                            <a:ext cx="2610485" cy="1858010"/>
                          </a:xfrm>
                          <a:prstGeom prst="rect">
                            <a:avLst/>
                          </a:prstGeom>
                          <a:noFill/>
                          <a:ln>
                            <a:noFill/>
                          </a:ln>
                        </pic:spPr>
                      </pic:pic>
                    </a:graphicData>
                  </a:graphic>
                </wp:inline>
              </w:drawing>
            </w:r>
          </w:p>
        </w:tc>
        <w:tc>
          <w:tcPr>
            <w:tcW w:w="2506" w:type="pct"/>
            <w:vMerge w:val="continue"/>
          </w:tcPr>
          <w:p w14:paraId="49F5CFEA">
            <w:pPr>
              <w:spacing w:line="312" w:lineRule="auto"/>
              <w:rPr>
                <w:rFonts w:hint="eastAsia" w:ascii="宋体" w:hAnsi="宋体" w:eastAsia="宋体" w:cs="宋体"/>
                <w:b/>
                <w:color w:val="000000" w:themeColor="text1"/>
                <w:sz w:val="28"/>
                <w:szCs w:val="28"/>
                <w14:textFill>
                  <w14:solidFill>
                    <w14:schemeClr w14:val="tx1"/>
                  </w14:solidFill>
                </w14:textFill>
              </w:rPr>
            </w:pPr>
          </w:p>
        </w:tc>
      </w:tr>
    </w:tbl>
    <w:p w14:paraId="0D6F74DB">
      <w:pPr>
        <w:spacing w:line="312" w:lineRule="auto"/>
        <w:rPr>
          <w:rFonts w:hint="eastAsia" w:ascii="宋体" w:hAnsi="宋体" w:eastAsia="宋体" w:cs="宋体"/>
          <w:color w:val="000000" w:themeColor="text1"/>
          <w:sz w:val="28"/>
          <w:szCs w:val="28"/>
          <w14:textFill>
            <w14:solidFill>
              <w14:schemeClr w14:val="tx1"/>
            </w14:solidFill>
          </w14:textFill>
        </w:rPr>
      </w:pPr>
    </w:p>
    <w:p w14:paraId="20AFD329">
      <w:pPr>
        <w:pStyle w:val="2"/>
        <w:widowControl/>
        <w:spacing w:line="312" w:lineRule="auto"/>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page"/>
      </w:r>
    </w:p>
    <w:p w14:paraId="5AB56069">
      <w:pPr>
        <w:pStyle w:val="5"/>
        <w:spacing w:line="312" w:lineRule="auto"/>
        <w:rPr>
          <w:rFonts w:hint="eastAsia" w:ascii="宋体" w:hAnsi="宋体" w:eastAsia="宋体" w:cs="宋体"/>
          <w:b w:val="0"/>
          <w:bCs w:val="0"/>
          <w:color w:val="000000" w:themeColor="text1"/>
          <w:sz w:val="22"/>
          <w:szCs w:val="22"/>
          <w14:textFill>
            <w14:solidFill>
              <w14:schemeClr w14:val="tx1"/>
            </w14:solidFill>
          </w14:textFill>
        </w:rPr>
      </w:pPr>
      <w:r>
        <w:rPr>
          <w:rFonts w:hint="eastAsia" w:ascii="宋体" w:hAnsi="宋体" w:eastAsia="宋体" w:cs="宋体"/>
          <w:color w:val="000000" w:themeColor="text1"/>
          <w:sz w:val="22"/>
          <w:szCs w:val="22"/>
          <w14:textFill>
            <w14:solidFill>
              <w14:schemeClr w14:val="tx1"/>
            </w14:solidFill>
          </w14:textFill>
        </w:rPr>
        <w:t>6.2 扶梯成品保护方案</w:t>
      </w:r>
    </w:p>
    <w:p w14:paraId="3739904C">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扶梯吊装就位后进行成品保护。</w:t>
      </w:r>
    </w:p>
    <w:p w14:paraId="4E6B0099">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1、基本要求</w:t>
      </w:r>
      <w:r>
        <w:rPr>
          <w:rFonts w:hint="eastAsia" w:ascii="宋体" w:hAnsi="宋体" w:eastAsia="宋体" w:cs="宋体"/>
          <w:b/>
          <w:color w:val="000000" w:themeColor="text1"/>
          <w:sz w:val="24"/>
          <w:u w:val="single"/>
          <w14:textFill>
            <w14:solidFill>
              <w14:schemeClr w14:val="tx1"/>
            </w14:solidFill>
          </w14:textFill>
        </w:rPr>
        <w:t>（1.1-1.4要求由电梯单位）负责，相关成本计入</w:t>
      </w:r>
      <w:r>
        <w:rPr>
          <w:rFonts w:hint="eastAsia" w:ascii="宋体" w:hAnsi="宋体" w:eastAsia="宋体" w:cs="宋体"/>
          <w:b/>
          <w:bCs/>
          <w:color w:val="000000" w:themeColor="text1"/>
          <w:sz w:val="24"/>
          <w:u w:val="single"/>
          <w14:textFill>
            <w14:solidFill>
              <w14:schemeClr w14:val="tx1"/>
            </w14:solidFill>
          </w14:textFill>
        </w:rPr>
        <w:t>投标扶梯基础价格</w:t>
      </w:r>
      <w:r>
        <w:rPr>
          <w:rFonts w:hint="eastAsia" w:ascii="宋体" w:hAnsi="宋体" w:eastAsia="宋体" w:cs="宋体"/>
          <w:b/>
          <w:color w:val="000000" w:themeColor="text1"/>
          <w:sz w:val="24"/>
          <w:u w:val="single"/>
          <w14:textFill>
            <w14:solidFill>
              <w14:schemeClr w14:val="tx1"/>
            </w14:solidFill>
          </w14:textFill>
        </w:rPr>
        <w:t>中）</w:t>
      </w:r>
      <w:r>
        <w:rPr>
          <w:rFonts w:hint="eastAsia" w:ascii="宋体" w:hAnsi="宋体" w:eastAsia="宋体" w:cs="宋体"/>
          <w:bCs/>
          <w:color w:val="000000" w:themeColor="text1"/>
          <w:sz w:val="24"/>
          <w14:textFill>
            <w14:solidFill>
              <w14:schemeClr w14:val="tx1"/>
            </w14:solidFill>
          </w14:textFill>
        </w:rPr>
        <w:t>：</w:t>
      </w:r>
    </w:p>
    <w:p w14:paraId="293F9324">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   1.1  吊装，就位时不要损坏出厂保护罩。</w:t>
      </w:r>
    </w:p>
    <w:p w14:paraId="30268BE0">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   1.2  就位后利用保护罩保护扶梯，并使用胶带等材料固定。</w:t>
      </w:r>
    </w:p>
    <w:p w14:paraId="115EE176">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   1.3  做好入口防护，禁止通行。做好标识。</w:t>
      </w:r>
    </w:p>
    <w:p w14:paraId="02F8503F">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   1.4  保护好入口处的盖板，不受损伤。</w:t>
      </w:r>
      <w:r>
        <w:rPr>
          <w:rFonts w:hint="eastAsia" w:ascii="宋体" w:hAnsi="宋体" w:eastAsia="宋体" w:cs="宋体"/>
          <w:bCs/>
          <w:color w:val="000000" w:themeColor="text1"/>
          <w:sz w:val="24"/>
          <w14:textFill>
            <w14:solidFill>
              <w14:schemeClr w14:val="tx1"/>
            </w14:solidFill>
          </w14:textFill>
        </w:rPr>
        <w:tab/>
      </w:r>
    </w:p>
    <w:p w14:paraId="34FCB4F5">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   1.5  涉及上部施工，如电焊、土建施工，扶梯上部应盖夹心木板（厚度不小于15mm）进行保护，防止扶梯被建筑材料砸伤。</w:t>
      </w:r>
    </w:p>
    <w:p w14:paraId="44AC5455">
      <w:pPr>
        <w:spacing w:line="312" w:lineRule="auto"/>
        <w:rPr>
          <w:rFonts w:hint="eastAsia" w:ascii="宋体" w:hAnsi="宋体" w:eastAsia="宋体" w:cs="宋体"/>
          <w:b/>
          <w:color w:val="000000" w:themeColor="text1"/>
          <w:sz w:val="24"/>
          <w:u w:val="single"/>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  </w:t>
      </w:r>
      <w:r>
        <w:rPr>
          <w:rFonts w:hint="eastAsia" w:ascii="宋体" w:hAnsi="宋体" w:eastAsia="宋体" w:cs="宋体"/>
          <w:b/>
          <w:color w:val="000000" w:themeColor="text1"/>
          <w:sz w:val="24"/>
          <w:u w:val="single"/>
          <w14:textFill>
            <w14:solidFill>
              <w14:schemeClr w14:val="tx1"/>
            </w14:solidFill>
          </w14:textFill>
        </w:rPr>
        <w:t xml:space="preserve"> 1.6  如因工地特殊原因，要对扶梯做铁皮防护或木板防护（如1.5要求）由投标人负责，此费用需单列报价，按需计提费用。</w:t>
      </w:r>
    </w:p>
    <w:p w14:paraId="5AFBCB3E">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drawing>
          <wp:inline distT="0" distB="0" distL="0" distR="0">
            <wp:extent cx="4939665" cy="3341370"/>
            <wp:effectExtent l="0" t="0" r="13335" b="11430"/>
            <wp:docPr id="35" name="图片 6" descr="说明: 孵化圆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6" descr="说明: 孵化圆1"/>
                    <pic:cNvPicPr>
                      <a:picLocks noChangeAspect="1" noChangeArrowheads="1"/>
                    </pic:cNvPicPr>
                  </pic:nvPicPr>
                  <pic:blipFill>
                    <a:blip r:embed="rId23" cstate="print"/>
                    <a:srcRect/>
                    <a:stretch>
                      <a:fillRect/>
                    </a:stretch>
                  </pic:blipFill>
                  <pic:spPr>
                    <a:xfrm>
                      <a:off x="0" y="0"/>
                      <a:ext cx="4939665" cy="3341370"/>
                    </a:xfrm>
                    <a:prstGeom prst="rect">
                      <a:avLst/>
                    </a:prstGeom>
                    <a:noFill/>
                    <a:ln w="9525">
                      <a:noFill/>
                      <a:miter lim="800000"/>
                      <a:headEnd/>
                      <a:tailEnd/>
                    </a:ln>
                  </pic:spPr>
                </pic:pic>
              </a:graphicData>
            </a:graphic>
          </wp:inline>
        </w:drawing>
      </w:r>
    </w:p>
    <w:p w14:paraId="77F6DDF8">
      <w:pPr>
        <w:spacing w:line="312" w:lineRule="auto"/>
        <w:rPr>
          <w:rFonts w:hint="eastAsia" w:ascii="宋体" w:hAnsi="宋体" w:eastAsia="宋体" w:cs="宋体"/>
          <w:bCs/>
          <w:color w:val="000000" w:themeColor="text1"/>
          <w:sz w:val="24"/>
          <w14:textFill>
            <w14:solidFill>
              <w14:schemeClr w14:val="tx1"/>
            </w14:solidFill>
          </w14:textFill>
        </w:rPr>
      </w:pPr>
    </w:p>
    <w:p w14:paraId="6EB7F178">
      <w:pPr>
        <w:spacing w:line="312" w:lineRule="auto"/>
        <w:rPr>
          <w:rFonts w:hint="eastAsia" w:ascii="宋体" w:hAnsi="宋体" w:eastAsia="宋体" w:cs="宋体"/>
          <w:bCs/>
          <w:color w:val="000000" w:themeColor="text1"/>
          <w:sz w:val="24"/>
          <w14:textFill>
            <w14:solidFill>
              <w14:schemeClr w14:val="tx1"/>
            </w14:solidFill>
          </w14:textFill>
        </w:rPr>
      </w:pPr>
    </w:p>
    <w:p w14:paraId="790E6811">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drawing>
          <wp:inline distT="0" distB="0" distL="0" distR="0">
            <wp:extent cx="4828540" cy="3324225"/>
            <wp:effectExtent l="0" t="0" r="2540" b="13335"/>
            <wp:docPr id="36" name="图片 8" descr="建筑的摆设布局&#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8" descr="建筑的摆设布局&#10;&#10;描述已自动生成"/>
                    <pic:cNvPicPr>
                      <a:picLocks noChangeAspect="1" noChangeArrowheads="1"/>
                    </pic:cNvPicPr>
                  </pic:nvPicPr>
                  <pic:blipFill>
                    <a:blip r:embed="rId24" cstate="print"/>
                    <a:srcRect/>
                    <a:stretch>
                      <a:fillRect/>
                    </a:stretch>
                  </pic:blipFill>
                  <pic:spPr>
                    <a:xfrm>
                      <a:off x="0" y="0"/>
                      <a:ext cx="4828540" cy="3324225"/>
                    </a:xfrm>
                    <a:prstGeom prst="rect">
                      <a:avLst/>
                    </a:prstGeom>
                    <a:noFill/>
                    <a:ln w="9525">
                      <a:noFill/>
                      <a:miter lim="800000"/>
                      <a:headEnd/>
                      <a:tailEnd/>
                    </a:ln>
                  </pic:spPr>
                </pic:pic>
              </a:graphicData>
            </a:graphic>
          </wp:inline>
        </w:drawing>
      </w:r>
      <w:r>
        <w:rPr>
          <w:rFonts w:hint="eastAsia" w:ascii="宋体" w:hAnsi="宋体" w:eastAsia="宋体" w:cs="宋体"/>
          <w:bCs/>
          <w:color w:val="000000" w:themeColor="text1"/>
          <w:sz w:val="24"/>
          <w14:textFill>
            <w14:solidFill>
              <w14:schemeClr w14:val="tx1"/>
            </w14:solidFill>
          </w14:textFill>
        </w:rPr>
        <w:t xml:space="preserve"> </w:t>
      </w:r>
    </w:p>
    <w:p w14:paraId="28F6BAEC">
      <w:pPr>
        <w:spacing w:line="312" w:lineRule="auto"/>
        <w:rPr>
          <w:rFonts w:hint="eastAsia" w:ascii="宋体" w:hAnsi="宋体" w:eastAsia="宋体" w:cs="宋体"/>
          <w:bCs/>
          <w:color w:val="000000" w:themeColor="text1"/>
          <w:sz w:val="24"/>
          <w14:textFill>
            <w14:solidFill>
              <w14:schemeClr w14:val="tx1"/>
            </w14:solidFill>
          </w14:textFill>
        </w:rPr>
      </w:pPr>
    </w:p>
    <w:p w14:paraId="3983B5FC">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2、防护要求： </w:t>
      </w:r>
    </w:p>
    <w:p w14:paraId="17200A82">
      <w:pPr>
        <w:spacing w:line="312" w:lineRule="auto"/>
        <w:ind w:firstLine="468"/>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2.1 扶梯吊装就位后，在原有防护基础上将扶梯用防雨彩条布包裹，封闭，防止异物以及灰尘、淋水进入扶梯，上下机房位置用夹心木板盖好，并固定。</w:t>
      </w:r>
    </w:p>
    <w:p w14:paraId="3F4E3B56">
      <w:pPr>
        <w:spacing w:line="312" w:lineRule="auto"/>
        <w:rPr>
          <w:rFonts w:hint="eastAsia" w:ascii="宋体" w:hAnsi="宋体" w:eastAsia="宋体" w:cs="宋体"/>
          <w:bCs/>
          <w:color w:val="000000" w:themeColor="text1"/>
          <w:sz w:val="24"/>
          <w14:textFill>
            <w14:solidFill>
              <w14:schemeClr w14:val="tx1"/>
            </w14:solidFill>
          </w14:textFill>
        </w:rPr>
      </w:pPr>
    </w:p>
    <w:p w14:paraId="05561611">
      <w:pPr>
        <w:spacing w:line="312" w:lineRule="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3、验收</w:t>
      </w:r>
    </w:p>
    <w:p w14:paraId="7EC5DA61">
      <w:pPr>
        <w:spacing w:line="312" w:lineRule="auto"/>
        <w:rPr>
          <w:rFonts w:hint="eastAsia"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 xml:space="preserve">   扶梯保护完成后请建设单位及其委托的监理方检查验收，察看防护措施是否存在遗漏；扶梯防护必须以扶梯能得到有效防护为前提。</w:t>
      </w:r>
    </w:p>
    <w:p w14:paraId="5284A44D">
      <w:pPr>
        <w:spacing w:line="312" w:lineRule="auto"/>
        <w:rPr>
          <w:rFonts w:hint="eastAsia" w:ascii="宋体" w:hAnsi="宋体" w:eastAsia="宋体" w:cs="宋体"/>
        </w:rPr>
      </w:pPr>
    </w:p>
    <w:p w14:paraId="2A145DF2">
      <w:pPr>
        <w:spacing w:line="312" w:lineRule="auto"/>
        <w:rPr>
          <w:rFonts w:hint="eastAsia" w:ascii="宋体" w:hAnsi="宋体" w:eastAsia="宋体" w:cs="宋体"/>
        </w:rPr>
      </w:pPr>
    </w:p>
    <w:sectPr>
      <w:headerReference r:id="rId6" w:type="default"/>
      <w:pgSz w:w="11906" w:h="16838"/>
      <w:pgMar w:top="1701" w:right="1448" w:bottom="1418" w:left="141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roman"/>
    <w:pitch w:val="default"/>
    <w:sig w:usb0="00000000" w:usb1="00000000" w:usb2="0000003F" w:usb3="00000000" w:csb0="603F01FF" w:csb1="FFFF0000"/>
  </w:font>
  <w:font w:name="Hei">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roma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TKTypeRegular">
    <w:altName w:val="Times New Roman"/>
    <w:panose1 w:val="00000000000000000000"/>
    <w:charset w:val="00"/>
    <w:family w:val="auto"/>
    <w:pitch w:val="default"/>
    <w:sig w:usb0="00000000" w:usb1="00000000" w:usb2="00000000" w:usb3="00000000" w:csb0="00000001" w:csb1="00000000"/>
  </w:font>
  <w:font w:name="_GB2312">
    <w:altName w:val="Times New Roman"/>
    <w:panose1 w:val="00000000000000000000"/>
    <w:charset w:val="00"/>
    <w:family w:val="auto"/>
    <w:pitch w:val="default"/>
    <w:sig w:usb0="00000000" w:usb1="00000000" w:usb2="00000000"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隶书">
    <w:altName w:val="微软雅黑"/>
    <w:panose1 w:val="02010509060101010101"/>
    <w:charset w:val="86"/>
    <w:family w:val="modern"/>
    <w:pitch w:val="default"/>
    <w:sig w:usb0="00000000" w:usb1="00000000" w:usb2="00000000" w:usb3="00000000" w:csb0="00040000" w:csb1="00000000"/>
  </w:font>
  <w:font w:name="仿宋体">
    <w:altName w:val="宋体"/>
    <w:panose1 w:val="00000000000000000000"/>
    <w:charset w:val="86"/>
    <w:family w:val="roman"/>
    <w:pitch w:val="default"/>
    <w:sig w:usb0="00000000" w:usb1="00000000" w:usb2="00000010" w:usb3="00000000" w:csb0="00040000"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MT">
    <w:altName w:val="黑体"/>
    <w:panose1 w:val="00000000000000000000"/>
    <w:charset w:val="86"/>
    <w:family w:val="auto"/>
    <w:pitch w:val="default"/>
    <w:sig w:usb0="00000000" w:usb1="00000000" w:usb2="00000010" w:usb3="00000000" w:csb0="00040000"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Arial Black">
    <w:panose1 w:val="020B0A04020102020204"/>
    <w:charset w:val="00"/>
    <w:family w:val="swiss"/>
    <w:pitch w:val="default"/>
    <w:sig w:usb0="A00002AF" w:usb1="400078FB" w:usb2="00000000" w:usb3="00000000" w:csb0="6000009F" w:csb1="DFD70000"/>
  </w:font>
  <w:font w:name="华文细黑">
    <w:altName w:val="微软雅黑"/>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2956E">
    <w:pPr>
      <w:pStyle w:val="28"/>
      <w:jc w:val="center"/>
    </w:pPr>
    <w:r>
      <w:rPr>
        <w:rFonts w:hint="eastAsia"/>
      </w:rPr>
      <w:fldChar w:fldCharType="begin"/>
    </w:r>
    <w:r>
      <w:rPr>
        <w:rFonts w:hint="eastAsia"/>
      </w:rPr>
      <w:instrText xml:space="preserve"> PAGE  \* MERGEFORMAT </w:instrText>
    </w:r>
    <w:r>
      <w:rPr>
        <w:rFonts w:hint="eastAsia"/>
      </w:rPr>
      <w:fldChar w:fldCharType="separate"/>
    </w:r>
    <w:r>
      <w:t>59</w:t>
    </w:r>
    <w:r>
      <w:rPr>
        <w:rFonts w:hint="eastAsia"/>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AA457">
    <w:pPr>
      <w:pStyle w:val="29"/>
      <w:pBdr>
        <w:top w:val="none" w:color="auto" w:sz="0" w:space="0"/>
        <w:left w:val="none" w:color="auto" w:sz="0" w:space="0"/>
        <w:bottom w:val="none" w:color="auto" w:sz="0" w:space="1"/>
        <w:right w:val="none" w:color="auto" w:sz="0" w:space="0"/>
        <w:between w:val="none" w:color="auto" w:sz="0" w:space="0"/>
      </w:pBdr>
      <w:wordWrap w:val="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F7C3F">
    <w:pPr>
      <w:pStyle w:val="29"/>
      <w:jc w:val="both"/>
    </w:pPr>
    <w:r>
      <w:rPr>
        <w:rFonts w:hint="eastAsia"/>
      </w:rPr>
      <w:t>四川省建筑医院新院区建设项目勘察-设计-施工总承包                                             资格预审文件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4F928">
    <w:pPr>
      <w:pStyle w:val="2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8CF07"/>
    <w:multiLevelType w:val="singleLevel"/>
    <w:tmpl w:val="0078CF07"/>
    <w:lvl w:ilvl="0" w:tentative="0">
      <w:start w:val="3"/>
      <w:numFmt w:val="decimal"/>
      <w:suff w:val="space"/>
      <w:lvlText w:val="%1."/>
      <w:lvlJc w:val="left"/>
    </w:lvl>
  </w:abstractNum>
  <w:abstractNum w:abstractNumId="1">
    <w:nsid w:val="08FC5127"/>
    <w:multiLevelType w:val="multilevel"/>
    <w:tmpl w:val="08FC5127"/>
    <w:lvl w:ilvl="0" w:tentative="0">
      <w:start w:val="4"/>
      <w:numFmt w:val="japaneseCounting"/>
      <w:lvlText w:val="%1、"/>
      <w:lvlJc w:val="left"/>
      <w:pPr>
        <w:ind w:left="420" w:hanging="4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0062CCB"/>
    <w:multiLevelType w:val="multilevel"/>
    <w:tmpl w:val="20062CCB"/>
    <w:lvl w:ilvl="0" w:tentative="0">
      <w:start w:val="1"/>
      <w:numFmt w:val="decimal"/>
      <w:lvlText w:val="%1．"/>
      <w:lvlJc w:val="left"/>
      <w:pPr>
        <w:tabs>
          <w:tab w:val="left" w:pos="360"/>
        </w:tabs>
        <w:ind w:left="360" w:hanging="360"/>
      </w:pPr>
    </w:lvl>
    <w:lvl w:ilvl="1" w:tentative="0">
      <w:start w:val="1"/>
      <w:numFmt w:val="decimal"/>
      <w:lvlText w:val="%2)"/>
      <w:lvlJc w:val="left"/>
      <w:pPr>
        <w:tabs>
          <w:tab w:val="left" w:pos="840"/>
        </w:tabs>
        <w:ind w:left="840" w:hanging="420"/>
      </w:pPr>
    </w:lvl>
    <w:lvl w:ilvl="2" w:tentative="0">
      <w:start w:val="1"/>
      <w:numFmt w:val="decimal"/>
      <w:lvlText w:val="%3)"/>
      <w:lvlJc w:val="left"/>
      <w:pPr>
        <w:tabs>
          <w:tab w:val="left" w:pos="1260"/>
        </w:tabs>
        <w:ind w:left="1260" w:hanging="420"/>
      </w:pPr>
    </w:lvl>
    <w:lvl w:ilvl="3" w:tentative="0">
      <w:start w:val="1"/>
      <w:numFmt w:val="bullet"/>
      <w:lvlText w:val="□"/>
      <w:lvlJc w:val="left"/>
      <w:pPr>
        <w:tabs>
          <w:tab w:val="left" w:pos="1620"/>
        </w:tabs>
        <w:ind w:left="1620" w:hanging="360"/>
      </w:pPr>
      <w:rPr>
        <w:rFonts w:hint="eastAsia" w:ascii="宋体" w:hAnsi="宋体" w:eastAsia="宋体" w:cs="Times New Roman"/>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52FC612C"/>
    <w:multiLevelType w:val="multilevel"/>
    <w:tmpl w:val="52FC612C"/>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87"/>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5D73D73"/>
    <w:multiLevelType w:val="multilevel"/>
    <w:tmpl w:val="65D73D73"/>
    <w:lvl w:ilvl="0" w:tentative="0">
      <w:start w:val="1"/>
      <w:numFmt w:val="decimal"/>
      <w:lvlText w:val="%1."/>
      <w:lvlJc w:val="left"/>
      <w:pPr>
        <w:ind w:left="500" w:hanging="281"/>
      </w:pPr>
      <w:rPr>
        <w:rFonts w:hint="default" w:ascii="宋体" w:hAnsi="宋体" w:eastAsia="宋体" w:cs="宋体"/>
        <w:spacing w:val="0"/>
        <w:w w:val="55"/>
        <w:sz w:val="21"/>
        <w:szCs w:val="21"/>
        <w:lang w:val="en-US" w:eastAsia="zh-CN" w:bidi="ar-SA"/>
      </w:rPr>
    </w:lvl>
    <w:lvl w:ilvl="1" w:tentative="0">
      <w:start w:val="1"/>
      <w:numFmt w:val="upperLetter"/>
      <w:lvlText w:val="%2."/>
      <w:lvlJc w:val="left"/>
      <w:pPr>
        <w:ind w:left="1165" w:hanging="615"/>
      </w:pPr>
      <w:rPr>
        <w:rFonts w:hint="default" w:ascii="宋体" w:hAnsi="宋体" w:eastAsia="宋体" w:cs="宋体"/>
        <w:w w:val="100"/>
        <w:sz w:val="21"/>
        <w:szCs w:val="21"/>
        <w:lang w:val="en-US" w:eastAsia="zh-CN" w:bidi="ar-SA"/>
      </w:rPr>
    </w:lvl>
    <w:lvl w:ilvl="2" w:tentative="0">
      <w:start w:val="0"/>
      <w:numFmt w:val="bullet"/>
      <w:lvlText w:val="•"/>
      <w:lvlJc w:val="left"/>
      <w:pPr>
        <w:ind w:left="2162" w:hanging="615"/>
      </w:pPr>
      <w:rPr>
        <w:rFonts w:hint="default"/>
        <w:lang w:val="en-US" w:eastAsia="zh-CN" w:bidi="ar-SA"/>
      </w:rPr>
    </w:lvl>
    <w:lvl w:ilvl="3" w:tentative="0">
      <w:start w:val="0"/>
      <w:numFmt w:val="bullet"/>
      <w:lvlText w:val="•"/>
      <w:lvlJc w:val="left"/>
      <w:pPr>
        <w:ind w:left="3165" w:hanging="615"/>
      </w:pPr>
      <w:rPr>
        <w:rFonts w:hint="default"/>
        <w:lang w:val="en-US" w:eastAsia="zh-CN" w:bidi="ar-SA"/>
      </w:rPr>
    </w:lvl>
    <w:lvl w:ilvl="4" w:tentative="0">
      <w:start w:val="0"/>
      <w:numFmt w:val="bullet"/>
      <w:lvlText w:val="•"/>
      <w:lvlJc w:val="left"/>
      <w:pPr>
        <w:ind w:left="4168" w:hanging="615"/>
      </w:pPr>
      <w:rPr>
        <w:rFonts w:hint="default"/>
        <w:lang w:val="en-US" w:eastAsia="zh-CN" w:bidi="ar-SA"/>
      </w:rPr>
    </w:lvl>
    <w:lvl w:ilvl="5" w:tentative="0">
      <w:start w:val="0"/>
      <w:numFmt w:val="bullet"/>
      <w:lvlText w:val="•"/>
      <w:lvlJc w:val="left"/>
      <w:pPr>
        <w:ind w:left="5171" w:hanging="615"/>
      </w:pPr>
      <w:rPr>
        <w:rFonts w:hint="default"/>
        <w:lang w:val="en-US" w:eastAsia="zh-CN" w:bidi="ar-SA"/>
      </w:rPr>
    </w:lvl>
    <w:lvl w:ilvl="6" w:tentative="0">
      <w:start w:val="0"/>
      <w:numFmt w:val="bullet"/>
      <w:lvlText w:val="•"/>
      <w:lvlJc w:val="left"/>
      <w:pPr>
        <w:ind w:left="6174" w:hanging="615"/>
      </w:pPr>
      <w:rPr>
        <w:rFonts w:hint="default"/>
        <w:lang w:val="en-US" w:eastAsia="zh-CN" w:bidi="ar-SA"/>
      </w:rPr>
    </w:lvl>
    <w:lvl w:ilvl="7" w:tentative="0">
      <w:start w:val="0"/>
      <w:numFmt w:val="bullet"/>
      <w:lvlText w:val="•"/>
      <w:lvlJc w:val="left"/>
      <w:pPr>
        <w:ind w:left="7177" w:hanging="615"/>
      </w:pPr>
      <w:rPr>
        <w:rFonts w:hint="default"/>
        <w:lang w:val="en-US" w:eastAsia="zh-CN" w:bidi="ar-SA"/>
      </w:rPr>
    </w:lvl>
    <w:lvl w:ilvl="8" w:tentative="0">
      <w:start w:val="0"/>
      <w:numFmt w:val="bullet"/>
      <w:lvlText w:val="•"/>
      <w:lvlJc w:val="left"/>
      <w:pPr>
        <w:ind w:left="8180" w:hanging="615"/>
      </w:pPr>
      <w:rPr>
        <w:rFonts w:hint="default"/>
        <w:lang w:val="en-US" w:eastAsia="zh-CN" w:bidi="ar-SA"/>
      </w:rPr>
    </w:lvl>
  </w:abstractNum>
  <w:num w:numId="1">
    <w:abstractNumId w:val="3"/>
  </w:num>
  <w:num w:numId="2">
    <w:abstractNumId w:val="0"/>
  </w:num>
  <w:num w:numId="3">
    <w:abstractNumId w:val="2"/>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64504442">
    <w15:presenceInfo w15:providerId="WPS Office" w15:userId="86078695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4NzFjZjljMDcxNWE3M2MwNDYxMzQ0NzUxZDMzYzIifQ=="/>
    <w:docVar w:name="KSO_WPS_MARK_KEY" w:val="5b8a5f18-b8fe-4e8b-8c59-7fb5ef876caa"/>
  </w:docVars>
  <w:rsids>
    <w:rsidRoot w:val="009C7DE6"/>
    <w:rsid w:val="00092509"/>
    <w:rsid w:val="001E42F8"/>
    <w:rsid w:val="002E01C1"/>
    <w:rsid w:val="003309E0"/>
    <w:rsid w:val="00375D05"/>
    <w:rsid w:val="004E430A"/>
    <w:rsid w:val="005123EB"/>
    <w:rsid w:val="00582A8F"/>
    <w:rsid w:val="005B5053"/>
    <w:rsid w:val="00607330"/>
    <w:rsid w:val="007013FF"/>
    <w:rsid w:val="00736555"/>
    <w:rsid w:val="0075059C"/>
    <w:rsid w:val="007741BB"/>
    <w:rsid w:val="00861DAB"/>
    <w:rsid w:val="00930F7B"/>
    <w:rsid w:val="00987FD5"/>
    <w:rsid w:val="009A3954"/>
    <w:rsid w:val="009C7DE6"/>
    <w:rsid w:val="00A02101"/>
    <w:rsid w:val="00A212B7"/>
    <w:rsid w:val="00B250C9"/>
    <w:rsid w:val="00B60AFF"/>
    <w:rsid w:val="00B839C3"/>
    <w:rsid w:val="00BD4EE2"/>
    <w:rsid w:val="00C050CE"/>
    <w:rsid w:val="00C62037"/>
    <w:rsid w:val="00CA3B06"/>
    <w:rsid w:val="00CC7408"/>
    <w:rsid w:val="00CF00E0"/>
    <w:rsid w:val="00D42220"/>
    <w:rsid w:val="00D44EA6"/>
    <w:rsid w:val="00D814EC"/>
    <w:rsid w:val="00E347BA"/>
    <w:rsid w:val="00E62065"/>
    <w:rsid w:val="00F0068E"/>
    <w:rsid w:val="00FE208F"/>
    <w:rsid w:val="015754F6"/>
    <w:rsid w:val="019D6B21"/>
    <w:rsid w:val="01C012ED"/>
    <w:rsid w:val="01CF5A11"/>
    <w:rsid w:val="01FD7D48"/>
    <w:rsid w:val="0223550F"/>
    <w:rsid w:val="03086AA8"/>
    <w:rsid w:val="037E4FBC"/>
    <w:rsid w:val="043B7CAA"/>
    <w:rsid w:val="0482288A"/>
    <w:rsid w:val="04D01847"/>
    <w:rsid w:val="04DD5F33"/>
    <w:rsid w:val="04F574FF"/>
    <w:rsid w:val="04F80D9E"/>
    <w:rsid w:val="05087233"/>
    <w:rsid w:val="05341DD6"/>
    <w:rsid w:val="053A3164"/>
    <w:rsid w:val="066E1317"/>
    <w:rsid w:val="074526C1"/>
    <w:rsid w:val="07462294"/>
    <w:rsid w:val="074F4FB5"/>
    <w:rsid w:val="076A5F83"/>
    <w:rsid w:val="07C136C9"/>
    <w:rsid w:val="07FB4E2D"/>
    <w:rsid w:val="080812F8"/>
    <w:rsid w:val="083640B7"/>
    <w:rsid w:val="08991398"/>
    <w:rsid w:val="08B21CB1"/>
    <w:rsid w:val="091D7025"/>
    <w:rsid w:val="095E1B17"/>
    <w:rsid w:val="09931095"/>
    <w:rsid w:val="09F935EE"/>
    <w:rsid w:val="0A2F7217"/>
    <w:rsid w:val="0A326B00"/>
    <w:rsid w:val="0A627418"/>
    <w:rsid w:val="0A7333A0"/>
    <w:rsid w:val="0AA96DC2"/>
    <w:rsid w:val="0B1F52D6"/>
    <w:rsid w:val="0B5807E8"/>
    <w:rsid w:val="0B620348"/>
    <w:rsid w:val="0BAF429D"/>
    <w:rsid w:val="0BE63C8F"/>
    <w:rsid w:val="0CCA3020"/>
    <w:rsid w:val="0D222E5C"/>
    <w:rsid w:val="0D6E7E4F"/>
    <w:rsid w:val="0D8B08A1"/>
    <w:rsid w:val="0D8B27AF"/>
    <w:rsid w:val="0DE54B54"/>
    <w:rsid w:val="0E72571D"/>
    <w:rsid w:val="0E896A9D"/>
    <w:rsid w:val="0E927B6D"/>
    <w:rsid w:val="0F16254C"/>
    <w:rsid w:val="106B271E"/>
    <w:rsid w:val="10731F05"/>
    <w:rsid w:val="10AD6EE0"/>
    <w:rsid w:val="10E619F5"/>
    <w:rsid w:val="1191056A"/>
    <w:rsid w:val="121C431D"/>
    <w:rsid w:val="130152C1"/>
    <w:rsid w:val="1357210A"/>
    <w:rsid w:val="13FF7A53"/>
    <w:rsid w:val="140908D1"/>
    <w:rsid w:val="145C7AFE"/>
    <w:rsid w:val="14885C9A"/>
    <w:rsid w:val="14E07884"/>
    <w:rsid w:val="14E60C13"/>
    <w:rsid w:val="14F926F4"/>
    <w:rsid w:val="151A266A"/>
    <w:rsid w:val="15386106"/>
    <w:rsid w:val="1562473D"/>
    <w:rsid w:val="158E5532"/>
    <w:rsid w:val="15A22D8C"/>
    <w:rsid w:val="15BB5BFB"/>
    <w:rsid w:val="15CA5E3E"/>
    <w:rsid w:val="160C46A9"/>
    <w:rsid w:val="160F7CF5"/>
    <w:rsid w:val="1629525B"/>
    <w:rsid w:val="16816E45"/>
    <w:rsid w:val="16B65895"/>
    <w:rsid w:val="16C05C9B"/>
    <w:rsid w:val="16C84A74"/>
    <w:rsid w:val="173B5246"/>
    <w:rsid w:val="174225F3"/>
    <w:rsid w:val="17D66007"/>
    <w:rsid w:val="187D363C"/>
    <w:rsid w:val="1881312C"/>
    <w:rsid w:val="18C94AD3"/>
    <w:rsid w:val="18D72D4C"/>
    <w:rsid w:val="18DE057F"/>
    <w:rsid w:val="190478B9"/>
    <w:rsid w:val="1977008B"/>
    <w:rsid w:val="1A003428"/>
    <w:rsid w:val="1A655A33"/>
    <w:rsid w:val="1A756CC1"/>
    <w:rsid w:val="1A954C6D"/>
    <w:rsid w:val="1B063DBD"/>
    <w:rsid w:val="1B360C72"/>
    <w:rsid w:val="1BB005BA"/>
    <w:rsid w:val="1BCD23F0"/>
    <w:rsid w:val="1CA4388D"/>
    <w:rsid w:val="1CDC3027"/>
    <w:rsid w:val="1D216C8C"/>
    <w:rsid w:val="1E522E75"/>
    <w:rsid w:val="1E9E60BA"/>
    <w:rsid w:val="1EA0354E"/>
    <w:rsid w:val="1EB63404"/>
    <w:rsid w:val="1EC975DB"/>
    <w:rsid w:val="1EDB10BC"/>
    <w:rsid w:val="1F42113B"/>
    <w:rsid w:val="1F6D61B8"/>
    <w:rsid w:val="204A474C"/>
    <w:rsid w:val="207672EF"/>
    <w:rsid w:val="20AD1484"/>
    <w:rsid w:val="20E95D13"/>
    <w:rsid w:val="210668C5"/>
    <w:rsid w:val="219464F4"/>
    <w:rsid w:val="219A700D"/>
    <w:rsid w:val="21A864C6"/>
    <w:rsid w:val="21AB121A"/>
    <w:rsid w:val="21AE2AB8"/>
    <w:rsid w:val="21C81DCC"/>
    <w:rsid w:val="220055AD"/>
    <w:rsid w:val="224376A4"/>
    <w:rsid w:val="22BB723B"/>
    <w:rsid w:val="22C205C9"/>
    <w:rsid w:val="22D95913"/>
    <w:rsid w:val="22DB5B2F"/>
    <w:rsid w:val="22EE77CB"/>
    <w:rsid w:val="230E380E"/>
    <w:rsid w:val="23115CB1"/>
    <w:rsid w:val="24482D50"/>
    <w:rsid w:val="253F4153"/>
    <w:rsid w:val="259124D5"/>
    <w:rsid w:val="25C475BB"/>
    <w:rsid w:val="26000619"/>
    <w:rsid w:val="266A1ECD"/>
    <w:rsid w:val="26A7782B"/>
    <w:rsid w:val="270B1F5B"/>
    <w:rsid w:val="273245A4"/>
    <w:rsid w:val="273677D8"/>
    <w:rsid w:val="275859A0"/>
    <w:rsid w:val="28050906"/>
    <w:rsid w:val="280B656E"/>
    <w:rsid w:val="281F64BE"/>
    <w:rsid w:val="28904CC6"/>
    <w:rsid w:val="28C3509B"/>
    <w:rsid w:val="290B259E"/>
    <w:rsid w:val="29127DD1"/>
    <w:rsid w:val="292A511A"/>
    <w:rsid w:val="29D137E8"/>
    <w:rsid w:val="29F837F7"/>
    <w:rsid w:val="2A353D77"/>
    <w:rsid w:val="2A664DE8"/>
    <w:rsid w:val="2A722553"/>
    <w:rsid w:val="2B2F4C6A"/>
    <w:rsid w:val="2B485D2C"/>
    <w:rsid w:val="2B495F18"/>
    <w:rsid w:val="2B9B40AD"/>
    <w:rsid w:val="2BA07916"/>
    <w:rsid w:val="2C3F0EDD"/>
    <w:rsid w:val="2C4D184B"/>
    <w:rsid w:val="2C6647FE"/>
    <w:rsid w:val="2C770676"/>
    <w:rsid w:val="2CB8092B"/>
    <w:rsid w:val="2CF55A3F"/>
    <w:rsid w:val="2D22212C"/>
    <w:rsid w:val="2D6C5D01"/>
    <w:rsid w:val="2D83129D"/>
    <w:rsid w:val="2DBD030B"/>
    <w:rsid w:val="2E456552"/>
    <w:rsid w:val="2E6469D8"/>
    <w:rsid w:val="2F812471"/>
    <w:rsid w:val="2FBB4D1E"/>
    <w:rsid w:val="302723B3"/>
    <w:rsid w:val="306C6018"/>
    <w:rsid w:val="30BC6FA0"/>
    <w:rsid w:val="30D36097"/>
    <w:rsid w:val="3103697D"/>
    <w:rsid w:val="31342FDA"/>
    <w:rsid w:val="31681200"/>
    <w:rsid w:val="318F6462"/>
    <w:rsid w:val="31C81974"/>
    <w:rsid w:val="31C87165"/>
    <w:rsid w:val="31D9592F"/>
    <w:rsid w:val="31DB16A7"/>
    <w:rsid w:val="32056724"/>
    <w:rsid w:val="3227669B"/>
    <w:rsid w:val="32AF139C"/>
    <w:rsid w:val="33064502"/>
    <w:rsid w:val="330E33B7"/>
    <w:rsid w:val="33460DA3"/>
    <w:rsid w:val="334B0167"/>
    <w:rsid w:val="33986481"/>
    <w:rsid w:val="33CB74FA"/>
    <w:rsid w:val="33EE029D"/>
    <w:rsid w:val="33F407FF"/>
    <w:rsid w:val="343230D5"/>
    <w:rsid w:val="343D03F7"/>
    <w:rsid w:val="345164C0"/>
    <w:rsid w:val="345474EF"/>
    <w:rsid w:val="348C4EDB"/>
    <w:rsid w:val="34DB0BFA"/>
    <w:rsid w:val="351D3D85"/>
    <w:rsid w:val="353F5AA9"/>
    <w:rsid w:val="35431A3E"/>
    <w:rsid w:val="35B43C5C"/>
    <w:rsid w:val="36247496"/>
    <w:rsid w:val="36723C5D"/>
    <w:rsid w:val="377A54BF"/>
    <w:rsid w:val="37ED5C91"/>
    <w:rsid w:val="381946FA"/>
    <w:rsid w:val="3825367C"/>
    <w:rsid w:val="383E029A"/>
    <w:rsid w:val="385173B6"/>
    <w:rsid w:val="388D4D7E"/>
    <w:rsid w:val="3A5C0EAC"/>
    <w:rsid w:val="3A775233"/>
    <w:rsid w:val="3ACC4283"/>
    <w:rsid w:val="3AD82C28"/>
    <w:rsid w:val="3B0F23C2"/>
    <w:rsid w:val="3B9A073E"/>
    <w:rsid w:val="3C08753D"/>
    <w:rsid w:val="3C7A1ABD"/>
    <w:rsid w:val="3C7A386B"/>
    <w:rsid w:val="3D143CBF"/>
    <w:rsid w:val="3D2E2FD3"/>
    <w:rsid w:val="3D5440BC"/>
    <w:rsid w:val="3D632551"/>
    <w:rsid w:val="3DB334D8"/>
    <w:rsid w:val="3DD671C7"/>
    <w:rsid w:val="3DDF7E2A"/>
    <w:rsid w:val="3DEC2546"/>
    <w:rsid w:val="3DFA4C63"/>
    <w:rsid w:val="3E636CAD"/>
    <w:rsid w:val="3E78202C"/>
    <w:rsid w:val="3E8D3F95"/>
    <w:rsid w:val="3EB94B1E"/>
    <w:rsid w:val="3EEB7A1E"/>
    <w:rsid w:val="3F255D10"/>
    <w:rsid w:val="3FA02A32"/>
    <w:rsid w:val="3FBD063E"/>
    <w:rsid w:val="3FF83425"/>
    <w:rsid w:val="404448BC"/>
    <w:rsid w:val="40953369"/>
    <w:rsid w:val="40AF61D9"/>
    <w:rsid w:val="40DC2D46"/>
    <w:rsid w:val="40E57E4D"/>
    <w:rsid w:val="416318D6"/>
    <w:rsid w:val="41C55588"/>
    <w:rsid w:val="429D7E5B"/>
    <w:rsid w:val="431A7B56"/>
    <w:rsid w:val="43B87EE6"/>
    <w:rsid w:val="43D31B0C"/>
    <w:rsid w:val="441427F7"/>
    <w:rsid w:val="453942C3"/>
    <w:rsid w:val="458D4020"/>
    <w:rsid w:val="45A1630C"/>
    <w:rsid w:val="45F4643C"/>
    <w:rsid w:val="46072613"/>
    <w:rsid w:val="473C453F"/>
    <w:rsid w:val="47B073D8"/>
    <w:rsid w:val="47D46525"/>
    <w:rsid w:val="47FF6295"/>
    <w:rsid w:val="483F42E6"/>
    <w:rsid w:val="48757D08"/>
    <w:rsid w:val="48965ED0"/>
    <w:rsid w:val="49090450"/>
    <w:rsid w:val="49337DC3"/>
    <w:rsid w:val="493F0316"/>
    <w:rsid w:val="494E2307"/>
    <w:rsid w:val="494F6A6B"/>
    <w:rsid w:val="49971F00"/>
    <w:rsid w:val="49A10D0A"/>
    <w:rsid w:val="4AA76173"/>
    <w:rsid w:val="4ACD47DD"/>
    <w:rsid w:val="4AFC63CD"/>
    <w:rsid w:val="4BA2703B"/>
    <w:rsid w:val="4C060466"/>
    <w:rsid w:val="4C59524B"/>
    <w:rsid w:val="4C87625C"/>
    <w:rsid w:val="4CC520C4"/>
    <w:rsid w:val="4D602609"/>
    <w:rsid w:val="4D89117A"/>
    <w:rsid w:val="4E7E543D"/>
    <w:rsid w:val="4E8A2033"/>
    <w:rsid w:val="4EDB463D"/>
    <w:rsid w:val="4F126575"/>
    <w:rsid w:val="4FA9473B"/>
    <w:rsid w:val="50574197"/>
    <w:rsid w:val="50866BE1"/>
    <w:rsid w:val="510E1F33"/>
    <w:rsid w:val="513A1AEF"/>
    <w:rsid w:val="516E79EA"/>
    <w:rsid w:val="518C1C1F"/>
    <w:rsid w:val="521C2FA3"/>
    <w:rsid w:val="52365004"/>
    <w:rsid w:val="526A01B2"/>
    <w:rsid w:val="52CA50F4"/>
    <w:rsid w:val="5334256E"/>
    <w:rsid w:val="53DE62D7"/>
    <w:rsid w:val="54462559"/>
    <w:rsid w:val="54C26276"/>
    <w:rsid w:val="54D97DF1"/>
    <w:rsid w:val="54DA330C"/>
    <w:rsid w:val="553711C9"/>
    <w:rsid w:val="558F1CDD"/>
    <w:rsid w:val="55A36F45"/>
    <w:rsid w:val="55CE065C"/>
    <w:rsid w:val="55DB4F23"/>
    <w:rsid w:val="56405C78"/>
    <w:rsid w:val="564725B8"/>
    <w:rsid w:val="56E5342A"/>
    <w:rsid w:val="56F411F5"/>
    <w:rsid w:val="57744872"/>
    <w:rsid w:val="579E26AC"/>
    <w:rsid w:val="57A51C8C"/>
    <w:rsid w:val="57D91936"/>
    <w:rsid w:val="57E427B4"/>
    <w:rsid w:val="57F329F7"/>
    <w:rsid w:val="581B5ED9"/>
    <w:rsid w:val="5829466B"/>
    <w:rsid w:val="585F1E3B"/>
    <w:rsid w:val="58F509F1"/>
    <w:rsid w:val="58F92290"/>
    <w:rsid w:val="59A321FB"/>
    <w:rsid w:val="5A290952"/>
    <w:rsid w:val="5A366BCB"/>
    <w:rsid w:val="5A3D7F5A"/>
    <w:rsid w:val="5A4E2167"/>
    <w:rsid w:val="5A6000EC"/>
    <w:rsid w:val="5ABA28D5"/>
    <w:rsid w:val="5AD52888"/>
    <w:rsid w:val="5C194A93"/>
    <w:rsid w:val="5C5E240A"/>
    <w:rsid w:val="5CA93FCD"/>
    <w:rsid w:val="5D2673CB"/>
    <w:rsid w:val="5DB53BB5"/>
    <w:rsid w:val="5DFE3EA4"/>
    <w:rsid w:val="5E176D14"/>
    <w:rsid w:val="5ED864A3"/>
    <w:rsid w:val="5EEE3B6C"/>
    <w:rsid w:val="5F351B48"/>
    <w:rsid w:val="5F7D704B"/>
    <w:rsid w:val="5F84662B"/>
    <w:rsid w:val="5FA36AB1"/>
    <w:rsid w:val="5FDE21DF"/>
    <w:rsid w:val="5FE01AB3"/>
    <w:rsid w:val="601C1BE2"/>
    <w:rsid w:val="60522285"/>
    <w:rsid w:val="6098413C"/>
    <w:rsid w:val="61692FC6"/>
    <w:rsid w:val="61722BDF"/>
    <w:rsid w:val="61FD772E"/>
    <w:rsid w:val="621B32C4"/>
    <w:rsid w:val="627961EF"/>
    <w:rsid w:val="637A221F"/>
    <w:rsid w:val="637B25C0"/>
    <w:rsid w:val="63AB4186"/>
    <w:rsid w:val="63BD210C"/>
    <w:rsid w:val="64607667"/>
    <w:rsid w:val="64B13A1E"/>
    <w:rsid w:val="656136E1"/>
    <w:rsid w:val="65624D19"/>
    <w:rsid w:val="66091638"/>
    <w:rsid w:val="662F72F1"/>
    <w:rsid w:val="664D3C1B"/>
    <w:rsid w:val="667E48C6"/>
    <w:rsid w:val="667E5B82"/>
    <w:rsid w:val="66D71736"/>
    <w:rsid w:val="670E33AA"/>
    <w:rsid w:val="673B1CC5"/>
    <w:rsid w:val="674566A0"/>
    <w:rsid w:val="679B09B6"/>
    <w:rsid w:val="67E759A9"/>
    <w:rsid w:val="6837248C"/>
    <w:rsid w:val="68A85138"/>
    <w:rsid w:val="68AA0BDE"/>
    <w:rsid w:val="68AB1086"/>
    <w:rsid w:val="68F16ADF"/>
    <w:rsid w:val="68FE744E"/>
    <w:rsid w:val="6A6B7163"/>
    <w:rsid w:val="6AB82FC2"/>
    <w:rsid w:val="6AB9187F"/>
    <w:rsid w:val="6AD541DF"/>
    <w:rsid w:val="6B0A20DA"/>
    <w:rsid w:val="6B223BC4"/>
    <w:rsid w:val="6B3158B9"/>
    <w:rsid w:val="6B3709F5"/>
    <w:rsid w:val="6BC4672D"/>
    <w:rsid w:val="6BE34F53"/>
    <w:rsid w:val="6C103720"/>
    <w:rsid w:val="6C22436E"/>
    <w:rsid w:val="6C5A4BD3"/>
    <w:rsid w:val="6C733CAF"/>
    <w:rsid w:val="6C7756AF"/>
    <w:rsid w:val="6CE657E7"/>
    <w:rsid w:val="6D2952BD"/>
    <w:rsid w:val="6D3C22F3"/>
    <w:rsid w:val="6E306840"/>
    <w:rsid w:val="6E4C47B8"/>
    <w:rsid w:val="6F011025"/>
    <w:rsid w:val="6F4B2CC1"/>
    <w:rsid w:val="706C6BEC"/>
    <w:rsid w:val="70D72A5F"/>
    <w:rsid w:val="71B763EC"/>
    <w:rsid w:val="71BE033B"/>
    <w:rsid w:val="72062ED0"/>
    <w:rsid w:val="727E14C5"/>
    <w:rsid w:val="73041B05"/>
    <w:rsid w:val="73644352"/>
    <w:rsid w:val="738C2D05"/>
    <w:rsid w:val="73AF21D7"/>
    <w:rsid w:val="73E334C8"/>
    <w:rsid w:val="74417902"/>
    <w:rsid w:val="74675EA7"/>
    <w:rsid w:val="74714F78"/>
    <w:rsid w:val="75720ABB"/>
    <w:rsid w:val="76342701"/>
    <w:rsid w:val="77644920"/>
    <w:rsid w:val="787B5DF7"/>
    <w:rsid w:val="792425B9"/>
    <w:rsid w:val="7925563F"/>
    <w:rsid w:val="7961233A"/>
    <w:rsid w:val="797177C8"/>
    <w:rsid w:val="79DF0BD6"/>
    <w:rsid w:val="7A13262E"/>
    <w:rsid w:val="7A27769B"/>
    <w:rsid w:val="7A4D3D91"/>
    <w:rsid w:val="7A9C2623"/>
    <w:rsid w:val="7AAC1330"/>
    <w:rsid w:val="7AB20098"/>
    <w:rsid w:val="7AD16771"/>
    <w:rsid w:val="7AF20495"/>
    <w:rsid w:val="7C077745"/>
    <w:rsid w:val="7C105077"/>
    <w:rsid w:val="7CA26CB9"/>
    <w:rsid w:val="7CBC0D5A"/>
    <w:rsid w:val="7CF6426C"/>
    <w:rsid w:val="7CF77FE5"/>
    <w:rsid w:val="7D433982"/>
    <w:rsid w:val="7D7D673C"/>
    <w:rsid w:val="7E8A5D25"/>
    <w:rsid w:val="7E9006F1"/>
    <w:rsid w:val="7EB22415"/>
    <w:rsid w:val="7EB82F07"/>
    <w:rsid w:val="7EE30820"/>
    <w:rsid w:val="7F376DBE"/>
    <w:rsid w:val="7F511C2E"/>
    <w:rsid w:val="7F932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0" w:semiHidden="0" w:name="toc 4"/>
    <w:lsdException w:qFormat="1" w:uiPriority="0" w:semiHidden="0" w:name="toc 5"/>
    <w:lsdException w:qFormat="1" w:unhideWhenUsed="0" w:uiPriority="0" w:semiHidden="0" w:name="toc 6"/>
    <w:lsdException w:qFormat="1" w:uiPriority="0" w:semiHidden="0" w:name="toc 7"/>
    <w:lsdException w:qFormat="1" w:unhideWhenUsed="0" w:uiPriority="0" w:semiHidden="0" w:name="toc 8"/>
    <w:lsdException w:qFormat="1"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semiHidden="0" w:name="index heading"/>
    <w:lsdException w:qFormat="1"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99" w:semiHidden="0" w:name="Body Text First Indent"/>
    <w:lsdException w:qFormat="1"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3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47"/>
    <w:qFormat/>
    <w:uiPriority w:val="0"/>
    <w:pPr>
      <w:keepNext/>
      <w:keepLines/>
      <w:spacing w:line="360" w:lineRule="auto"/>
      <w:outlineLvl w:val="0"/>
    </w:pPr>
    <w:rPr>
      <w:b/>
      <w:bCs/>
      <w:kern w:val="44"/>
      <w:sz w:val="32"/>
      <w:szCs w:val="44"/>
    </w:rPr>
  </w:style>
  <w:style w:type="paragraph" w:styleId="5">
    <w:name w:val="heading 2"/>
    <w:basedOn w:val="1"/>
    <w:next w:val="1"/>
    <w:link w:val="109"/>
    <w:unhideWhenUsed/>
    <w:qFormat/>
    <w:uiPriority w:val="0"/>
    <w:pPr>
      <w:keepNext/>
      <w:keepLines/>
      <w:spacing w:before="260" w:after="260" w:line="415" w:lineRule="auto"/>
      <w:outlineLvl w:val="1"/>
    </w:pPr>
    <w:rPr>
      <w:rFonts w:ascii="Arial" w:hAnsi="Arial" w:eastAsia="黑体"/>
      <w:b/>
      <w:bCs/>
      <w:sz w:val="32"/>
      <w:szCs w:val="32"/>
    </w:rPr>
  </w:style>
  <w:style w:type="paragraph" w:styleId="6">
    <w:name w:val="heading 3"/>
    <w:basedOn w:val="1"/>
    <w:next w:val="1"/>
    <w:link w:val="110"/>
    <w:unhideWhenUsed/>
    <w:qFormat/>
    <w:uiPriority w:val="0"/>
    <w:pPr>
      <w:keepNext/>
      <w:keepLines/>
      <w:spacing w:line="360" w:lineRule="auto"/>
      <w:outlineLvl w:val="2"/>
    </w:pPr>
    <w:rPr>
      <w:b/>
      <w:bCs/>
      <w:sz w:val="24"/>
      <w:szCs w:val="32"/>
    </w:rPr>
  </w:style>
  <w:style w:type="paragraph" w:styleId="7">
    <w:name w:val="heading 4"/>
    <w:basedOn w:val="1"/>
    <w:next w:val="1"/>
    <w:link w:val="118"/>
    <w:unhideWhenUsed/>
    <w:qFormat/>
    <w:uiPriority w:val="0"/>
    <w:pPr>
      <w:keepNext/>
      <w:keepLines/>
      <w:spacing w:line="360" w:lineRule="auto"/>
      <w:outlineLvl w:val="3"/>
    </w:pPr>
    <w:rPr>
      <w:rFonts w:ascii="Arial" w:hAnsi="Arial"/>
      <w:b/>
      <w:bCs/>
      <w:szCs w:val="28"/>
      <w:lang w:val="zh-CN"/>
    </w:rPr>
  </w:style>
  <w:style w:type="paragraph" w:styleId="8">
    <w:name w:val="heading 5"/>
    <w:basedOn w:val="1"/>
    <w:next w:val="1"/>
    <w:link w:val="127"/>
    <w:qFormat/>
    <w:uiPriority w:val="0"/>
    <w:pPr>
      <w:keepNext/>
      <w:tabs>
        <w:tab w:val="left" w:pos="1008"/>
      </w:tabs>
      <w:spacing w:line="360" w:lineRule="auto"/>
      <w:outlineLvl w:val="4"/>
    </w:pPr>
    <w:rPr>
      <w:rFonts w:ascii="Arial" w:hAnsi="Arial"/>
      <w:b/>
      <w:bCs/>
      <w:iCs/>
      <w:kern w:val="0"/>
      <w:szCs w:val="21"/>
      <w:lang w:val="zh-CN"/>
    </w:rPr>
  </w:style>
  <w:style w:type="paragraph" w:styleId="9">
    <w:name w:val="heading 6"/>
    <w:basedOn w:val="1"/>
    <w:next w:val="1"/>
    <w:link w:val="65"/>
    <w:qFormat/>
    <w:uiPriority w:val="0"/>
    <w:pPr>
      <w:keepNext/>
      <w:keepLines/>
      <w:tabs>
        <w:tab w:val="left" w:pos="4320"/>
      </w:tabs>
      <w:spacing w:before="240" w:after="64" w:line="320" w:lineRule="auto"/>
      <w:ind w:left="4320" w:hanging="360"/>
      <w:outlineLvl w:val="5"/>
    </w:pPr>
    <w:rPr>
      <w:rFonts w:ascii="Arial" w:hAnsi="Arial" w:eastAsia="黑体"/>
      <w:b/>
      <w:bCs/>
      <w:sz w:val="24"/>
      <w:lang w:val="zh-CN"/>
    </w:rPr>
  </w:style>
  <w:style w:type="paragraph" w:styleId="10">
    <w:name w:val="heading 7"/>
    <w:basedOn w:val="1"/>
    <w:next w:val="1"/>
    <w:link w:val="66"/>
    <w:qFormat/>
    <w:uiPriority w:val="0"/>
    <w:pPr>
      <w:keepNext/>
      <w:keepLines/>
      <w:tabs>
        <w:tab w:val="left" w:pos="5040"/>
      </w:tabs>
      <w:spacing w:before="240" w:after="64" w:line="320" w:lineRule="auto"/>
      <w:ind w:left="5040" w:hanging="360"/>
      <w:outlineLvl w:val="6"/>
    </w:pPr>
    <w:rPr>
      <w:rFonts w:ascii="宋体" w:hAnsi="Calibri"/>
      <w:b/>
      <w:bCs/>
      <w:sz w:val="24"/>
      <w:lang w:val="zh-CN"/>
    </w:rPr>
  </w:style>
  <w:style w:type="paragraph" w:styleId="11">
    <w:name w:val="heading 8"/>
    <w:basedOn w:val="1"/>
    <w:next w:val="12"/>
    <w:link w:val="67"/>
    <w:qFormat/>
    <w:uiPriority w:val="0"/>
    <w:pPr>
      <w:keepNext/>
      <w:jc w:val="center"/>
      <w:outlineLvl w:val="7"/>
    </w:pPr>
    <w:rPr>
      <w:rFonts w:ascii="Calibri" w:hAnsi="Calibri"/>
      <w:b/>
      <w:sz w:val="24"/>
      <w:szCs w:val="20"/>
      <w:lang w:val="zh-CN"/>
    </w:rPr>
  </w:style>
  <w:style w:type="paragraph" w:styleId="13">
    <w:name w:val="heading 9"/>
    <w:basedOn w:val="1"/>
    <w:next w:val="1"/>
    <w:link w:val="68"/>
    <w:qFormat/>
    <w:uiPriority w:val="0"/>
    <w:pPr>
      <w:keepNext/>
      <w:keepLines/>
      <w:tabs>
        <w:tab w:val="left" w:pos="6480"/>
      </w:tabs>
      <w:spacing w:before="240" w:after="64" w:line="320" w:lineRule="auto"/>
      <w:ind w:left="6480" w:hanging="360"/>
      <w:outlineLvl w:val="8"/>
    </w:pPr>
    <w:rPr>
      <w:rFonts w:ascii="Arial" w:hAnsi="Arial" w:eastAsia="黑体"/>
      <w:szCs w:val="21"/>
      <w:lang w:val="zh-CN"/>
    </w:rPr>
  </w:style>
  <w:style w:type="character" w:default="1" w:styleId="50">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105"/>
    <w:unhideWhenUsed/>
    <w:qFormat/>
    <w:uiPriority w:val="0"/>
    <w:pPr>
      <w:ind w:firstLine="420" w:firstLineChars="200"/>
    </w:pPr>
  </w:style>
  <w:style w:type="paragraph" w:styleId="3">
    <w:name w:val="Body Text Indent"/>
    <w:basedOn w:val="1"/>
    <w:link w:val="69"/>
    <w:unhideWhenUsed/>
    <w:qFormat/>
    <w:uiPriority w:val="0"/>
    <w:pPr>
      <w:spacing w:after="120"/>
      <w:ind w:left="420" w:leftChars="200"/>
    </w:pPr>
  </w:style>
  <w:style w:type="paragraph" w:styleId="12">
    <w:name w:val="Normal Indent"/>
    <w:basedOn w:val="1"/>
    <w:link w:val="149"/>
    <w:qFormat/>
    <w:uiPriority w:val="0"/>
    <w:pPr>
      <w:ind w:firstLine="420" w:firstLineChars="200"/>
    </w:pPr>
  </w:style>
  <w:style w:type="paragraph" w:styleId="14">
    <w:name w:val="toc 7"/>
    <w:basedOn w:val="1"/>
    <w:next w:val="1"/>
    <w:unhideWhenUsed/>
    <w:qFormat/>
    <w:uiPriority w:val="0"/>
    <w:pPr>
      <w:ind w:left="1260"/>
      <w:jc w:val="left"/>
    </w:pPr>
    <w:rPr>
      <w:rFonts w:ascii="Calibri" w:hAnsi="Calibri"/>
      <w:sz w:val="18"/>
      <w:szCs w:val="18"/>
    </w:rPr>
  </w:style>
  <w:style w:type="paragraph" w:styleId="15">
    <w:name w:val="caption"/>
    <w:basedOn w:val="1"/>
    <w:next w:val="1"/>
    <w:unhideWhenUsed/>
    <w:qFormat/>
    <w:uiPriority w:val="0"/>
    <w:rPr>
      <w:rFonts w:eastAsia="黑体" w:asciiTheme="majorHAnsi" w:hAnsiTheme="majorHAnsi" w:cstheme="majorBidi"/>
      <w:sz w:val="20"/>
      <w:szCs w:val="20"/>
    </w:rPr>
  </w:style>
  <w:style w:type="paragraph" w:styleId="16">
    <w:name w:val="Document Map"/>
    <w:basedOn w:val="1"/>
    <w:link w:val="128"/>
    <w:qFormat/>
    <w:uiPriority w:val="0"/>
    <w:pPr>
      <w:shd w:val="clear" w:color="auto" w:fill="000080"/>
    </w:pPr>
    <w:rPr>
      <w:rFonts w:ascii="Calibri" w:hAnsi="Calibri" w:eastAsiaTheme="minorEastAsia" w:cstheme="minorBidi"/>
      <w:szCs w:val="22"/>
    </w:rPr>
  </w:style>
  <w:style w:type="paragraph" w:styleId="17">
    <w:name w:val="annotation text"/>
    <w:basedOn w:val="1"/>
    <w:link w:val="72"/>
    <w:qFormat/>
    <w:uiPriority w:val="0"/>
    <w:pPr>
      <w:jc w:val="left"/>
    </w:pPr>
  </w:style>
  <w:style w:type="paragraph" w:styleId="18">
    <w:name w:val="Body Text 3"/>
    <w:basedOn w:val="1"/>
    <w:link w:val="129"/>
    <w:qFormat/>
    <w:uiPriority w:val="0"/>
    <w:pPr>
      <w:spacing w:after="120"/>
    </w:pPr>
    <w:rPr>
      <w:rFonts w:ascii="Calibri" w:hAnsi="Calibri" w:eastAsiaTheme="minorEastAsia" w:cstheme="minorBidi"/>
      <w:sz w:val="16"/>
      <w:szCs w:val="16"/>
    </w:rPr>
  </w:style>
  <w:style w:type="paragraph" w:styleId="19">
    <w:name w:val="Body Text"/>
    <w:basedOn w:val="1"/>
    <w:next w:val="1"/>
    <w:link w:val="103"/>
    <w:unhideWhenUsed/>
    <w:qFormat/>
    <w:uiPriority w:val="0"/>
    <w:pPr>
      <w:spacing w:after="120"/>
    </w:pPr>
    <w:rPr>
      <w:lang w:val="zh-CN"/>
    </w:rPr>
  </w:style>
  <w:style w:type="paragraph" w:styleId="20">
    <w:name w:val="Block Text"/>
    <w:basedOn w:val="1"/>
    <w:qFormat/>
    <w:uiPriority w:val="0"/>
    <w:pPr>
      <w:spacing w:line="360" w:lineRule="auto"/>
      <w:ind w:left="564" w:right="26"/>
    </w:pPr>
    <w:rPr>
      <w:rFonts w:ascii="宋体"/>
      <w:color w:val="000000"/>
      <w:szCs w:val="20"/>
    </w:rPr>
  </w:style>
  <w:style w:type="paragraph" w:styleId="21">
    <w:name w:val="toc 5"/>
    <w:basedOn w:val="1"/>
    <w:next w:val="1"/>
    <w:unhideWhenUsed/>
    <w:qFormat/>
    <w:uiPriority w:val="0"/>
    <w:pPr>
      <w:ind w:left="840"/>
      <w:jc w:val="left"/>
    </w:pPr>
    <w:rPr>
      <w:rFonts w:ascii="Calibri" w:hAnsi="Calibri"/>
      <w:sz w:val="18"/>
      <w:szCs w:val="18"/>
    </w:rPr>
  </w:style>
  <w:style w:type="paragraph" w:styleId="22">
    <w:name w:val="toc 3"/>
    <w:basedOn w:val="1"/>
    <w:next w:val="1"/>
    <w:qFormat/>
    <w:uiPriority w:val="39"/>
    <w:pPr>
      <w:ind w:left="840" w:leftChars="400"/>
    </w:pPr>
  </w:style>
  <w:style w:type="paragraph" w:styleId="23">
    <w:name w:val="Plain Text"/>
    <w:basedOn w:val="1"/>
    <w:link w:val="107"/>
    <w:qFormat/>
    <w:uiPriority w:val="99"/>
    <w:pPr>
      <w:widowControl/>
      <w:jc w:val="left"/>
    </w:pPr>
    <w:rPr>
      <w:rFonts w:ascii="Courier New" w:hAnsi="Courier New" w:eastAsia="Times New Roman" w:cs="Courier New"/>
      <w:kern w:val="0"/>
      <w:sz w:val="20"/>
      <w:szCs w:val="20"/>
      <w:lang w:eastAsia="en-US"/>
    </w:rPr>
  </w:style>
  <w:style w:type="paragraph" w:styleId="24">
    <w:name w:val="toc 8"/>
    <w:basedOn w:val="1"/>
    <w:next w:val="1"/>
    <w:qFormat/>
    <w:uiPriority w:val="0"/>
    <w:pPr>
      <w:ind w:left="1470"/>
      <w:jc w:val="left"/>
    </w:pPr>
    <w:rPr>
      <w:rFonts w:ascii="Calibri" w:hAnsi="Calibri"/>
      <w:sz w:val="18"/>
      <w:szCs w:val="18"/>
    </w:rPr>
  </w:style>
  <w:style w:type="paragraph" w:styleId="25">
    <w:name w:val="Date"/>
    <w:basedOn w:val="1"/>
    <w:next w:val="1"/>
    <w:link w:val="261"/>
    <w:qFormat/>
    <w:uiPriority w:val="0"/>
    <w:pPr>
      <w:ind w:left="100" w:leftChars="2500"/>
    </w:pPr>
    <w:rPr>
      <w:rFonts w:asciiTheme="minorHAnsi" w:hAnsiTheme="minorHAnsi" w:eastAsiaTheme="minorEastAsia" w:cstheme="minorBidi"/>
    </w:rPr>
  </w:style>
  <w:style w:type="paragraph" w:styleId="26">
    <w:name w:val="Body Text Indent 2"/>
    <w:basedOn w:val="1"/>
    <w:link w:val="197"/>
    <w:qFormat/>
    <w:uiPriority w:val="0"/>
    <w:pPr>
      <w:spacing w:after="120" w:line="480" w:lineRule="auto"/>
      <w:ind w:left="420" w:leftChars="200"/>
    </w:pPr>
    <w:rPr>
      <w:rFonts w:asciiTheme="minorHAnsi" w:hAnsiTheme="minorHAnsi" w:eastAsiaTheme="minorEastAsia" w:cstheme="minorBidi"/>
    </w:rPr>
  </w:style>
  <w:style w:type="paragraph" w:styleId="27">
    <w:name w:val="Balloon Text"/>
    <w:basedOn w:val="1"/>
    <w:link w:val="90"/>
    <w:qFormat/>
    <w:uiPriority w:val="0"/>
    <w:rPr>
      <w:sz w:val="18"/>
      <w:szCs w:val="18"/>
    </w:rPr>
  </w:style>
  <w:style w:type="paragraph" w:styleId="28">
    <w:name w:val="footer"/>
    <w:basedOn w:val="1"/>
    <w:link w:val="59"/>
    <w:unhideWhenUsed/>
    <w:qFormat/>
    <w:uiPriority w:val="99"/>
    <w:pPr>
      <w:tabs>
        <w:tab w:val="center" w:pos="4153"/>
        <w:tab w:val="right" w:pos="8306"/>
      </w:tabs>
      <w:snapToGrid w:val="0"/>
      <w:jc w:val="left"/>
    </w:pPr>
    <w:rPr>
      <w:sz w:val="18"/>
      <w:szCs w:val="18"/>
    </w:rPr>
  </w:style>
  <w:style w:type="paragraph" w:styleId="29">
    <w:name w:val="header"/>
    <w:basedOn w:val="1"/>
    <w:link w:val="58"/>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before="120" w:after="120"/>
      <w:jc w:val="left"/>
    </w:pPr>
    <w:rPr>
      <w:b/>
      <w:bCs/>
      <w:caps/>
      <w:sz w:val="20"/>
      <w:szCs w:val="20"/>
    </w:rPr>
  </w:style>
  <w:style w:type="paragraph" w:styleId="31">
    <w:name w:val="toc 4"/>
    <w:basedOn w:val="1"/>
    <w:next w:val="1"/>
    <w:unhideWhenUsed/>
    <w:qFormat/>
    <w:uiPriority w:val="0"/>
    <w:pPr>
      <w:ind w:left="630"/>
      <w:jc w:val="left"/>
    </w:pPr>
    <w:rPr>
      <w:rFonts w:ascii="Calibri" w:hAnsi="Calibri"/>
      <w:sz w:val="18"/>
      <w:szCs w:val="18"/>
    </w:rPr>
  </w:style>
  <w:style w:type="paragraph" w:styleId="32">
    <w:name w:val="index heading"/>
    <w:basedOn w:val="1"/>
    <w:next w:val="33"/>
    <w:qFormat/>
    <w:uiPriority w:val="0"/>
    <w:rPr>
      <w:rFonts w:ascii="Calibri" w:hAnsi="Calibri"/>
      <w:szCs w:val="20"/>
    </w:rPr>
  </w:style>
  <w:style w:type="paragraph" w:styleId="33">
    <w:name w:val="index 1"/>
    <w:basedOn w:val="1"/>
    <w:next w:val="1"/>
    <w:qFormat/>
    <w:uiPriority w:val="0"/>
  </w:style>
  <w:style w:type="paragraph" w:styleId="34">
    <w:name w:val="Subtitle"/>
    <w:basedOn w:val="1"/>
    <w:next w:val="1"/>
    <w:link w:val="114"/>
    <w:qFormat/>
    <w:uiPriority w:val="0"/>
    <w:pPr>
      <w:spacing w:before="240" w:after="60" w:line="312" w:lineRule="auto"/>
      <w:jc w:val="center"/>
      <w:outlineLvl w:val="1"/>
    </w:pPr>
    <w:rPr>
      <w:rFonts w:ascii="等线 Light" w:hAnsi="等线 Light"/>
      <w:b/>
      <w:bCs/>
      <w:kern w:val="28"/>
      <w:sz w:val="32"/>
      <w:szCs w:val="32"/>
    </w:rPr>
  </w:style>
  <w:style w:type="paragraph" w:styleId="35">
    <w:name w:val="List"/>
    <w:basedOn w:val="1"/>
    <w:qFormat/>
    <w:uiPriority w:val="0"/>
    <w:pPr>
      <w:ind w:left="200" w:hanging="200" w:hangingChars="200"/>
    </w:pPr>
  </w:style>
  <w:style w:type="paragraph" w:styleId="36">
    <w:name w:val="footnote text"/>
    <w:basedOn w:val="1"/>
    <w:link w:val="134"/>
    <w:qFormat/>
    <w:uiPriority w:val="0"/>
    <w:pPr>
      <w:snapToGrid w:val="0"/>
      <w:jc w:val="left"/>
    </w:pPr>
    <w:rPr>
      <w:rFonts w:asciiTheme="minorHAnsi" w:hAnsiTheme="minorHAnsi" w:eastAsiaTheme="minorEastAsia" w:cstheme="minorBidi"/>
      <w:sz w:val="18"/>
      <w:szCs w:val="18"/>
    </w:rPr>
  </w:style>
  <w:style w:type="paragraph" w:styleId="37">
    <w:name w:val="toc 6"/>
    <w:basedOn w:val="1"/>
    <w:next w:val="1"/>
    <w:qFormat/>
    <w:uiPriority w:val="0"/>
    <w:pPr>
      <w:ind w:left="2100" w:leftChars="1000"/>
    </w:pPr>
  </w:style>
  <w:style w:type="paragraph" w:styleId="38">
    <w:name w:val="Body Text Indent 3"/>
    <w:basedOn w:val="1"/>
    <w:link w:val="135"/>
    <w:qFormat/>
    <w:uiPriority w:val="0"/>
    <w:pPr>
      <w:spacing w:line="360" w:lineRule="auto"/>
      <w:ind w:firstLine="420" w:firstLineChars="200"/>
    </w:pPr>
    <w:rPr>
      <w:rFonts w:ascii="Calibri" w:hAnsi="Calibri" w:eastAsiaTheme="minorEastAsia" w:cstheme="minorBidi"/>
      <w:szCs w:val="22"/>
    </w:rPr>
  </w:style>
  <w:style w:type="paragraph" w:styleId="39">
    <w:name w:val="toc 2"/>
    <w:basedOn w:val="1"/>
    <w:next w:val="1"/>
    <w:qFormat/>
    <w:uiPriority w:val="39"/>
    <w:pPr>
      <w:tabs>
        <w:tab w:val="left" w:pos="600"/>
        <w:tab w:val="right" w:leader="dot" w:pos="9344"/>
      </w:tabs>
      <w:spacing w:line="360" w:lineRule="exact"/>
      <w:ind w:left="210"/>
      <w:jc w:val="left"/>
    </w:pPr>
    <w:rPr>
      <w:smallCaps/>
      <w:sz w:val="20"/>
      <w:szCs w:val="20"/>
    </w:rPr>
  </w:style>
  <w:style w:type="paragraph" w:styleId="40">
    <w:name w:val="toc 9"/>
    <w:basedOn w:val="1"/>
    <w:next w:val="1"/>
    <w:unhideWhenUsed/>
    <w:qFormat/>
    <w:uiPriority w:val="0"/>
    <w:pPr>
      <w:ind w:left="1680"/>
      <w:jc w:val="left"/>
    </w:pPr>
    <w:rPr>
      <w:rFonts w:ascii="Calibri" w:hAnsi="Calibri"/>
      <w:sz w:val="18"/>
      <w:szCs w:val="18"/>
    </w:rPr>
  </w:style>
  <w:style w:type="paragraph" w:styleId="41">
    <w:name w:val="Body Text 2"/>
    <w:basedOn w:val="1"/>
    <w:link w:val="137"/>
    <w:qFormat/>
    <w:uiPriority w:val="0"/>
    <w:pPr>
      <w:autoSpaceDE w:val="0"/>
      <w:autoSpaceDN w:val="0"/>
      <w:adjustRightInd w:val="0"/>
      <w:jc w:val="center"/>
    </w:pPr>
    <w:rPr>
      <w:rFonts w:asciiTheme="minorHAnsi" w:hAnsiTheme="minorHAnsi" w:eastAsiaTheme="minorEastAsia" w:cstheme="minorBidi"/>
      <w:b/>
      <w:bCs/>
      <w:color w:val="000000"/>
      <w:sz w:val="24"/>
      <w:lang w:val="zh-CN"/>
    </w:rPr>
  </w:style>
  <w:style w:type="paragraph" w:styleId="42">
    <w:name w:val="HTML Preformatted"/>
    <w:basedOn w:val="1"/>
    <w:link w:val="140"/>
    <w:qFormat/>
    <w:uiPriority w:val="0"/>
    <w:rPr>
      <w:rFonts w:ascii="Courier New" w:hAnsi="Courier New" w:cs="Courier New" w:eastAsiaTheme="minorEastAsia"/>
      <w:szCs w:val="22"/>
    </w:rPr>
  </w:style>
  <w:style w:type="paragraph" w:styleId="43">
    <w:name w:val="Normal (Web)"/>
    <w:basedOn w:val="1"/>
    <w:qFormat/>
    <w:uiPriority w:val="99"/>
    <w:pPr>
      <w:widowControl/>
      <w:spacing w:before="100" w:beforeAutospacing="1" w:after="100" w:afterAutospacing="1"/>
      <w:jc w:val="left"/>
    </w:pPr>
    <w:rPr>
      <w:kern w:val="0"/>
      <w:sz w:val="24"/>
    </w:rPr>
  </w:style>
  <w:style w:type="paragraph" w:styleId="44">
    <w:name w:val="Title"/>
    <w:basedOn w:val="1"/>
    <w:next w:val="1"/>
    <w:link w:val="76"/>
    <w:qFormat/>
    <w:uiPriority w:val="0"/>
    <w:pPr>
      <w:spacing w:before="240" w:after="60"/>
      <w:jc w:val="center"/>
      <w:outlineLvl w:val="0"/>
    </w:pPr>
    <w:rPr>
      <w:rFonts w:ascii="Cambria" w:hAnsi="Cambria"/>
      <w:b/>
      <w:bCs/>
      <w:sz w:val="32"/>
      <w:szCs w:val="32"/>
    </w:rPr>
  </w:style>
  <w:style w:type="paragraph" w:styleId="45">
    <w:name w:val="annotation subject"/>
    <w:basedOn w:val="17"/>
    <w:next w:val="17"/>
    <w:link w:val="102"/>
    <w:qFormat/>
    <w:uiPriority w:val="0"/>
    <w:rPr>
      <w:b/>
      <w:bCs/>
    </w:rPr>
  </w:style>
  <w:style w:type="paragraph" w:styleId="46">
    <w:name w:val="Body Text First Indent"/>
    <w:basedOn w:val="19"/>
    <w:link w:val="330"/>
    <w:qFormat/>
    <w:uiPriority w:val="99"/>
    <w:pPr>
      <w:ind w:firstLine="420" w:firstLineChars="100"/>
    </w:pPr>
    <w:rPr>
      <w:rFonts w:ascii="Calibri" w:hAnsi="Calibri" w:eastAsiaTheme="minorEastAsia" w:cstheme="minorBidi"/>
      <w:szCs w:val="22"/>
      <w:lang w:val="en-US"/>
    </w:rPr>
  </w:style>
  <w:style w:type="table" w:styleId="48">
    <w:name w:val="Table Grid"/>
    <w:basedOn w:val="47"/>
    <w:unhideWhenUsed/>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9">
    <w:name w:val="Table Theme"/>
    <w:basedOn w:val="4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1">
    <w:name w:val="Strong"/>
    <w:qFormat/>
    <w:uiPriority w:val="0"/>
    <w:rPr>
      <w:b/>
      <w:bCs/>
    </w:rPr>
  </w:style>
  <w:style w:type="character" w:styleId="52">
    <w:name w:val="page number"/>
    <w:basedOn w:val="50"/>
    <w:qFormat/>
    <w:uiPriority w:val="0"/>
  </w:style>
  <w:style w:type="character" w:styleId="53">
    <w:name w:val="FollowedHyperlink"/>
    <w:qFormat/>
    <w:uiPriority w:val="0"/>
    <w:rPr>
      <w:rFonts w:hint="default" w:ascii="Times New Roman"/>
      <w:color w:val="800080"/>
      <w:u w:val="single"/>
    </w:rPr>
  </w:style>
  <w:style w:type="character" w:styleId="54">
    <w:name w:val="Emphasis"/>
    <w:qFormat/>
    <w:uiPriority w:val="0"/>
    <w:rPr>
      <w:i/>
      <w:iCs/>
    </w:rPr>
  </w:style>
  <w:style w:type="character" w:styleId="55">
    <w:name w:val="Hyperlink"/>
    <w:qFormat/>
    <w:uiPriority w:val="99"/>
    <w:rPr>
      <w:color w:val="0000FF"/>
      <w:u w:val="single"/>
    </w:rPr>
  </w:style>
  <w:style w:type="character" w:styleId="56">
    <w:name w:val="annotation reference"/>
    <w:basedOn w:val="50"/>
    <w:qFormat/>
    <w:uiPriority w:val="0"/>
    <w:rPr>
      <w:sz w:val="21"/>
      <w:szCs w:val="21"/>
    </w:rPr>
  </w:style>
  <w:style w:type="character" w:styleId="57">
    <w:name w:val="footnote reference"/>
    <w:qFormat/>
    <w:uiPriority w:val="0"/>
    <w:rPr>
      <w:vertAlign w:val="superscript"/>
    </w:rPr>
  </w:style>
  <w:style w:type="character" w:customStyle="1" w:styleId="58">
    <w:name w:val="页眉 字符"/>
    <w:basedOn w:val="50"/>
    <w:link w:val="29"/>
    <w:qFormat/>
    <w:uiPriority w:val="99"/>
    <w:rPr>
      <w:sz w:val="18"/>
      <w:szCs w:val="18"/>
    </w:rPr>
  </w:style>
  <w:style w:type="character" w:customStyle="1" w:styleId="59">
    <w:name w:val="页脚 字符"/>
    <w:basedOn w:val="50"/>
    <w:link w:val="28"/>
    <w:qFormat/>
    <w:uiPriority w:val="0"/>
    <w:rPr>
      <w:sz w:val="18"/>
      <w:szCs w:val="18"/>
    </w:rPr>
  </w:style>
  <w:style w:type="character" w:customStyle="1" w:styleId="60">
    <w:name w:val="标题 1 字符"/>
    <w:basedOn w:val="50"/>
    <w:qFormat/>
    <w:uiPriority w:val="0"/>
    <w:rPr>
      <w:rFonts w:ascii="Times New Roman" w:hAnsi="Times New Roman" w:eastAsia="宋体" w:cs="Times New Roman"/>
      <w:b/>
      <w:bCs/>
      <w:kern w:val="44"/>
      <w:sz w:val="44"/>
      <w:szCs w:val="44"/>
    </w:rPr>
  </w:style>
  <w:style w:type="character" w:customStyle="1" w:styleId="61">
    <w:name w:val="标题 2 字符"/>
    <w:basedOn w:val="50"/>
    <w:qFormat/>
    <w:uiPriority w:val="0"/>
    <w:rPr>
      <w:rFonts w:asciiTheme="majorHAnsi" w:hAnsiTheme="majorHAnsi" w:eastAsiaTheme="majorEastAsia" w:cstheme="majorBidi"/>
      <w:b/>
      <w:bCs/>
      <w:sz w:val="32"/>
      <w:szCs w:val="32"/>
    </w:rPr>
  </w:style>
  <w:style w:type="character" w:customStyle="1" w:styleId="62">
    <w:name w:val="标题 3 字符"/>
    <w:basedOn w:val="50"/>
    <w:qFormat/>
    <w:uiPriority w:val="0"/>
    <w:rPr>
      <w:rFonts w:ascii="Times New Roman" w:hAnsi="Times New Roman" w:eastAsia="宋体" w:cs="Times New Roman"/>
      <w:b/>
      <w:bCs/>
      <w:sz w:val="32"/>
      <w:szCs w:val="32"/>
    </w:rPr>
  </w:style>
  <w:style w:type="character" w:customStyle="1" w:styleId="63">
    <w:name w:val="标题 4 字符"/>
    <w:basedOn w:val="50"/>
    <w:qFormat/>
    <w:uiPriority w:val="0"/>
    <w:rPr>
      <w:rFonts w:asciiTheme="majorHAnsi" w:hAnsiTheme="majorHAnsi" w:eastAsiaTheme="majorEastAsia" w:cstheme="majorBidi"/>
      <w:b/>
      <w:bCs/>
      <w:sz w:val="28"/>
      <w:szCs w:val="28"/>
    </w:rPr>
  </w:style>
  <w:style w:type="character" w:customStyle="1" w:styleId="64">
    <w:name w:val="标题 5 字符"/>
    <w:basedOn w:val="50"/>
    <w:qFormat/>
    <w:uiPriority w:val="0"/>
    <w:rPr>
      <w:rFonts w:ascii="Times New Roman" w:hAnsi="Times New Roman" w:eastAsia="宋体" w:cs="Times New Roman"/>
      <w:b/>
      <w:bCs/>
      <w:sz w:val="28"/>
      <w:szCs w:val="28"/>
    </w:rPr>
  </w:style>
  <w:style w:type="character" w:customStyle="1" w:styleId="65">
    <w:name w:val="标题 6 字符"/>
    <w:basedOn w:val="50"/>
    <w:link w:val="9"/>
    <w:qFormat/>
    <w:uiPriority w:val="0"/>
    <w:rPr>
      <w:rFonts w:ascii="Arial" w:hAnsi="Arial" w:eastAsia="黑体" w:cs="Times New Roman"/>
      <w:b/>
      <w:bCs/>
      <w:sz w:val="24"/>
      <w:szCs w:val="24"/>
      <w:lang w:val="zh-CN"/>
    </w:rPr>
  </w:style>
  <w:style w:type="character" w:customStyle="1" w:styleId="66">
    <w:name w:val="标题 7 字符"/>
    <w:basedOn w:val="50"/>
    <w:link w:val="10"/>
    <w:qFormat/>
    <w:uiPriority w:val="0"/>
    <w:rPr>
      <w:rFonts w:ascii="宋体" w:hAnsi="Calibri" w:eastAsia="宋体" w:cs="Times New Roman"/>
      <w:b/>
      <w:bCs/>
      <w:sz w:val="24"/>
      <w:szCs w:val="24"/>
      <w:lang w:val="zh-CN"/>
    </w:rPr>
  </w:style>
  <w:style w:type="character" w:customStyle="1" w:styleId="67">
    <w:name w:val="标题 8 字符"/>
    <w:basedOn w:val="50"/>
    <w:link w:val="11"/>
    <w:qFormat/>
    <w:uiPriority w:val="0"/>
    <w:rPr>
      <w:rFonts w:ascii="Calibri" w:hAnsi="Calibri" w:eastAsia="宋体" w:cs="Times New Roman"/>
      <w:b/>
      <w:sz w:val="24"/>
      <w:szCs w:val="20"/>
      <w:lang w:val="zh-CN"/>
    </w:rPr>
  </w:style>
  <w:style w:type="character" w:customStyle="1" w:styleId="68">
    <w:name w:val="标题 9 字符"/>
    <w:basedOn w:val="50"/>
    <w:link w:val="13"/>
    <w:qFormat/>
    <w:uiPriority w:val="0"/>
    <w:rPr>
      <w:rFonts w:ascii="Arial" w:hAnsi="Arial" w:eastAsia="黑体" w:cs="Times New Roman"/>
      <w:szCs w:val="21"/>
      <w:lang w:val="zh-CN"/>
    </w:rPr>
  </w:style>
  <w:style w:type="character" w:customStyle="1" w:styleId="69">
    <w:name w:val="正文文本缩进 字符"/>
    <w:basedOn w:val="50"/>
    <w:link w:val="3"/>
    <w:qFormat/>
    <w:uiPriority w:val="0"/>
    <w:rPr>
      <w:rFonts w:ascii="Times New Roman" w:hAnsi="Times New Roman" w:eastAsia="宋体" w:cs="Times New Roman"/>
      <w:szCs w:val="24"/>
    </w:rPr>
  </w:style>
  <w:style w:type="character" w:customStyle="1" w:styleId="70">
    <w:name w:val="正文文本首行缩进 2 字符"/>
    <w:basedOn w:val="69"/>
    <w:link w:val="71"/>
    <w:qFormat/>
    <w:uiPriority w:val="0"/>
    <w:rPr>
      <w:rFonts w:ascii="Times New Roman" w:hAnsi="Times New Roman" w:eastAsia="宋体" w:cs="Times New Roman"/>
      <w:szCs w:val="24"/>
    </w:rPr>
  </w:style>
  <w:style w:type="paragraph" w:customStyle="1" w:styleId="71">
    <w:name w:val="Body Text First Indent 2_0"/>
    <w:basedOn w:val="3"/>
    <w:link w:val="70"/>
    <w:qFormat/>
    <w:uiPriority w:val="0"/>
    <w:pPr>
      <w:tabs>
        <w:tab w:val="left" w:pos="567"/>
      </w:tabs>
      <w:spacing w:after="0" w:line="360" w:lineRule="auto"/>
      <w:ind w:firstLine="420" w:firstLineChars="200"/>
    </w:pPr>
  </w:style>
  <w:style w:type="character" w:customStyle="1" w:styleId="72">
    <w:name w:val="批注文字 字符"/>
    <w:basedOn w:val="50"/>
    <w:link w:val="17"/>
    <w:qFormat/>
    <w:uiPriority w:val="0"/>
    <w:rPr>
      <w:rFonts w:ascii="Times New Roman" w:hAnsi="Times New Roman" w:eastAsia="宋体" w:cs="Times New Roman"/>
      <w:szCs w:val="24"/>
    </w:rPr>
  </w:style>
  <w:style w:type="character" w:customStyle="1" w:styleId="73">
    <w:name w:val="正文文本 字符"/>
    <w:basedOn w:val="50"/>
    <w:qFormat/>
    <w:uiPriority w:val="0"/>
    <w:rPr>
      <w:rFonts w:ascii="Times New Roman" w:hAnsi="Times New Roman" w:eastAsia="宋体" w:cs="Times New Roman"/>
      <w:szCs w:val="24"/>
    </w:rPr>
  </w:style>
  <w:style w:type="character" w:customStyle="1" w:styleId="74">
    <w:name w:val="批注框文本 字符"/>
    <w:basedOn w:val="50"/>
    <w:qFormat/>
    <w:uiPriority w:val="0"/>
    <w:rPr>
      <w:rFonts w:ascii="Times New Roman" w:hAnsi="Times New Roman" w:eastAsia="宋体" w:cs="Times New Roman"/>
      <w:sz w:val="18"/>
      <w:szCs w:val="18"/>
    </w:rPr>
  </w:style>
  <w:style w:type="character" w:customStyle="1" w:styleId="75">
    <w:name w:val="副标题 字符"/>
    <w:basedOn w:val="50"/>
    <w:qFormat/>
    <w:uiPriority w:val="0"/>
    <w:rPr>
      <w:b/>
      <w:bCs/>
      <w:kern w:val="28"/>
      <w:sz w:val="32"/>
      <w:szCs w:val="32"/>
    </w:rPr>
  </w:style>
  <w:style w:type="character" w:customStyle="1" w:styleId="76">
    <w:name w:val="标题 字符"/>
    <w:basedOn w:val="50"/>
    <w:link w:val="44"/>
    <w:qFormat/>
    <w:uiPriority w:val="0"/>
    <w:rPr>
      <w:rFonts w:ascii="Cambria" w:hAnsi="Cambria" w:eastAsia="宋体" w:cs="Times New Roman"/>
      <w:b/>
      <w:bCs/>
      <w:sz w:val="32"/>
      <w:szCs w:val="32"/>
    </w:rPr>
  </w:style>
  <w:style w:type="paragraph" w:customStyle="1" w:styleId="77">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78">
    <w:name w:val="样式 标题 3 + (中文) 黑体 小四 非加粗 段前: 7.8 磅 段后: 0 磅 行距: 固定值 20 磅"/>
    <w:basedOn w:val="6"/>
    <w:qFormat/>
    <w:uiPriority w:val="99"/>
    <w:pPr>
      <w:spacing w:line="400" w:lineRule="exact"/>
    </w:pPr>
    <w:rPr>
      <w:rFonts w:eastAsia="黑体" w:cs="宋体"/>
      <w:b w:val="0"/>
      <w:bCs w:val="0"/>
      <w:szCs w:val="20"/>
    </w:rPr>
  </w:style>
  <w:style w:type="paragraph" w:customStyle="1" w:styleId="79">
    <w:name w:val="Table Paragraph"/>
    <w:basedOn w:val="1"/>
    <w:qFormat/>
    <w:uiPriority w:val="0"/>
    <w:pPr>
      <w:jc w:val="left"/>
    </w:pPr>
    <w:rPr>
      <w:rFonts w:eastAsia="Calibri"/>
      <w:kern w:val="0"/>
      <w:sz w:val="22"/>
      <w:szCs w:val="22"/>
      <w:lang w:eastAsia="en-US"/>
    </w:rPr>
  </w:style>
  <w:style w:type="paragraph" w:customStyle="1" w:styleId="80">
    <w:name w:val="纯文本1"/>
    <w:basedOn w:val="1"/>
    <w:link w:val="159"/>
    <w:qFormat/>
    <w:uiPriority w:val="0"/>
    <w:pPr>
      <w:adjustRightInd w:val="0"/>
      <w:jc w:val="left"/>
      <w:textAlignment w:val="baseline"/>
    </w:pPr>
    <w:rPr>
      <w:rFonts w:ascii="宋体" w:hAnsi="Courier New"/>
      <w:sz w:val="24"/>
      <w:szCs w:val="20"/>
    </w:rPr>
  </w:style>
  <w:style w:type="paragraph" w:customStyle="1" w:styleId="81">
    <w:name w:val="_Style 159"/>
    <w:basedOn w:val="1"/>
    <w:next w:val="82"/>
    <w:qFormat/>
    <w:uiPriority w:val="34"/>
    <w:pPr>
      <w:spacing w:line="500" w:lineRule="exact"/>
      <w:ind w:firstLine="420" w:firstLineChars="200"/>
    </w:pPr>
  </w:style>
  <w:style w:type="paragraph" w:styleId="82">
    <w:name w:val="List Paragraph"/>
    <w:basedOn w:val="1"/>
    <w:qFormat/>
    <w:uiPriority w:val="1"/>
    <w:pPr>
      <w:spacing w:line="500" w:lineRule="exact"/>
      <w:ind w:firstLine="420" w:firstLineChars="200"/>
    </w:pPr>
  </w:style>
  <w:style w:type="character" w:customStyle="1" w:styleId="83">
    <w:name w:val="font31"/>
    <w:basedOn w:val="50"/>
    <w:qFormat/>
    <w:uiPriority w:val="0"/>
    <w:rPr>
      <w:rFonts w:hint="eastAsia" w:ascii="微软雅黑" w:hAnsi="微软雅黑" w:eastAsia="微软雅黑" w:cs="微软雅黑"/>
      <w:color w:val="000000"/>
      <w:sz w:val="18"/>
      <w:szCs w:val="18"/>
      <w:u w:val="none"/>
    </w:rPr>
  </w:style>
  <w:style w:type="character" w:customStyle="1" w:styleId="84">
    <w:name w:val="font11"/>
    <w:basedOn w:val="50"/>
    <w:qFormat/>
    <w:uiPriority w:val="0"/>
    <w:rPr>
      <w:rFonts w:hint="eastAsia" w:ascii="微软雅黑" w:hAnsi="微软雅黑" w:eastAsia="微软雅黑" w:cs="微软雅黑"/>
      <w:color w:val="FF0000"/>
      <w:sz w:val="18"/>
      <w:szCs w:val="18"/>
      <w:u w:val="none"/>
    </w:rPr>
  </w:style>
  <w:style w:type="paragraph" w:customStyle="1" w:styleId="85">
    <w:name w:val="彩色列表 - 着色 11"/>
    <w:basedOn w:val="1"/>
    <w:qFormat/>
    <w:uiPriority w:val="0"/>
    <w:pPr>
      <w:ind w:firstLine="420" w:firstLineChars="200"/>
    </w:pPr>
    <w:rPr>
      <w:szCs w:val="20"/>
    </w:rPr>
  </w:style>
  <w:style w:type="paragraph" w:customStyle="1" w:styleId="86">
    <w:name w:val="列出段落1"/>
    <w:basedOn w:val="1"/>
    <w:qFormat/>
    <w:uiPriority w:val="99"/>
    <w:pPr>
      <w:ind w:firstLine="420" w:firstLineChars="200"/>
    </w:pPr>
    <w:rPr>
      <w:rFonts w:ascii="Calibri" w:hAnsi="Calibri"/>
      <w:szCs w:val="20"/>
    </w:rPr>
  </w:style>
  <w:style w:type="paragraph" w:customStyle="1" w:styleId="87">
    <w:name w:val="二级条标题"/>
    <w:basedOn w:val="1"/>
    <w:next w:val="1"/>
    <w:qFormat/>
    <w:uiPriority w:val="0"/>
    <w:pPr>
      <w:widowControl/>
      <w:numPr>
        <w:ilvl w:val="2"/>
        <w:numId w:val="1"/>
      </w:numPr>
      <w:spacing w:before="50" w:beforeLines="50" w:after="50" w:afterLines="50"/>
      <w:jc w:val="left"/>
      <w:outlineLvl w:val="3"/>
    </w:pPr>
    <w:rPr>
      <w:rFonts w:ascii="黑体" w:eastAsia="黑体"/>
      <w:szCs w:val="21"/>
    </w:rPr>
  </w:style>
  <w:style w:type="character" w:customStyle="1" w:styleId="88">
    <w:name w:val="不明显参考1"/>
    <w:qFormat/>
    <w:uiPriority w:val="0"/>
    <w:rPr>
      <w:smallCaps/>
      <w:color w:val="5A5A5A"/>
    </w:rPr>
  </w:style>
  <w:style w:type="paragraph" w:customStyle="1" w:styleId="89">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character" w:customStyle="1" w:styleId="90">
    <w:name w:val="批注框文本 字符1"/>
    <w:basedOn w:val="50"/>
    <w:link w:val="27"/>
    <w:qFormat/>
    <w:uiPriority w:val="0"/>
    <w:rPr>
      <w:rFonts w:ascii="Times New Roman" w:hAnsi="Times New Roman" w:eastAsia="宋体" w:cs="Times New Roman"/>
      <w:sz w:val="18"/>
      <w:szCs w:val="18"/>
    </w:rPr>
  </w:style>
  <w:style w:type="character" w:customStyle="1" w:styleId="91">
    <w:name w:val="font21"/>
    <w:basedOn w:val="50"/>
    <w:qFormat/>
    <w:uiPriority w:val="0"/>
    <w:rPr>
      <w:rFonts w:hint="eastAsia" w:ascii="华文楷体" w:hAnsi="华文楷体" w:eastAsia="华文楷体" w:cs="华文楷体"/>
      <w:color w:val="FF0000"/>
      <w:sz w:val="20"/>
      <w:szCs w:val="20"/>
      <w:u w:val="none"/>
    </w:rPr>
  </w:style>
  <w:style w:type="character" w:customStyle="1" w:styleId="92">
    <w:name w:val="font01"/>
    <w:basedOn w:val="50"/>
    <w:qFormat/>
    <w:uiPriority w:val="0"/>
    <w:rPr>
      <w:rFonts w:hint="eastAsia" w:ascii="华文楷体" w:hAnsi="华文楷体" w:eastAsia="华文楷体" w:cs="华文楷体"/>
      <w:color w:val="000000"/>
      <w:sz w:val="20"/>
      <w:szCs w:val="20"/>
      <w:u w:val="none"/>
    </w:rPr>
  </w:style>
  <w:style w:type="character" w:customStyle="1" w:styleId="93">
    <w:name w:val="正文文本_"/>
    <w:link w:val="94"/>
    <w:unhideWhenUsed/>
    <w:qFormat/>
    <w:uiPriority w:val="99"/>
    <w:rPr>
      <w:rFonts w:ascii="Arial Unicode MS" w:hAnsi="Arial Unicode MS" w:eastAsia="Arial Unicode MS"/>
      <w:kern w:val="0"/>
      <w:sz w:val="84"/>
      <w:szCs w:val="20"/>
      <w:shd w:val="clear" w:color="auto" w:fill="FFFFFF"/>
    </w:rPr>
  </w:style>
  <w:style w:type="paragraph" w:customStyle="1" w:styleId="94">
    <w:name w:val="正文文本1"/>
    <w:basedOn w:val="1"/>
    <w:link w:val="93"/>
    <w:unhideWhenUsed/>
    <w:qFormat/>
    <w:uiPriority w:val="99"/>
    <w:pPr>
      <w:shd w:val="clear" w:color="auto" w:fill="FFFFFF"/>
      <w:spacing w:line="1360" w:lineRule="exact"/>
      <w:ind w:hanging="1940"/>
    </w:pPr>
    <w:rPr>
      <w:rFonts w:hint="eastAsia" w:ascii="Arial Unicode MS" w:hAnsi="Arial Unicode MS" w:eastAsia="Arial Unicode MS" w:cstheme="minorBidi"/>
      <w:kern w:val="0"/>
      <w:sz w:val="84"/>
      <w:szCs w:val="20"/>
    </w:rPr>
  </w:style>
  <w:style w:type="character" w:customStyle="1" w:styleId="95">
    <w:name w:val="正文文本 + 间距 2 pt"/>
    <w:unhideWhenUsed/>
    <w:qFormat/>
    <w:uiPriority w:val="99"/>
    <w:rPr>
      <w:rFonts w:hint="eastAsia" w:ascii="Arial Unicode MS" w:hAnsi="Arial Unicode MS" w:eastAsia="Arial Unicode MS"/>
      <w:spacing w:val="50"/>
      <w:sz w:val="84"/>
    </w:rPr>
  </w:style>
  <w:style w:type="paragraph" w:customStyle="1" w:styleId="96">
    <w:name w:val="列表段落1"/>
    <w:basedOn w:val="1"/>
    <w:qFormat/>
    <w:uiPriority w:val="0"/>
    <w:pPr>
      <w:ind w:firstLine="420" w:firstLineChars="200"/>
    </w:pPr>
  </w:style>
  <w:style w:type="table" w:customStyle="1" w:styleId="97">
    <w:name w:val="网格型1"/>
    <w:basedOn w:val="47"/>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8">
    <w:name w:val="1."/>
    <w:basedOn w:val="99"/>
    <w:qFormat/>
    <w:uiPriority w:val="0"/>
    <w:pPr>
      <w:tabs>
        <w:tab w:val="left" w:pos="0"/>
        <w:tab w:val="left" w:pos="426"/>
      </w:tabs>
      <w:autoSpaceDE w:val="0"/>
      <w:autoSpaceDN w:val="0"/>
      <w:spacing w:before="60" w:after="60" w:line="360" w:lineRule="atLeast"/>
      <w:ind w:left="426" w:hanging="426"/>
    </w:pPr>
    <w:rPr>
      <w:rFonts w:ascii="宋体"/>
      <w:sz w:val="24"/>
    </w:rPr>
  </w:style>
  <w:style w:type="paragraph" w:customStyle="1" w:styleId="99">
    <w:name w:val="正文1"/>
    <w:link w:val="152"/>
    <w:qFormat/>
    <w:uiPriority w:val="0"/>
    <w:pPr>
      <w:ind w:firstLine="360"/>
    </w:pPr>
    <w:rPr>
      <w:rFonts w:ascii="Times New Roman" w:hAnsi="Times New Roman" w:eastAsia="宋体" w:cs="Times New Roman"/>
      <w:kern w:val="0"/>
      <w:sz w:val="22"/>
      <w:szCs w:val="20"/>
      <w:lang w:val="en-US" w:eastAsia="en-US" w:bidi="ar-SA"/>
    </w:rPr>
  </w:style>
  <w:style w:type="paragraph" w:customStyle="1" w:styleId="100">
    <w:name w:val="3"/>
    <w:basedOn w:val="1"/>
    <w:next w:val="82"/>
    <w:qFormat/>
    <w:uiPriority w:val="34"/>
    <w:pPr>
      <w:ind w:firstLine="420" w:firstLineChars="200"/>
    </w:pPr>
  </w:style>
  <w:style w:type="character" w:customStyle="1" w:styleId="101">
    <w:name w:val="批注主题 字符"/>
    <w:basedOn w:val="72"/>
    <w:qFormat/>
    <w:uiPriority w:val="0"/>
    <w:rPr>
      <w:rFonts w:ascii="Times New Roman" w:hAnsi="Times New Roman" w:eastAsia="宋体" w:cs="Times New Roman"/>
      <w:b/>
      <w:bCs/>
      <w:szCs w:val="24"/>
    </w:rPr>
  </w:style>
  <w:style w:type="character" w:customStyle="1" w:styleId="102">
    <w:name w:val="批注主题 字符1"/>
    <w:basedOn w:val="72"/>
    <w:link w:val="45"/>
    <w:qFormat/>
    <w:uiPriority w:val="0"/>
    <w:rPr>
      <w:rFonts w:ascii="Times New Roman" w:hAnsi="Times New Roman" w:eastAsia="宋体" w:cs="Times New Roman"/>
      <w:b/>
      <w:bCs/>
      <w:szCs w:val="24"/>
    </w:rPr>
  </w:style>
  <w:style w:type="character" w:customStyle="1" w:styleId="103">
    <w:name w:val="正文文本 字符2"/>
    <w:basedOn w:val="50"/>
    <w:link w:val="19"/>
    <w:qFormat/>
    <w:uiPriority w:val="0"/>
    <w:rPr>
      <w:rFonts w:ascii="Times New Roman" w:hAnsi="Times New Roman" w:eastAsia="宋体" w:cs="Times New Roman"/>
      <w:szCs w:val="24"/>
      <w:lang w:val="zh-CN"/>
    </w:rPr>
  </w:style>
  <w:style w:type="character" w:customStyle="1" w:styleId="104">
    <w:name w:val="页眉 字符3"/>
    <w:basedOn w:val="50"/>
    <w:qFormat/>
    <w:uiPriority w:val="0"/>
    <w:rPr>
      <w:kern w:val="2"/>
      <w:sz w:val="18"/>
      <w:szCs w:val="18"/>
    </w:rPr>
  </w:style>
  <w:style w:type="character" w:customStyle="1" w:styleId="105">
    <w:name w:val="正文文本首行缩进 2 字符1"/>
    <w:basedOn w:val="69"/>
    <w:link w:val="2"/>
    <w:qFormat/>
    <w:uiPriority w:val="0"/>
    <w:rPr>
      <w:rFonts w:ascii="Times New Roman" w:hAnsi="Times New Roman" w:eastAsia="宋体" w:cs="Times New Roman"/>
      <w:szCs w:val="24"/>
    </w:rPr>
  </w:style>
  <w:style w:type="character" w:customStyle="1" w:styleId="106">
    <w:name w:val="纯文本 字符"/>
    <w:basedOn w:val="50"/>
    <w:qFormat/>
    <w:uiPriority w:val="0"/>
    <w:rPr>
      <w:rFonts w:hAnsi="Courier New" w:cs="Courier New" w:asciiTheme="minorEastAsia"/>
      <w:szCs w:val="24"/>
    </w:rPr>
  </w:style>
  <w:style w:type="character" w:customStyle="1" w:styleId="107">
    <w:name w:val="纯文本 字符2"/>
    <w:basedOn w:val="50"/>
    <w:link w:val="23"/>
    <w:qFormat/>
    <w:uiPriority w:val="99"/>
    <w:rPr>
      <w:rFonts w:ascii="Courier New" w:hAnsi="Courier New" w:eastAsia="Times New Roman" w:cs="Courier New"/>
      <w:kern w:val="0"/>
      <w:sz w:val="20"/>
      <w:szCs w:val="20"/>
      <w:lang w:eastAsia="en-US"/>
    </w:rPr>
  </w:style>
  <w:style w:type="paragraph" w:customStyle="1" w:styleId="108">
    <w:name w:val="Normal_0"/>
    <w:qFormat/>
    <w:uiPriority w:val="0"/>
    <w:pPr>
      <w:widowControl w:val="0"/>
      <w:jc w:val="both"/>
    </w:pPr>
    <w:rPr>
      <w:rFonts w:ascii="等线" w:hAnsi="等线" w:eastAsia="等线" w:cs="Times New Roman"/>
      <w:kern w:val="2"/>
      <w:sz w:val="21"/>
      <w:szCs w:val="22"/>
      <w:lang w:val="en-US" w:eastAsia="zh-CN" w:bidi="ar-SA"/>
    </w:rPr>
  </w:style>
  <w:style w:type="character" w:customStyle="1" w:styleId="109">
    <w:name w:val="标题 2 字符2"/>
    <w:basedOn w:val="50"/>
    <w:link w:val="5"/>
    <w:qFormat/>
    <w:uiPriority w:val="0"/>
    <w:rPr>
      <w:rFonts w:ascii="Arial" w:hAnsi="Arial" w:eastAsia="黑体" w:cs="Times New Roman"/>
      <w:b/>
      <w:bCs/>
      <w:sz w:val="32"/>
      <w:szCs w:val="32"/>
    </w:rPr>
  </w:style>
  <w:style w:type="character" w:customStyle="1" w:styleId="110">
    <w:name w:val="标题 3 字符1"/>
    <w:basedOn w:val="50"/>
    <w:link w:val="6"/>
    <w:qFormat/>
    <w:uiPriority w:val="0"/>
    <w:rPr>
      <w:rFonts w:ascii="Times New Roman" w:hAnsi="Times New Roman" w:eastAsia="宋体" w:cs="Times New Roman"/>
      <w:b/>
      <w:bCs/>
      <w:sz w:val="24"/>
      <w:szCs w:val="32"/>
    </w:rPr>
  </w:style>
  <w:style w:type="paragraph" w:customStyle="1" w:styleId="111">
    <w:name w:val="Normal (Web)_0"/>
    <w:basedOn w:val="1"/>
    <w:unhideWhenUsed/>
    <w:qFormat/>
    <w:uiPriority w:val="99"/>
    <w:pPr>
      <w:widowControl/>
      <w:spacing w:before="100" w:beforeAutospacing="1" w:after="100" w:afterAutospacing="1"/>
      <w:jc w:val="left"/>
    </w:pPr>
    <w:rPr>
      <w:kern w:val="0"/>
      <w:sz w:val="24"/>
    </w:rPr>
  </w:style>
  <w:style w:type="paragraph" w:customStyle="1" w:styleId="112">
    <w:name w:val="Normal_1"/>
    <w:qFormat/>
    <w:uiPriority w:val="0"/>
    <w:pPr>
      <w:widowControl w:val="0"/>
      <w:jc w:val="both"/>
    </w:pPr>
    <w:rPr>
      <w:rFonts w:ascii="Calibri" w:hAnsi="Calibri" w:eastAsia="宋体" w:cs="Times New Roman"/>
      <w:kern w:val="0"/>
      <w:sz w:val="21"/>
      <w:szCs w:val="22"/>
      <w:lang w:val="en-US" w:eastAsia="zh-CN" w:bidi="ar-SA"/>
    </w:rPr>
  </w:style>
  <w:style w:type="paragraph" w:customStyle="1" w:styleId="113">
    <w:name w:val="Normal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4">
    <w:name w:val="副标题 字符1"/>
    <w:basedOn w:val="50"/>
    <w:link w:val="34"/>
    <w:qFormat/>
    <w:uiPriority w:val="0"/>
    <w:rPr>
      <w:rFonts w:ascii="等线 Light" w:hAnsi="等线 Light" w:eastAsia="宋体" w:cs="Times New Roman"/>
      <w:b/>
      <w:bCs/>
      <w:kern w:val="28"/>
      <w:sz w:val="32"/>
      <w:szCs w:val="32"/>
    </w:rPr>
  </w:style>
  <w:style w:type="table" w:customStyle="1" w:styleId="115">
    <w:name w:val="Table Grid_0"/>
    <w:basedOn w:val="47"/>
    <w:unhideWhenUsed/>
    <w:qFormat/>
    <w:uiPriority w:val="3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6">
    <w:name w:val="Body Text_0"/>
    <w:basedOn w:val="1"/>
    <w:next w:val="113"/>
    <w:link w:val="117"/>
    <w:unhideWhenUsed/>
    <w:qFormat/>
    <w:uiPriority w:val="1"/>
    <w:pPr>
      <w:spacing w:after="120"/>
    </w:pPr>
    <w:rPr>
      <w:lang w:val="zh-CN"/>
    </w:rPr>
  </w:style>
  <w:style w:type="character" w:customStyle="1" w:styleId="117">
    <w:name w:val="正文文本 Char"/>
    <w:basedOn w:val="50"/>
    <w:link w:val="116"/>
    <w:qFormat/>
    <w:uiPriority w:val="1"/>
    <w:rPr>
      <w:rFonts w:ascii="Times New Roman" w:hAnsi="Times New Roman" w:eastAsia="宋体" w:cs="Times New Roman"/>
      <w:szCs w:val="24"/>
      <w:lang w:val="zh-CN"/>
    </w:rPr>
  </w:style>
  <w:style w:type="character" w:customStyle="1" w:styleId="118">
    <w:name w:val="标题 4 字符1"/>
    <w:basedOn w:val="50"/>
    <w:link w:val="7"/>
    <w:qFormat/>
    <w:uiPriority w:val="0"/>
    <w:rPr>
      <w:rFonts w:ascii="Arial" w:hAnsi="Arial" w:eastAsia="宋体" w:cs="Times New Roman"/>
      <w:b/>
      <w:bCs/>
      <w:szCs w:val="28"/>
      <w:lang w:val="zh-CN"/>
    </w:rPr>
  </w:style>
  <w:style w:type="paragraph" w:customStyle="1" w:styleId="119">
    <w:name w:val="Header_0"/>
    <w:basedOn w:val="1"/>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customStyle="1" w:styleId="120">
    <w:name w:val="Heading 2_0"/>
    <w:basedOn w:val="1"/>
    <w:next w:val="121"/>
    <w:link w:val="122"/>
    <w:qFormat/>
    <w:uiPriority w:val="0"/>
    <w:pPr>
      <w:keepNext/>
      <w:keepLines/>
      <w:tabs>
        <w:tab w:val="left" w:pos="720"/>
      </w:tabs>
      <w:spacing w:before="260" w:after="260" w:line="416" w:lineRule="auto"/>
      <w:outlineLvl w:val="1"/>
    </w:pPr>
    <w:rPr>
      <w:rFonts w:ascii="Arial" w:hAnsi="Arial" w:eastAsia="黑体"/>
      <w:b/>
      <w:bCs/>
      <w:sz w:val="32"/>
      <w:szCs w:val="32"/>
      <w:lang w:val="zh-CN"/>
    </w:rPr>
  </w:style>
  <w:style w:type="paragraph" w:customStyle="1" w:styleId="121">
    <w:name w:val="Normal_3"/>
    <w:next w:val="71"/>
    <w:qFormat/>
    <w:uiPriority w:val="0"/>
    <w:pPr>
      <w:widowControl w:val="0"/>
      <w:jc w:val="both"/>
    </w:pPr>
    <w:rPr>
      <w:rFonts w:ascii="Calibri" w:hAnsi="Calibri" w:eastAsia="宋体" w:cs="Times New Roman"/>
      <w:kern w:val="2"/>
      <w:sz w:val="21"/>
      <w:szCs w:val="22"/>
      <w:lang w:val="en-US" w:eastAsia="zh-CN" w:bidi="ar-SA"/>
    </w:rPr>
  </w:style>
  <w:style w:type="character" w:customStyle="1" w:styleId="122">
    <w:name w:val="标题 2 字符1"/>
    <w:link w:val="120"/>
    <w:qFormat/>
    <w:uiPriority w:val="0"/>
    <w:rPr>
      <w:rFonts w:ascii="Arial" w:hAnsi="Arial" w:eastAsia="黑体" w:cs="Times New Roman"/>
      <w:b/>
      <w:bCs/>
      <w:sz w:val="32"/>
      <w:szCs w:val="32"/>
      <w:lang w:val="zh-CN"/>
    </w:rPr>
  </w:style>
  <w:style w:type="paragraph" w:customStyle="1" w:styleId="123">
    <w:name w:val="Body Text_1"/>
    <w:basedOn w:val="1"/>
    <w:link w:val="124"/>
    <w:qFormat/>
    <w:uiPriority w:val="0"/>
    <w:pPr>
      <w:spacing w:after="120"/>
    </w:pPr>
    <w:rPr>
      <w:rFonts w:ascii="Calibri" w:hAnsi="Calibri" w:eastAsia="等线"/>
      <w:szCs w:val="22"/>
    </w:rPr>
  </w:style>
  <w:style w:type="character" w:customStyle="1" w:styleId="124">
    <w:name w:val="正文文本 字符1"/>
    <w:link w:val="123"/>
    <w:qFormat/>
    <w:uiPriority w:val="0"/>
    <w:rPr>
      <w:rFonts w:ascii="Calibri" w:hAnsi="Calibri" w:eastAsia="等线" w:cs="Times New Roman"/>
    </w:rPr>
  </w:style>
  <w:style w:type="paragraph" w:customStyle="1" w:styleId="125">
    <w:name w:val="List Paragraph_0"/>
    <w:basedOn w:val="1"/>
    <w:qFormat/>
    <w:uiPriority w:val="1"/>
    <w:pPr>
      <w:widowControl/>
      <w:spacing w:after="120" w:line="360" w:lineRule="auto"/>
      <w:ind w:firstLine="420" w:firstLineChars="200"/>
    </w:pPr>
    <w:rPr>
      <w:rFonts w:ascii="Calibri" w:hAnsi="Calibri"/>
    </w:rPr>
  </w:style>
  <w:style w:type="character" w:customStyle="1" w:styleId="126">
    <w:name w:val="yiyuan21"/>
    <w:qFormat/>
    <w:uiPriority w:val="0"/>
    <w:rPr>
      <w:rFonts w:ascii="Hei" w:hAnsi="Hei"/>
      <w:sz w:val="21"/>
      <w:szCs w:val="21"/>
    </w:rPr>
  </w:style>
  <w:style w:type="character" w:customStyle="1" w:styleId="127">
    <w:name w:val="标题 5 字符1"/>
    <w:basedOn w:val="50"/>
    <w:link w:val="8"/>
    <w:qFormat/>
    <w:uiPriority w:val="0"/>
    <w:rPr>
      <w:rFonts w:ascii="Arial" w:hAnsi="Arial" w:eastAsia="宋体" w:cs="Times New Roman"/>
      <w:b/>
      <w:bCs/>
      <w:iCs/>
      <w:kern w:val="0"/>
      <w:szCs w:val="21"/>
      <w:lang w:val="zh-CN"/>
    </w:rPr>
  </w:style>
  <w:style w:type="character" w:customStyle="1" w:styleId="128">
    <w:name w:val="文档结构图 字符"/>
    <w:basedOn w:val="50"/>
    <w:link w:val="16"/>
    <w:qFormat/>
    <w:uiPriority w:val="0"/>
    <w:rPr>
      <w:rFonts w:ascii="Calibri" w:hAnsi="Calibri"/>
      <w:shd w:val="clear" w:color="auto" w:fill="000080"/>
    </w:rPr>
  </w:style>
  <w:style w:type="character" w:customStyle="1" w:styleId="129">
    <w:name w:val="正文文本 3 字符"/>
    <w:basedOn w:val="50"/>
    <w:link w:val="18"/>
    <w:qFormat/>
    <w:uiPriority w:val="0"/>
    <w:rPr>
      <w:rFonts w:ascii="Calibri" w:hAnsi="Calibri"/>
      <w:sz w:val="16"/>
      <w:szCs w:val="16"/>
    </w:rPr>
  </w:style>
  <w:style w:type="character" w:customStyle="1" w:styleId="130">
    <w:name w:val="日期 字符"/>
    <w:basedOn w:val="50"/>
    <w:qFormat/>
    <w:uiPriority w:val="0"/>
    <w:rPr>
      <w:rFonts w:ascii="Times New Roman" w:hAnsi="Times New Roman" w:eastAsia="宋体" w:cs="Times New Roman"/>
      <w:szCs w:val="24"/>
    </w:rPr>
  </w:style>
  <w:style w:type="character" w:customStyle="1" w:styleId="131">
    <w:name w:val="日期 Char"/>
    <w:basedOn w:val="50"/>
    <w:qFormat/>
    <w:uiPriority w:val="0"/>
    <w:rPr>
      <w:kern w:val="2"/>
      <w:sz w:val="21"/>
      <w:szCs w:val="24"/>
    </w:rPr>
  </w:style>
  <w:style w:type="character" w:customStyle="1" w:styleId="132">
    <w:name w:val="正文文本缩进 2 字符"/>
    <w:basedOn w:val="50"/>
    <w:qFormat/>
    <w:uiPriority w:val="0"/>
    <w:rPr>
      <w:rFonts w:ascii="Times New Roman" w:hAnsi="Times New Roman" w:eastAsia="宋体" w:cs="Times New Roman"/>
      <w:szCs w:val="24"/>
    </w:rPr>
  </w:style>
  <w:style w:type="character" w:customStyle="1" w:styleId="133">
    <w:name w:val="正文文本缩进 2 Char"/>
    <w:basedOn w:val="50"/>
    <w:qFormat/>
    <w:uiPriority w:val="0"/>
    <w:rPr>
      <w:kern w:val="2"/>
      <w:sz w:val="21"/>
      <w:szCs w:val="24"/>
    </w:rPr>
  </w:style>
  <w:style w:type="character" w:customStyle="1" w:styleId="134">
    <w:name w:val="脚注文本 字符"/>
    <w:basedOn w:val="50"/>
    <w:link w:val="36"/>
    <w:qFormat/>
    <w:uiPriority w:val="0"/>
    <w:rPr>
      <w:sz w:val="18"/>
      <w:szCs w:val="18"/>
    </w:rPr>
  </w:style>
  <w:style w:type="character" w:customStyle="1" w:styleId="135">
    <w:name w:val="正文文本缩进 3 字符"/>
    <w:basedOn w:val="50"/>
    <w:link w:val="38"/>
    <w:qFormat/>
    <w:uiPriority w:val="0"/>
    <w:rPr>
      <w:rFonts w:ascii="Calibri" w:hAnsi="Calibri"/>
    </w:rPr>
  </w:style>
  <w:style w:type="character" w:customStyle="1" w:styleId="136">
    <w:name w:val="正文文本缩进 3 Char"/>
    <w:basedOn w:val="50"/>
    <w:qFormat/>
    <w:uiPriority w:val="0"/>
    <w:rPr>
      <w:kern w:val="2"/>
      <w:sz w:val="16"/>
      <w:szCs w:val="16"/>
    </w:rPr>
  </w:style>
  <w:style w:type="character" w:customStyle="1" w:styleId="137">
    <w:name w:val="正文文本 2 字符"/>
    <w:basedOn w:val="50"/>
    <w:link w:val="41"/>
    <w:qFormat/>
    <w:uiPriority w:val="0"/>
    <w:rPr>
      <w:b/>
      <w:bCs/>
      <w:color w:val="000000"/>
      <w:sz w:val="24"/>
      <w:szCs w:val="24"/>
      <w:lang w:val="zh-CN"/>
    </w:rPr>
  </w:style>
  <w:style w:type="character" w:customStyle="1" w:styleId="138">
    <w:name w:val="正文文本 2 Char"/>
    <w:basedOn w:val="50"/>
    <w:qFormat/>
    <w:uiPriority w:val="0"/>
    <w:rPr>
      <w:kern w:val="2"/>
      <w:sz w:val="21"/>
      <w:szCs w:val="24"/>
    </w:rPr>
  </w:style>
  <w:style w:type="character" w:customStyle="1" w:styleId="139">
    <w:name w:val="HTML 预设格式 字符"/>
    <w:basedOn w:val="50"/>
    <w:qFormat/>
    <w:uiPriority w:val="0"/>
    <w:rPr>
      <w:rFonts w:ascii="Courier New" w:hAnsi="Courier New" w:eastAsia="宋体" w:cs="Courier New"/>
      <w:sz w:val="20"/>
      <w:szCs w:val="20"/>
    </w:rPr>
  </w:style>
  <w:style w:type="character" w:customStyle="1" w:styleId="140">
    <w:name w:val="HTML 预设格式 字符2"/>
    <w:basedOn w:val="50"/>
    <w:link w:val="42"/>
    <w:qFormat/>
    <w:uiPriority w:val="0"/>
    <w:rPr>
      <w:rFonts w:ascii="Courier New" w:hAnsi="Courier New" w:cs="Courier New"/>
    </w:rPr>
  </w:style>
  <w:style w:type="character" w:customStyle="1" w:styleId="141">
    <w:name w:val="正文文本首行缩进 字符"/>
    <w:basedOn w:val="73"/>
    <w:qFormat/>
    <w:uiPriority w:val="0"/>
    <w:rPr>
      <w:rFonts w:ascii="Times New Roman" w:hAnsi="Times New Roman" w:eastAsia="宋体" w:cs="Times New Roman"/>
      <w:szCs w:val="24"/>
    </w:rPr>
  </w:style>
  <w:style w:type="character" w:customStyle="1" w:styleId="142">
    <w:name w:val="正文首行缩进 Char"/>
    <w:basedOn w:val="103"/>
    <w:qFormat/>
    <w:uiPriority w:val="0"/>
    <w:rPr>
      <w:rFonts w:ascii="Times New Roman" w:hAnsi="Times New Roman" w:eastAsia="宋体" w:cs="Times New Roman"/>
      <w:szCs w:val="24"/>
      <w:lang w:val="zh-CN"/>
    </w:rPr>
  </w:style>
  <w:style w:type="character" w:customStyle="1" w:styleId="143">
    <w:name w:val="页眉 Char2"/>
    <w:basedOn w:val="50"/>
    <w:qFormat/>
    <w:uiPriority w:val="99"/>
    <w:rPr>
      <w:sz w:val="18"/>
      <w:szCs w:val="18"/>
    </w:rPr>
  </w:style>
  <w:style w:type="character" w:customStyle="1" w:styleId="144">
    <w:name w:val="页脚 Char2"/>
    <w:basedOn w:val="50"/>
    <w:qFormat/>
    <w:uiPriority w:val="99"/>
    <w:rPr>
      <w:sz w:val="18"/>
      <w:szCs w:val="18"/>
    </w:rPr>
  </w:style>
  <w:style w:type="character" w:customStyle="1" w:styleId="145">
    <w:name w:val="正文文本缩进 Char2"/>
    <w:basedOn w:val="50"/>
    <w:qFormat/>
    <w:uiPriority w:val="0"/>
    <w:rPr>
      <w:rFonts w:ascii="Calibri" w:hAnsi="Calibri" w:eastAsia="宋体" w:cs="Times New Roman"/>
    </w:rPr>
  </w:style>
  <w:style w:type="character" w:customStyle="1" w:styleId="146">
    <w:name w:val="正文文本缩进 字符1"/>
    <w:qFormat/>
    <w:uiPriority w:val="0"/>
    <w:rPr>
      <w:kern w:val="2"/>
      <w:sz w:val="21"/>
      <w:szCs w:val="21"/>
    </w:rPr>
  </w:style>
  <w:style w:type="character" w:customStyle="1" w:styleId="147">
    <w:name w:val="标题 1 字符1"/>
    <w:link w:val="4"/>
    <w:qFormat/>
    <w:locked/>
    <w:uiPriority w:val="0"/>
    <w:rPr>
      <w:rFonts w:ascii="Times New Roman" w:hAnsi="Times New Roman" w:eastAsia="宋体" w:cs="Times New Roman"/>
      <w:b/>
      <w:bCs/>
      <w:kern w:val="44"/>
      <w:sz w:val="32"/>
      <w:szCs w:val="44"/>
    </w:rPr>
  </w:style>
  <w:style w:type="character" w:customStyle="1" w:styleId="148">
    <w:name w:val="标题 3 Char2"/>
    <w:qFormat/>
    <w:uiPriority w:val="0"/>
    <w:rPr>
      <w:rFonts w:ascii="Calibri" w:hAnsi="Calibri" w:eastAsia="宋体" w:cs="Times New Roman"/>
      <w:b/>
      <w:bCs/>
      <w:sz w:val="32"/>
      <w:szCs w:val="32"/>
      <w:lang w:val="zh-CN" w:eastAsia="zh-CN"/>
    </w:rPr>
  </w:style>
  <w:style w:type="character" w:customStyle="1" w:styleId="149">
    <w:name w:val="正文缩进 字符1"/>
    <w:link w:val="12"/>
    <w:qFormat/>
    <w:uiPriority w:val="0"/>
    <w:rPr>
      <w:rFonts w:ascii="Times New Roman" w:hAnsi="Times New Roman" w:eastAsia="宋体" w:cs="Times New Roman"/>
      <w:szCs w:val="24"/>
    </w:rPr>
  </w:style>
  <w:style w:type="character" w:customStyle="1" w:styleId="150">
    <w:name w:val="标题 6 Char New"/>
    <w:link w:val="151"/>
    <w:qFormat/>
    <w:uiPriority w:val="0"/>
    <w:rPr>
      <w:rFonts w:ascii="Cambria"/>
      <w:i/>
      <w:color w:val="4F81BD"/>
      <w:sz w:val="22"/>
      <w:lang w:eastAsia="en-US"/>
    </w:rPr>
  </w:style>
  <w:style w:type="paragraph" w:customStyle="1" w:styleId="151">
    <w:name w:val="标题 61"/>
    <w:basedOn w:val="99"/>
    <w:next w:val="99"/>
    <w:link w:val="150"/>
    <w:qFormat/>
    <w:uiPriority w:val="0"/>
    <w:pPr>
      <w:spacing w:before="280" w:after="100"/>
      <w:ind w:firstLine="0"/>
      <w:outlineLvl w:val="5"/>
    </w:pPr>
    <w:rPr>
      <w:rFonts w:ascii="Cambria" w:hAnsiTheme="minorHAnsi" w:eastAsiaTheme="minorEastAsia" w:cstheme="minorBidi"/>
      <w:i/>
      <w:color w:val="4F81BD"/>
      <w:kern w:val="2"/>
      <w:szCs w:val="22"/>
    </w:rPr>
  </w:style>
  <w:style w:type="character" w:customStyle="1" w:styleId="152">
    <w:name w:val="正文 Char"/>
    <w:link w:val="99"/>
    <w:qFormat/>
    <w:uiPriority w:val="0"/>
    <w:rPr>
      <w:rFonts w:ascii="Times New Roman" w:hAnsi="Times New Roman" w:eastAsia="宋体" w:cs="Times New Roman"/>
      <w:kern w:val="0"/>
      <w:sz w:val="22"/>
      <w:szCs w:val="20"/>
      <w:lang w:eastAsia="en-US"/>
    </w:rPr>
  </w:style>
  <w:style w:type="character" w:customStyle="1" w:styleId="153">
    <w:name w:val="无间隔 Char"/>
    <w:link w:val="154"/>
    <w:qFormat/>
    <w:uiPriority w:val="99"/>
    <w:rPr>
      <w:sz w:val="22"/>
      <w:lang w:eastAsia="en-US"/>
    </w:rPr>
  </w:style>
  <w:style w:type="paragraph" w:customStyle="1" w:styleId="154">
    <w:name w:val="无间隔1"/>
    <w:basedOn w:val="99"/>
    <w:link w:val="153"/>
    <w:qFormat/>
    <w:uiPriority w:val="99"/>
    <w:pPr>
      <w:ind w:firstLine="0"/>
    </w:pPr>
    <w:rPr>
      <w:rFonts w:asciiTheme="minorHAnsi" w:hAnsiTheme="minorHAnsi" w:eastAsiaTheme="minorEastAsia" w:cstheme="minorBidi"/>
      <w:kern w:val="2"/>
      <w:szCs w:val="22"/>
    </w:rPr>
  </w:style>
  <w:style w:type="character" w:customStyle="1" w:styleId="155">
    <w:name w:val="页眉 字符1"/>
    <w:qFormat/>
    <w:uiPriority w:val="99"/>
    <w:rPr>
      <w:kern w:val="2"/>
      <w:sz w:val="18"/>
      <w:szCs w:val="18"/>
    </w:rPr>
  </w:style>
  <w:style w:type="character" w:customStyle="1" w:styleId="156">
    <w:name w:val="引用 Char1"/>
    <w:qFormat/>
    <w:uiPriority w:val="0"/>
    <w:rPr>
      <w:rFonts w:hint="default" w:ascii="Times New Roman"/>
      <w:i/>
      <w:color w:val="000000"/>
      <w:kern w:val="2"/>
      <w:sz w:val="24"/>
    </w:rPr>
  </w:style>
  <w:style w:type="character" w:customStyle="1" w:styleId="157">
    <w:name w:val="日期 Char New"/>
    <w:link w:val="158"/>
    <w:qFormat/>
    <w:uiPriority w:val="0"/>
    <w:rPr>
      <w:sz w:val="32"/>
    </w:rPr>
  </w:style>
  <w:style w:type="paragraph" w:customStyle="1" w:styleId="158">
    <w:name w:val="Date New"/>
    <w:basedOn w:val="99"/>
    <w:next w:val="99"/>
    <w:link w:val="157"/>
    <w:qFormat/>
    <w:uiPriority w:val="0"/>
    <w:pPr>
      <w:autoSpaceDE w:val="0"/>
      <w:autoSpaceDN w:val="0"/>
      <w:spacing w:line="312" w:lineRule="atLeast"/>
      <w:textAlignment w:val="baseline"/>
    </w:pPr>
    <w:rPr>
      <w:rFonts w:asciiTheme="minorHAnsi" w:hAnsiTheme="minorHAnsi" w:eastAsiaTheme="minorEastAsia" w:cstheme="minorBidi"/>
      <w:kern w:val="2"/>
      <w:sz w:val="32"/>
      <w:szCs w:val="22"/>
      <w:lang w:eastAsia="zh-CN"/>
    </w:rPr>
  </w:style>
  <w:style w:type="character" w:customStyle="1" w:styleId="159">
    <w:name w:val="纯文本 Char1"/>
    <w:link w:val="80"/>
    <w:qFormat/>
    <w:uiPriority w:val="0"/>
    <w:rPr>
      <w:rFonts w:ascii="宋体" w:hAnsi="Courier New" w:eastAsia="宋体" w:cs="Times New Roman"/>
      <w:sz w:val="24"/>
      <w:szCs w:val="20"/>
    </w:rPr>
  </w:style>
  <w:style w:type="character" w:customStyle="1" w:styleId="160">
    <w:name w:val="Char Char4"/>
    <w:qFormat/>
    <w:uiPriority w:val="0"/>
    <w:rPr>
      <w:rFonts w:hint="default" w:ascii="Times New Roman"/>
      <w:b/>
      <w:snapToGrid/>
      <w:kern w:val="44"/>
      <w:sz w:val="44"/>
    </w:rPr>
  </w:style>
  <w:style w:type="character" w:customStyle="1" w:styleId="161">
    <w:name w:val="文一 Char New"/>
    <w:link w:val="162"/>
    <w:qFormat/>
    <w:uiPriority w:val="99"/>
    <w:rPr>
      <w:snapToGrid w:val="0"/>
      <w:spacing w:val="4"/>
      <w:sz w:val="24"/>
    </w:rPr>
  </w:style>
  <w:style w:type="paragraph" w:customStyle="1" w:styleId="162">
    <w:name w:val="文一"/>
    <w:basedOn w:val="99"/>
    <w:link w:val="161"/>
    <w:qFormat/>
    <w:uiPriority w:val="99"/>
    <w:pPr>
      <w:topLinePunct/>
      <w:snapToGrid w:val="0"/>
      <w:spacing w:line="360" w:lineRule="auto"/>
      <w:ind w:firstLine="200" w:firstLineChars="200"/>
    </w:pPr>
    <w:rPr>
      <w:rFonts w:asciiTheme="minorHAnsi" w:hAnsiTheme="minorHAnsi" w:eastAsiaTheme="minorEastAsia" w:cstheme="minorBidi"/>
      <w:snapToGrid w:val="0"/>
      <w:spacing w:val="4"/>
      <w:kern w:val="2"/>
      <w:sz w:val="24"/>
      <w:szCs w:val="22"/>
      <w:lang w:eastAsia="zh-CN"/>
    </w:rPr>
  </w:style>
  <w:style w:type="character" w:customStyle="1" w:styleId="163">
    <w:name w:val="CSCEC-5 Char Char"/>
    <w:link w:val="164"/>
    <w:qFormat/>
    <w:uiPriority w:val="0"/>
    <w:rPr>
      <w:rFonts w:ascii="宋体"/>
      <w:sz w:val="24"/>
    </w:rPr>
  </w:style>
  <w:style w:type="paragraph" w:customStyle="1" w:styleId="164">
    <w:name w:val="CSCEC-5"/>
    <w:basedOn w:val="99"/>
    <w:link w:val="163"/>
    <w:qFormat/>
    <w:uiPriority w:val="0"/>
    <w:pPr>
      <w:spacing w:line="440" w:lineRule="exact"/>
      <w:ind w:left="142" w:firstLine="0"/>
    </w:pPr>
    <w:rPr>
      <w:rFonts w:ascii="宋体" w:hAnsiTheme="minorHAnsi" w:eastAsiaTheme="minorEastAsia" w:cstheme="minorBidi"/>
      <w:kern w:val="2"/>
      <w:sz w:val="24"/>
      <w:szCs w:val="22"/>
      <w:lang w:eastAsia="zh-CN"/>
    </w:rPr>
  </w:style>
  <w:style w:type="character" w:customStyle="1" w:styleId="165">
    <w:name w:val="CSCEC图表文字 Char Char"/>
    <w:link w:val="166"/>
    <w:qFormat/>
    <w:uiPriority w:val="0"/>
    <w:rPr>
      <w:rFonts w:ascii="宋体"/>
    </w:rPr>
  </w:style>
  <w:style w:type="paragraph" w:customStyle="1" w:styleId="166">
    <w:name w:val="CSCEC图表文字"/>
    <w:basedOn w:val="99"/>
    <w:link w:val="165"/>
    <w:qFormat/>
    <w:uiPriority w:val="0"/>
    <w:pPr>
      <w:spacing w:before="60" w:after="60" w:line="400" w:lineRule="exact"/>
      <w:jc w:val="center"/>
      <w:textAlignment w:val="center"/>
    </w:pPr>
    <w:rPr>
      <w:rFonts w:ascii="宋体" w:hAnsiTheme="minorHAnsi" w:eastAsiaTheme="minorEastAsia" w:cstheme="minorBidi"/>
      <w:kern w:val="2"/>
      <w:sz w:val="21"/>
      <w:szCs w:val="22"/>
      <w:lang w:eastAsia="zh-CN"/>
    </w:rPr>
  </w:style>
  <w:style w:type="character" w:customStyle="1" w:styleId="167">
    <w:name w:val="引用 Char"/>
    <w:link w:val="168"/>
    <w:qFormat/>
    <w:uiPriority w:val="0"/>
    <w:rPr>
      <w:rFonts w:ascii="Cambria"/>
      <w:i/>
      <w:color w:val="5A5A5A"/>
    </w:rPr>
  </w:style>
  <w:style w:type="paragraph" w:customStyle="1" w:styleId="168">
    <w:name w:val="引用1"/>
    <w:basedOn w:val="99"/>
    <w:next w:val="99"/>
    <w:link w:val="167"/>
    <w:qFormat/>
    <w:uiPriority w:val="0"/>
    <w:rPr>
      <w:rFonts w:ascii="Cambria" w:hAnsiTheme="minorHAnsi" w:eastAsiaTheme="minorEastAsia" w:cstheme="minorBidi"/>
      <w:i/>
      <w:color w:val="5A5A5A"/>
      <w:kern w:val="2"/>
      <w:sz w:val="21"/>
      <w:szCs w:val="22"/>
      <w:lang w:eastAsia="zh-CN"/>
    </w:rPr>
  </w:style>
  <w:style w:type="character" w:customStyle="1" w:styleId="169">
    <w:name w:val="孙普文字 Char Char"/>
    <w:qFormat/>
    <w:uiPriority w:val="0"/>
    <w:rPr>
      <w:rFonts w:hint="eastAsia" w:ascii="宋体" w:hAnsi="Courier New" w:eastAsia="宋体"/>
      <w:kern w:val="2"/>
      <w:sz w:val="21"/>
      <w:lang w:val="en-US" w:eastAsia="zh-CN"/>
    </w:rPr>
  </w:style>
  <w:style w:type="character" w:customStyle="1" w:styleId="170">
    <w:name w:val="Char Char12"/>
    <w:qFormat/>
    <w:uiPriority w:val="0"/>
    <w:rPr>
      <w:rFonts w:hint="eastAsia" w:ascii="Arial" w:hAnsi="Arial" w:eastAsia="宋体"/>
      <w:b/>
      <w:kern w:val="2"/>
      <w:sz w:val="32"/>
      <w:lang w:val="en-US" w:eastAsia="zh-CN"/>
    </w:rPr>
  </w:style>
  <w:style w:type="character" w:customStyle="1" w:styleId="171">
    <w:name w:val="日期 Char3"/>
    <w:qFormat/>
    <w:uiPriority w:val="0"/>
    <w:rPr>
      <w:kern w:val="2"/>
      <w:sz w:val="21"/>
    </w:rPr>
  </w:style>
  <w:style w:type="character" w:customStyle="1" w:styleId="172">
    <w:name w:val="书籍标题1"/>
    <w:qFormat/>
    <w:uiPriority w:val="0"/>
    <w:rPr>
      <w:rFonts w:hint="eastAsia" w:ascii="Cambria" w:hAnsi="Cambria" w:eastAsia="宋体"/>
      <w:b/>
      <w:i/>
      <w:color w:val="auto"/>
    </w:rPr>
  </w:style>
  <w:style w:type="character" w:customStyle="1" w:styleId="173">
    <w:name w:val="明显引用 Char1"/>
    <w:qFormat/>
    <w:uiPriority w:val="0"/>
    <w:rPr>
      <w:rFonts w:hint="default" w:ascii="Times New Roman"/>
      <w:b/>
      <w:i/>
      <w:color w:val="4F81BD"/>
      <w:kern w:val="2"/>
      <w:sz w:val="24"/>
    </w:rPr>
  </w:style>
  <w:style w:type="character" w:customStyle="1" w:styleId="174">
    <w:name w:val="副标题 Char2"/>
    <w:qFormat/>
    <w:uiPriority w:val="0"/>
    <w:rPr>
      <w:rFonts w:hint="default" w:ascii="Cambria"/>
      <w:b/>
      <w:kern w:val="28"/>
      <w:sz w:val="32"/>
      <w:lang w:eastAsia="en-US"/>
    </w:rPr>
  </w:style>
  <w:style w:type="character" w:customStyle="1" w:styleId="175">
    <w:name w:val="正 文 1 Char"/>
    <w:qFormat/>
    <w:uiPriority w:val="0"/>
    <w:rPr>
      <w:rFonts w:hint="eastAsia" w:ascii="宋体" w:hAnsi="Courier New" w:eastAsia="宋体"/>
      <w:kern w:val="2"/>
      <w:sz w:val="21"/>
      <w:lang w:val="en-US" w:eastAsia="zh-CN"/>
    </w:rPr>
  </w:style>
  <w:style w:type="character" w:customStyle="1" w:styleId="176">
    <w:name w:val="标题 1 Char New"/>
    <w:link w:val="177"/>
    <w:qFormat/>
    <w:uiPriority w:val="0"/>
    <w:rPr>
      <w:rFonts w:ascii="Cambria"/>
      <w:b/>
      <w:color w:val="365F91"/>
      <w:sz w:val="24"/>
      <w:lang w:eastAsia="en-US"/>
    </w:rPr>
  </w:style>
  <w:style w:type="paragraph" w:customStyle="1" w:styleId="177">
    <w:name w:val="标题 11"/>
    <w:basedOn w:val="99"/>
    <w:next w:val="99"/>
    <w:link w:val="176"/>
    <w:qFormat/>
    <w:uiPriority w:val="0"/>
    <w:pPr>
      <w:pBdr>
        <w:bottom w:val="single" w:color="365F91" w:sz="12" w:space="1"/>
      </w:pBdr>
      <w:spacing w:before="600" w:after="80"/>
      <w:ind w:firstLine="0"/>
      <w:outlineLvl w:val="0"/>
    </w:pPr>
    <w:rPr>
      <w:rFonts w:ascii="Cambria" w:hAnsiTheme="minorHAnsi" w:eastAsiaTheme="minorEastAsia" w:cstheme="minorBidi"/>
      <w:b/>
      <w:color w:val="365F91"/>
      <w:kern w:val="2"/>
      <w:sz w:val="24"/>
      <w:szCs w:val="22"/>
    </w:rPr>
  </w:style>
  <w:style w:type="character" w:customStyle="1" w:styleId="178">
    <w:name w:val="style1"/>
    <w:qFormat/>
    <w:uiPriority w:val="0"/>
    <w:rPr>
      <w:rFonts w:hint="default" w:ascii="Times New Roman"/>
    </w:rPr>
  </w:style>
  <w:style w:type="character" w:customStyle="1" w:styleId="179">
    <w:name w:val="样式 四号 红色"/>
    <w:qFormat/>
    <w:uiPriority w:val="0"/>
    <w:rPr>
      <w:rFonts w:hint="default" w:ascii="Times New Roman" w:eastAsia="宋体"/>
      <w:color w:val="auto"/>
      <w:sz w:val="24"/>
    </w:rPr>
  </w:style>
  <w:style w:type="character" w:customStyle="1" w:styleId="180">
    <w:name w:val="标题 2 Char1"/>
    <w:qFormat/>
    <w:uiPriority w:val="0"/>
    <w:rPr>
      <w:rFonts w:hint="eastAsia" w:ascii="Arial" w:hAnsi="Arial" w:eastAsia="黑体"/>
      <w:b/>
      <w:kern w:val="2"/>
      <w:sz w:val="32"/>
      <w:lang w:val="en-US" w:eastAsia="zh-CN"/>
    </w:rPr>
  </w:style>
  <w:style w:type="character" w:customStyle="1" w:styleId="181">
    <w:name w:val="正文文本 3 字符1"/>
    <w:basedOn w:val="50"/>
    <w:semiHidden/>
    <w:qFormat/>
    <w:uiPriority w:val="99"/>
    <w:rPr>
      <w:rFonts w:ascii="Calibri" w:hAnsi="Calibri" w:eastAsia="宋体" w:cs="Times New Roman"/>
      <w:sz w:val="16"/>
      <w:szCs w:val="16"/>
    </w:rPr>
  </w:style>
  <w:style w:type="character" w:customStyle="1" w:styleId="182">
    <w:name w:val="md"/>
    <w:qFormat/>
    <w:uiPriority w:val="0"/>
    <w:rPr>
      <w:rFonts w:hint="eastAsia" w:ascii="Arial" w:hAnsi="Arial" w:eastAsia="宋体"/>
      <w:color w:val="auto"/>
    </w:rPr>
  </w:style>
  <w:style w:type="character" w:customStyle="1" w:styleId="183">
    <w:name w:val="页脚 Char1"/>
    <w:qFormat/>
    <w:uiPriority w:val="0"/>
    <w:rPr>
      <w:rFonts w:hint="default" w:ascii="Times New Roman"/>
      <w:sz w:val="18"/>
      <w:lang w:eastAsia="en-US"/>
    </w:rPr>
  </w:style>
  <w:style w:type="character" w:customStyle="1" w:styleId="184">
    <w:name w:val="脚注文本 Char New"/>
    <w:link w:val="185"/>
    <w:qFormat/>
    <w:uiPriority w:val="0"/>
    <w:rPr>
      <w:sz w:val="18"/>
      <w:lang w:eastAsia="en-US"/>
    </w:rPr>
  </w:style>
  <w:style w:type="paragraph" w:customStyle="1" w:styleId="185">
    <w:name w:val="脚注文本1"/>
    <w:basedOn w:val="99"/>
    <w:link w:val="184"/>
    <w:qFormat/>
    <w:uiPriority w:val="0"/>
    <w:pPr>
      <w:snapToGrid w:val="0"/>
    </w:pPr>
    <w:rPr>
      <w:rFonts w:asciiTheme="minorHAnsi" w:hAnsiTheme="minorHAnsi" w:eastAsiaTheme="minorEastAsia" w:cstheme="minorBidi"/>
      <w:kern w:val="2"/>
      <w:sz w:val="18"/>
      <w:szCs w:val="22"/>
    </w:rPr>
  </w:style>
  <w:style w:type="character" w:customStyle="1" w:styleId="186">
    <w:name w:val="Char Char21"/>
    <w:qFormat/>
    <w:uiPriority w:val="0"/>
    <w:rPr>
      <w:rFonts w:hint="default" w:ascii="Times New Roman" w:eastAsia="宋体"/>
      <w:b/>
      <w:kern w:val="44"/>
      <w:sz w:val="44"/>
      <w:lang w:val="en-US" w:eastAsia="zh-CN"/>
    </w:rPr>
  </w:style>
  <w:style w:type="character" w:customStyle="1" w:styleId="187">
    <w:name w:val="zt1"/>
    <w:qFormat/>
    <w:uiPriority w:val="0"/>
    <w:rPr>
      <w:rFonts w:hint="default" w:ascii="Times New Roman"/>
    </w:rPr>
  </w:style>
  <w:style w:type="character" w:customStyle="1" w:styleId="188">
    <w:name w:val="标题 Char New"/>
    <w:link w:val="189"/>
    <w:qFormat/>
    <w:uiPriority w:val="0"/>
    <w:rPr>
      <w:rFonts w:ascii="Cambria"/>
      <w:i/>
      <w:color w:val="243F60"/>
      <w:sz w:val="60"/>
    </w:rPr>
  </w:style>
  <w:style w:type="paragraph" w:customStyle="1" w:styleId="189">
    <w:name w:val="标题1"/>
    <w:basedOn w:val="99"/>
    <w:next w:val="99"/>
    <w:link w:val="188"/>
    <w:qFormat/>
    <w:uiPriority w:val="0"/>
    <w:pPr>
      <w:pBdr>
        <w:top w:val="single" w:color="A7BFDE" w:sz="8" w:space="10"/>
        <w:bottom w:val="single" w:color="9BBB59" w:sz="24" w:space="15"/>
      </w:pBdr>
      <w:ind w:firstLine="0"/>
      <w:jc w:val="center"/>
    </w:pPr>
    <w:rPr>
      <w:rFonts w:ascii="Cambria" w:hAnsiTheme="minorHAnsi" w:eastAsiaTheme="minorEastAsia" w:cstheme="minorBidi"/>
      <w:i/>
      <w:color w:val="243F60"/>
      <w:kern w:val="2"/>
      <w:sz w:val="60"/>
      <w:szCs w:val="22"/>
      <w:lang w:eastAsia="zh-CN"/>
    </w:rPr>
  </w:style>
  <w:style w:type="character" w:customStyle="1" w:styleId="190">
    <w:name w:val="apple-converted-space"/>
    <w:qFormat/>
    <w:uiPriority w:val="0"/>
  </w:style>
  <w:style w:type="character" w:customStyle="1" w:styleId="191">
    <w:name w:val="HTML 预设格式 字符1"/>
    <w:semiHidden/>
    <w:qFormat/>
    <w:uiPriority w:val="99"/>
    <w:rPr>
      <w:rFonts w:ascii="Courier New" w:hAnsi="Courier New" w:cs="Courier New"/>
      <w:kern w:val="2"/>
    </w:rPr>
  </w:style>
  <w:style w:type="character" w:customStyle="1" w:styleId="192">
    <w:name w:val="正文文本 2 字符1"/>
    <w:qFormat/>
    <w:uiPriority w:val="99"/>
    <w:rPr>
      <w:rFonts w:ascii="Calibri" w:hAnsi="Calibri"/>
      <w:kern w:val="2"/>
      <w:sz w:val="21"/>
      <w:szCs w:val="22"/>
    </w:rPr>
  </w:style>
  <w:style w:type="character" w:customStyle="1" w:styleId="193">
    <w:name w:val="title1"/>
    <w:qFormat/>
    <w:uiPriority w:val="0"/>
    <w:rPr>
      <w:rFonts w:hint="default" w:ascii="??"/>
      <w:b/>
      <w:color w:val="FF0356"/>
      <w:sz w:val="21"/>
    </w:rPr>
  </w:style>
  <w:style w:type="character" w:customStyle="1" w:styleId="194">
    <w:name w:val="引用 Char2"/>
    <w:qFormat/>
    <w:uiPriority w:val="0"/>
    <w:rPr>
      <w:rFonts w:hint="default" w:ascii="Times New Roman"/>
      <w:i/>
      <w:color w:val="000000"/>
      <w:sz w:val="22"/>
      <w:lang w:eastAsia="en-US"/>
    </w:rPr>
  </w:style>
  <w:style w:type="character" w:customStyle="1" w:styleId="195">
    <w:name w:val="wctjfont1"/>
    <w:qFormat/>
    <w:uiPriority w:val="0"/>
    <w:rPr>
      <w:rFonts w:hint="default" w:ascii="Times New Roman"/>
      <w:sz w:val="18"/>
    </w:rPr>
  </w:style>
  <w:style w:type="character" w:customStyle="1" w:styleId="196">
    <w:name w:val="尾注引用1"/>
    <w:qFormat/>
    <w:uiPriority w:val="0"/>
    <w:rPr>
      <w:rFonts w:hint="default" w:ascii="Times New Roman"/>
      <w:vertAlign w:val="superscript"/>
    </w:rPr>
  </w:style>
  <w:style w:type="character" w:customStyle="1" w:styleId="197">
    <w:name w:val="正文文本缩进 2 字符1"/>
    <w:link w:val="26"/>
    <w:qFormat/>
    <w:uiPriority w:val="0"/>
    <w:rPr>
      <w:szCs w:val="24"/>
    </w:rPr>
  </w:style>
  <w:style w:type="character" w:customStyle="1" w:styleId="198">
    <w:name w:val="正文文本缩进 Char1"/>
    <w:qFormat/>
    <w:uiPriority w:val="0"/>
    <w:rPr>
      <w:rFonts w:ascii="Calibri" w:hAnsi="Calibri"/>
      <w:kern w:val="2"/>
      <w:sz w:val="21"/>
      <w:szCs w:val="22"/>
    </w:rPr>
  </w:style>
  <w:style w:type="character" w:customStyle="1" w:styleId="199">
    <w:name w:val="标题 字符1"/>
    <w:basedOn w:val="50"/>
    <w:qFormat/>
    <w:uiPriority w:val="10"/>
    <w:rPr>
      <w:rFonts w:asciiTheme="majorHAnsi" w:hAnsiTheme="majorHAnsi" w:eastAsiaTheme="majorEastAsia" w:cstheme="majorBidi"/>
      <w:b/>
      <w:bCs/>
      <w:sz w:val="32"/>
      <w:szCs w:val="32"/>
    </w:rPr>
  </w:style>
  <w:style w:type="character" w:customStyle="1" w:styleId="200">
    <w:name w:val="char"/>
    <w:qFormat/>
    <w:uiPriority w:val="0"/>
    <w:rPr>
      <w:rFonts w:hint="default" w:ascii="Times New Roman"/>
    </w:rPr>
  </w:style>
  <w:style w:type="character" w:customStyle="1" w:styleId="201">
    <w:name w:val="批注主题 Char1"/>
    <w:qFormat/>
    <w:uiPriority w:val="0"/>
    <w:rPr>
      <w:rFonts w:hint="default" w:ascii="Times New Roman"/>
      <w:b/>
      <w:sz w:val="22"/>
      <w:lang w:eastAsia="en-US"/>
    </w:rPr>
  </w:style>
  <w:style w:type="character" w:customStyle="1" w:styleId="202">
    <w:name w:val="p141"/>
    <w:qFormat/>
    <w:uiPriority w:val="0"/>
    <w:rPr>
      <w:rFonts w:hint="default" w:ascii="Times New Roman"/>
      <w:sz w:val="21"/>
    </w:rPr>
  </w:style>
  <w:style w:type="character" w:customStyle="1" w:styleId="203">
    <w:name w:val="纯文本 Char3"/>
    <w:qFormat/>
    <w:uiPriority w:val="99"/>
    <w:rPr>
      <w:rFonts w:ascii="宋体" w:hAnsi="Courier New" w:cs="Courier New"/>
      <w:szCs w:val="21"/>
    </w:rPr>
  </w:style>
  <w:style w:type="character" w:customStyle="1" w:styleId="204">
    <w:name w:val="尾注文本 Char New"/>
    <w:link w:val="205"/>
    <w:qFormat/>
    <w:uiPriority w:val="99"/>
    <w:rPr>
      <w:sz w:val="22"/>
      <w:lang w:eastAsia="en-US"/>
    </w:rPr>
  </w:style>
  <w:style w:type="paragraph" w:customStyle="1" w:styleId="205">
    <w:name w:val="尾注文本1"/>
    <w:basedOn w:val="99"/>
    <w:link w:val="204"/>
    <w:qFormat/>
    <w:uiPriority w:val="99"/>
    <w:pPr>
      <w:snapToGrid w:val="0"/>
    </w:pPr>
    <w:rPr>
      <w:rFonts w:asciiTheme="minorHAnsi" w:hAnsiTheme="minorHAnsi" w:eastAsiaTheme="minorEastAsia" w:cstheme="minorBidi"/>
      <w:kern w:val="2"/>
      <w:szCs w:val="22"/>
    </w:rPr>
  </w:style>
  <w:style w:type="character" w:customStyle="1" w:styleId="206">
    <w:name w:val="Arial 10"/>
    <w:qFormat/>
    <w:uiPriority w:val="0"/>
    <w:rPr>
      <w:rFonts w:ascii="Arial" w:hAnsi="Arial"/>
      <w:sz w:val="20"/>
    </w:rPr>
  </w:style>
  <w:style w:type="character" w:customStyle="1" w:styleId="207">
    <w:name w:val="正文文本缩进 Char New"/>
    <w:link w:val="208"/>
    <w:qFormat/>
    <w:uiPriority w:val="0"/>
    <w:rPr>
      <w:sz w:val="28"/>
      <w:lang w:eastAsia="en-US"/>
    </w:rPr>
  </w:style>
  <w:style w:type="paragraph" w:customStyle="1" w:styleId="208">
    <w:name w:val="正文文本缩进1"/>
    <w:basedOn w:val="99"/>
    <w:link w:val="207"/>
    <w:qFormat/>
    <w:uiPriority w:val="0"/>
    <w:pPr>
      <w:ind w:firstLine="570"/>
    </w:pPr>
    <w:rPr>
      <w:rFonts w:asciiTheme="minorHAnsi" w:hAnsiTheme="minorHAnsi" w:eastAsiaTheme="minorEastAsia" w:cstheme="minorBidi"/>
      <w:kern w:val="2"/>
      <w:sz w:val="28"/>
      <w:szCs w:val="22"/>
    </w:rPr>
  </w:style>
  <w:style w:type="character" w:customStyle="1" w:styleId="209">
    <w:name w:val="正文文本缩进 2 Char New"/>
    <w:link w:val="210"/>
    <w:qFormat/>
    <w:uiPriority w:val="0"/>
    <w:rPr>
      <w:color w:val="000000"/>
      <w:sz w:val="24"/>
      <w:lang w:eastAsia="en-US"/>
    </w:rPr>
  </w:style>
  <w:style w:type="paragraph" w:customStyle="1" w:styleId="210">
    <w:name w:val="正文文本缩进 21"/>
    <w:basedOn w:val="99"/>
    <w:link w:val="209"/>
    <w:qFormat/>
    <w:uiPriority w:val="0"/>
    <w:pPr>
      <w:spacing w:line="400" w:lineRule="exact"/>
      <w:ind w:left="425"/>
    </w:pPr>
    <w:rPr>
      <w:rFonts w:asciiTheme="minorHAnsi" w:hAnsiTheme="minorHAnsi" w:eastAsiaTheme="minorEastAsia" w:cstheme="minorBidi"/>
      <w:color w:val="000000"/>
      <w:kern w:val="2"/>
      <w:sz w:val="24"/>
      <w:szCs w:val="22"/>
    </w:rPr>
  </w:style>
  <w:style w:type="character" w:customStyle="1" w:styleId="211">
    <w:name w:val="Char Char Char Char Char New"/>
    <w:qFormat/>
    <w:uiPriority w:val="0"/>
    <w:rPr>
      <w:rFonts w:hint="default" w:ascii="Verdana"/>
      <w:sz w:val="21"/>
      <w:lang w:eastAsia="en-US"/>
    </w:rPr>
  </w:style>
  <w:style w:type="character" w:customStyle="1" w:styleId="212">
    <w:name w:val="日期 Char2"/>
    <w:qFormat/>
    <w:uiPriority w:val="0"/>
    <w:rPr>
      <w:rFonts w:hint="default" w:ascii="Times New Roman"/>
      <w:sz w:val="22"/>
      <w:lang w:eastAsia="en-US"/>
    </w:rPr>
  </w:style>
  <w:style w:type="character" w:customStyle="1" w:styleId="213">
    <w:name w:val="标题 Char1"/>
    <w:qFormat/>
    <w:uiPriority w:val="0"/>
    <w:rPr>
      <w:rFonts w:hint="eastAsia" w:ascii="Arial" w:hAnsi="Arial" w:eastAsia="宋体"/>
      <w:b/>
      <w:kern w:val="2"/>
      <w:sz w:val="44"/>
      <w:lang w:val="en-US" w:eastAsia="zh-CN"/>
    </w:rPr>
  </w:style>
  <w:style w:type="character" w:customStyle="1" w:styleId="214">
    <w:name w:val="标题 7 Char New"/>
    <w:link w:val="215"/>
    <w:qFormat/>
    <w:uiPriority w:val="0"/>
    <w:rPr>
      <w:rFonts w:ascii="Cambria"/>
      <w:b/>
      <w:color w:val="9BBB59"/>
      <w:lang w:eastAsia="en-US"/>
    </w:rPr>
  </w:style>
  <w:style w:type="paragraph" w:customStyle="1" w:styleId="215">
    <w:name w:val="标题 71"/>
    <w:basedOn w:val="99"/>
    <w:next w:val="99"/>
    <w:link w:val="214"/>
    <w:qFormat/>
    <w:uiPriority w:val="0"/>
    <w:pPr>
      <w:spacing w:before="320" w:after="100"/>
      <w:ind w:firstLine="0"/>
      <w:outlineLvl w:val="6"/>
    </w:pPr>
    <w:rPr>
      <w:rFonts w:ascii="Cambria" w:hAnsiTheme="minorHAnsi" w:eastAsiaTheme="minorEastAsia" w:cstheme="minorBidi"/>
      <w:b/>
      <w:color w:val="9BBB59"/>
      <w:kern w:val="2"/>
      <w:sz w:val="21"/>
      <w:szCs w:val="22"/>
    </w:rPr>
  </w:style>
  <w:style w:type="character" w:customStyle="1" w:styleId="216">
    <w:name w:val="yb"/>
    <w:qFormat/>
    <w:uiPriority w:val="0"/>
    <w:rPr>
      <w:rFonts w:hint="default" w:ascii="Times New Roman" w:eastAsia="宋体"/>
      <w:kern w:val="2"/>
      <w:sz w:val="21"/>
      <w:lang w:val="en-US" w:eastAsia="zh-CN"/>
    </w:rPr>
  </w:style>
  <w:style w:type="character" w:customStyle="1" w:styleId="217">
    <w:name w:val="CSCEC正文 Char Char"/>
    <w:link w:val="218"/>
    <w:qFormat/>
    <w:uiPriority w:val="0"/>
    <w:rPr>
      <w:rFonts w:ascii="宋体"/>
      <w:sz w:val="24"/>
    </w:rPr>
  </w:style>
  <w:style w:type="paragraph" w:customStyle="1" w:styleId="218">
    <w:name w:val="CSCEC正文"/>
    <w:basedOn w:val="99"/>
    <w:link w:val="217"/>
    <w:qFormat/>
    <w:uiPriority w:val="0"/>
    <w:pPr>
      <w:spacing w:line="440" w:lineRule="exact"/>
      <w:ind w:firstLine="200" w:firstLineChars="200"/>
    </w:pPr>
    <w:rPr>
      <w:rFonts w:ascii="宋体" w:hAnsiTheme="minorHAnsi" w:eastAsiaTheme="minorEastAsia" w:cstheme="minorBidi"/>
      <w:kern w:val="2"/>
      <w:sz w:val="24"/>
      <w:szCs w:val="22"/>
      <w:lang w:eastAsia="zh-CN"/>
    </w:rPr>
  </w:style>
  <w:style w:type="character" w:customStyle="1" w:styleId="219">
    <w:name w:val="样式5 Char Char"/>
    <w:qFormat/>
    <w:uiPriority w:val="0"/>
    <w:rPr>
      <w:rFonts w:hint="eastAsia" w:ascii="宋体" w:hAnsi="宋体" w:eastAsia="宋体"/>
      <w:kern w:val="2"/>
      <w:sz w:val="30"/>
      <w:lang w:val="en-US" w:eastAsia="zh-CN"/>
    </w:rPr>
  </w:style>
  <w:style w:type="character" w:customStyle="1" w:styleId="220">
    <w:name w:val="p12"/>
    <w:qFormat/>
    <w:uiPriority w:val="0"/>
    <w:rPr>
      <w:rFonts w:hint="default" w:ascii="Times New Roman"/>
    </w:rPr>
  </w:style>
  <w:style w:type="character" w:customStyle="1" w:styleId="221">
    <w:name w:val="CSCEC-7 Char New"/>
    <w:link w:val="222"/>
    <w:qFormat/>
    <w:uiPriority w:val="0"/>
    <w:rPr>
      <w:rFonts w:ascii="宋体"/>
      <w:sz w:val="24"/>
    </w:rPr>
  </w:style>
  <w:style w:type="paragraph" w:customStyle="1" w:styleId="222">
    <w:name w:val="CSCEC-7"/>
    <w:basedOn w:val="99"/>
    <w:link w:val="221"/>
    <w:qFormat/>
    <w:uiPriority w:val="0"/>
    <w:pPr>
      <w:spacing w:line="440" w:lineRule="exact"/>
      <w:ind w:left="697" w:hanging="277"/>
    </w:pPr>
    <w:rPr>
      <w:rFonts w:ascii="宋体" w:hAnsiTheme="minorHAnsi" w:eastAsiaTheme="minorEastAsia" w:cstheme="minorBidi"/>
      <w:kern w:val="2"/>
      <w:sz w:val="24"/>
      <w:szCs w:val="22"/>
      <w:lang w:eastAsia="zh-CN"/>
    </w:rPr>
  </w:style>
  <w:style w:type="character" w:customStyle="1" w:styleId="223">
    <w:name w:val="正文文本 Char New"/>
    <w:qFormat/>
    <w:uiPriority w:val="0"/>
    <w:rPr>
      <w:sz w:val="22"/>
      <w:lang w:eastAsia="en-US"/>
    </w:rPr>
  </w:style>
  <w:style w:type="character" w:customStyle="1" w:styleId="224">
    <w:name w:val="文档结构图 字符1"/>
    <w:semiHidden/>
    <w:qFormat/>
    <w:uiPriority w:val="99"/>
    <w:rPr>
      <w:rFonts w:ascii="Microsoft YaHei UI" w:eastAsia="Microsoft YaHei UI"/>
      <w:kern w:val="2"/>
      <w:sz w:val="18"/>
      <w:szCs w:val="18"/>
    </w:rPr>
  </w:style>
  <w:style w:type="character" w:customStyle="1" w:styleId="225">
    <w:name w:val="正文文本缩进 3 Char1"/>
    <w:link w:val="226"/>
    <w:qFormat/>
    <w:uiPriority w:val="0"/>
    <w:rPr>
      <w:color w:val="000000"/>
      <w:sz w:val="24"/>
      <w:lang w:eastAsia="en-US"/>
    </w:rPr>
  </w:style>
  <w:style w:type="paragraph" w:customStyle="1" w:styleId="226">
    <w:name w:val="正文文本缩进 31"/>
    <w:basedOn w:val="99"/>
    <w:link w:val="225"/>
    <w:qFormat/>
    <w:uiPriority w:val="0"/>
    <w:pPr>
      <w:tabs>
        <w:tab w:val="left" w:pos="0"/>
      </w:tabs>
      <w:spacing w:line="400" w:lineRule="exact"/>
      <w:ind w:left="563" w:leftChars="228" w:hanging="84" w:hangingChars="35"/>
    </w:pPr>
    <w:rPr>
      <w:rFonts w:asciiTheme="minorHAnsi" w:hAnsiTheme="minorHAnsi" w:eastAsiaTheme="minorEastAsia" w:cstheme="minorBidi"/>
      <w:color w:val="000000"/>
      <w:kern w:val="2"/>
      <w:sz w:val="24"/>
      <w:szCs w:val="22"/>
    </w:rPr>
  </w:style>
  <w:style w:type="character" w:customStyle="1" w:styleId="227">
    <w:name w:val="正文缩进 Char New"/>
    <w:link w:val="228"/>
    <w:qFormat/>
    <w:uiPriority w:val="0"/>
  </w:style>
  <w:style w:type="paragraph" w:customStyle="1" w:styleId="228">
    <w:name w:val="正文缩进1"/>
    <w:basedOn w:val="99"/>
    <w:link w:val="227"/>
    <w:qFormat/>
    <w:uiPriority w:val="0"/>
    <w:pPr>
      <w:ind w:firstLine="420"/>
    </w:pPr>
    <w:rPr>
      <w:rFonts w:asciiTheme="minorHAnsi" w:hAnsiTheme="minorHAnsi" w:eastAsiaTheme="minorEastAsia" w:cstheme="minorBidi"/>
      <w:kern w:val="2"/>
      <w:sz w:val="21"/>
      <w:szCs w:val="22"/>
      <w:lang w:eastAsia="zh-CN"/>
    </w:rPr>
  </w:style>
  <w:style w:type="character" w:customStyle="1" w:styleId="229">
    <w:name w:val="强调1"/>
    <w:qFormat/>
    <w:uiPriority w:val="0"/>
    <w:rPr>
      <w:rFonts w:hint="default"/>
      <w:b/>
      <w:i/>
      <w:color w:val="5A5A5A"/>
    </w:rPr>
  </w:style>
  <w:style w:type="character" w:customStyle="1" w:styleId="230">
    <w:name w:val="样式3 Char New"/>
    <w:qFormat/>
    <w:uiPriority w:val="0"/>
    <w:rPr>
      <w:rFonts w:hint="default" w:ascii="Times New Roman" w:eastAsia="宋体"/>
      <w:kern w:val="2"/>
      <w:sz w:val="24"/>
      <w:lang w:val="en-US" w:eastAsia="zh-CN"/>
    </w:rPr>
  </w:style>
  <w:style w:type="character" w:customStyle="1" w:styleId="231">
    <w:name w:val="批注文字 Char New"/>
    <w:qFormat/>
    <w:uiPriority w:val="0"/>
    <w:rPr>
      <w:rFonts w:hint="default" w:ascii="Times New Roman"/>
      <w:kern w:val="2"/>
      <w:sz w:val="24"/>
    </w:rPr>
  </w:style>
  <w:style w:type="character" w:customStyle="1" w:styleId="232">
    <w:name w:val="CSCEC词组"/>
    <w:qFormat/>
    <w:uiPriority w:val="0"/>
    <w:rPr>
      <w:rFonts w:hint="eastAsia" w:ascii="宋体" w:eastAsia="宋体"/>
      <w:i/>
      <w:color w:val="FF00FF"/>
      <w:u w:val="single"/>
    </w:rPr>
  </w:style>
  <w:style w:type="character" w:customStyle="1" w:styleId="233">
    <w:name w:val="要点1"/>
    <w:qFormat/>
    <w:uiPriority w:val="0"/>
    <w:rPr>
      <w:rFonts w:hint="default" w:ascii="Times New Roman"/>
      <w:b/>
    </w:rPr>
  </w:style>
  <w:style w:type="character" w:customStyle="1" w:styleId="234">
    <w:name w:val="标题 9 Char New"/>
    <w:link w:val="235"/>
    <w:qFormat/>
    <w:uiPriority w:val="0"/>
    <w:rPr>
      <w:rFonts w:ascii="Cambria"/>
      <w:i/>
      <w:color w:val="9BBB59"/>
      <w:lang w:eastAsia="en-US"/>
    </w:rPr>
  </w:style>
  <w:style w:type="paragraph" w:customStyle="1" w:styleId="235">
    <w:name w:val="标题 91"/>
    <w:basedOn w:val="99"/>
    <w:next w:val="99"/>
    <w:link w:val="234"/>
    <w:qFormat/>
    <w:uiPriority w:val="0"/>
    <w:pPr>
      <w:spacing w:before="320" w:after="100"/>
      <w:ind w:firstLine="0"/>
      <w:outlineLvl w:val="8"/>
    </w:pPr>
    <w:rPr>
      <w:rFonts w:ascii="Cambria" w:hAnsiTheme="minorHAnsi" w:eastAsiaTheme="minorEastAsia" w:cstheme="minorBidi"/>
      <w:i/>
      <w:color w:val="9BBB59"/>
      <w:kern w:val="2"/>
      <w:sz w:val="21"/>
      <w:szCs w:val="22"/>
    </w:rPr>
  </w:style>
  <w:style w:type="character" w:customStyle="1" w:styleId="236">
    <w:name w:val="明显强调1"/>
    <w:qFormat/>
    <w:uiPriority w:val="0"/>
    <w:rPr>
      <w:rFonts w:hint="default"/>
      <w:b/>
      <w:i/>
      <w:color w:val="4F81BD"/>
      <w:sz w:val="22"/>
    </w:rPr>
  </w:style>
  <w:style w:type="character" w:customStyle="1" w:styleId="237">
    <w:name w:val="章节二 Char New"/>
    <w:link w:val="238"/>
    <w:qFormat/>
    <w:uiPriority w:val="0"/>
    <w:rPr>
      <w:rFonts w:eastAsia="黑体"/>
      <w:b/>
      <w:snapToGrid w:val="0"/>
      <w:spacing w:val="4"/>
      <w:sz w:val="30"/>
    </w:rPr>
  </w:style>
  <w:style w:type="paragraph" w:customStyle="1" w:styleId="238">
    <w:name w:val="章节二"/>
    <w:basedOn w:val="162"/>
    <w:next w:val="162"/>
    <w:link w:val="237"/>
    <w:qFormat/>
    <w:uiPriority w:val="0"/>
    <w:pPr>
      <w:spacing w:beforeLines="50" w:afterLines="50" w:line="240" w:lineRule="auto"/>
      <w:ind w:firstLine="0" w:firstLineChars="0"/>
      <w:jc w:val="center"/>
      <w:outlineLvl w:val="1"/>
    </w:pPr>
    <w:rPr>
      <w:rFonts w:eastAsia="黑体"/>
      <w:b/>
      <w:sz w:val="30"/>
    </w:rPr>
  </w:style>
  <w:style w:type="character" w:customStyle="1" w:styleId="239">
    <w:name w:val="页眉 Char1"/>
    <w:qFormat/>
    <w:uiPriority w:val="0"/>
    <w:rPr>
      <w:rFonts w:hint="default" w:ascii="Times New Roman"/>
      <w:sz w:val="18"/>
      <w:lang w:eastAsia="en-US"/>
    </w:rPr>
  </w:style>
  <w:style w:type="character" w:customStyle="1" w:styleId="240">
    <w:name w:val="bold1"/>
    <w:qFormat/>
    <w:uiPriority w:val="0"/>
    <w:rPr>
      <w:rFonts w:hint="default" w:ascii="Times New Roman"/>
      <w:sz w:val="18"/>
    </w:rPr>
  </w:style>
  <w:style w:type="character" w:customStyle="1" w:styleId="241">
    <w:name w:val="批注文字 Char1"/>
    <w:link w:val="242"/>
    <w:qFormat/>
    <w:uiPriority w:val="0"/>
    <w:rPr>
      <w:sz w:val="22"/>
      <w:lang w:eastAsia="en-US"/>
    </w:rPr>
  </w:style>
  <w:style w:type="paragraph" w:customStyle="1" w:styleId="242">
    <w:name w:val="批注文字1"/>
    <w:basedOn w:val="99"/>
    <w:link w:val="241"/>
    <w:qFormat/>
    <w:uiPriority w:val="0"/>
    <w:rPr>
      <w:rFonts w:asciiTheme="minorHAnsi" w:hAnsiTheme="minorHAnsi" w:eastAsiaTheme="minorEastAsia" w:cstheme="minorBidi"/>
      <w:kern w:val="2"/>
      <w:szCs w:val="22"/>
    </w:rPr>
  </w:style>
  <w:style w:type="character" w:customStyle="1" w:styleId="243">
    <w:name w:val="样式 标题 1 Char New"/>
    <w:qFormat/>
    <w:uiPriority w:val="0"/>
    <w:rPr>
      <w:rFonts w:hint="eastAsia" w:ascii="宋体" w:hAnsi="宋体" w:eastAsia="宋体"/>
      <w:b/>
      <w:kern w:val="15"/>
      <w:sz w:val="32"/>
      <w:lang w:val="en-US" w:eastAsia="zh-CN"/>
    </w:rPr>
  </w:style>
  <w:style w:type="character" w:customStyle="1" w:styleId="244">
    <w:name w:val="样式4 Char Char"/>
    <w:qFormat/>
    <w:uiPriority w:val="0"/>
    <w:rPr>
      <w:rFonts w:hint="eastAsia" w:ascii="宋体" w:hAnsi="宋体" w:eastAsia="宋体"/>
      <w:kern w:val="2"/>
      <w:sz w:val="30"/>
      <w:lang w:val="en-US" w:eastAsia="zh-CN"/>
    </w:rPr>
  </w:style>
  <w:style w:type="character" w:customStyle="1" w:styleId="245">
    <w:name w:val="页码1"/>
    <w:qFormat/>
    <w:uiPriority w:val="0"/>
    <w:rPr>
      <w:rFonts w:hint="default" w:ascii="Times New Roman"/>
    </w:rPr>
  </w:style>
  <w:style w:type="character" w:customStyle="1" w:styleId="246">
    <w:name w:val="正文文本缩进 3 字符1"/>
    <w:basedOn w:val="50"/>
    <w:semiHidden/>
    <w:qFormat/>
    <w:uiPriority w:val="99"/>
    <w:rPr>
      <w:rFonts w:ascii="Calibri" w:hAnsi="Calibri" w:eastAsia="宋体" w:cs="Times New Roman"/>
      <w:sz w:val="16"/>
      <w:szCs w:val="16"/>
    </w:rPr>
  </w:style>
  <w:style w:type="character" w:customStyle="1" w:styleId="247">
    <w:name w:val="标题 3 Char New"/>
    <w:link w:val="248"/>
    <w:qFormat/>
    <w:uiPriority w:val="0"/>
    <w:rPr>
      <w:rFonts w:ascii="Cambria"/>
      <w:color w:val="4F81BD"/>
      <w:sz w:val="24"/>
      <w:lang w:eastAsia="en-US"/>
    </w:rPr>
  </w:style>
  <w:style w:type="paragraph" w:customStyle="1" w:styleId="248">
    <w:name w:val="标题 31"/>
    <w:basedOn w:val="99"/>
    <w:next w:val="99"/>
    <w:link w:val="247"/>
    <w:qFormat/>
    <w:uiPriority w:val="0"/>
    <w:pPr>
      <w:pBdr>
        <w:bottom w:val="single" w:color="95B3D7" w:sz="4" w:space="1"/>
      </w:pBdr>
      <w:spacing w:before="200" w:after="80"/>
      <w:ind w:firstLine="0"/>
      <w:outlineLvl w:val="2"/>
    </w:pPr>
    <w:rPr>
      <w:rFonts w:ascii="Cambria" w:hAnsiTheme="minorHAnsi" w:eastAsiaTheme="minorEastAsia" w:cstheme="minorBidi"/>
      <w:color w:val="4F81BD"/>
      <w:kern w:val="2"/>
      <w:sz w:val="24"/>
      <w:szCs w:val="22"/>
    </w:rPr>
  </w:style>
  <w:style w:type="character" w:customStyle="1" w:styleId="249">
    <w:name w:val="超链接1"/>
    <w:qFormat/>
    <w:uiPriority w:val="0"/>
    <w:rPr>
      <w:rFonts w:hint="default" w:ascii="Times New Roman"/>
      <w:color w:val="0000FF"/>
      <w:u w:val="single"/>
    </w:rPr>
  </w:style>
  <w:style w:type="character" w:customStyle="1" w:styleId="250">
    <w:name w:val="明显参考1"/>
    <w:qFormat/>
    <w:uiPriority w:val="0"/>
    <w:rPr>
      <w:rFonts w:hint="default" w:ascii="Times New Roman"/>
      <w:b/>
      <w:color w:val="76923C"/>
      <w:u w:val="single" w:color="9BBB59"/>
    </w:rPr>
  </w:style>
  <w:style w:type="character" w:customStyle="1" w:styleId="251">
    <w:name w:val="脚注文本 字符1"/>
    <w:basedOn w:val="50"/>
    <w:qFormat/>
    <w:uiPriority w:val="99"/>
    <w:rPr>
      <w:rFonts w:ascii="Calibri" w:hAnsi="Calibri" w:eastAsia="宋体" w:cs="Times New Roman"/>
      <w:sz w:val="18"/>
      <w:szCs w:val="18"/>
    </w:rPr>
  </w:style>
  <w:style w:type="character" w:customStyle="1" w:styleId="252">
    <w:name w:val="fontstyle11"/>
    <w:qFormat/>
    <w:uiPriority w:val="0"/>
    <w:rPr>
      <w:rFonts w:hint="default" w:ascii="Times New Roman" w:hAnsi="Times New Roman" w:cs="Times New Roman"/>
      <w:color w:val="000000"/>
      <w:sz w:val="22"/>
      <w:szCs w:val="22"/>
    </w:rPr>
  </w:style>
  <w:style w:type="character" w:customStyle="1" w:styleId="253">
    <w:name w:val="fontstyle01"/>
    <w:qFormat/>
    <w:uiPriority w:val="0"/>
    <w:rPr>
      <w:rFonts w:hint="eastAsia" w:ascii="宋体" w:hAnsi="宋体" w:eastAsia="宋体"/>
      <w:color w:val="000000"/>
      <w:sz w:val="22"/>
      <w:szCs w:val="22"/>
    </w:rPr>
  </w:style>
  <w:style w:type="character" w:customStyle="1" w:styleId="254">
    <w:name w:val="正文文本 2 Char New"/>
    <w:link w:val="255"/>
    <w:qFormat/>
    <w:uiPriority w:val="0"/>
    <w:rPr>
      <w:sz w:val="22"/>
      <w:lang w:eastAsia="en-US"/>
    </w:rPr>
  </w:style>
  <w:style w:type="paragraph" w:customStyle="1" w:styleId="255">
    <w:name w:val="正文文本 21"/>
    <w:basedOn w:val="99"/>
    <w:link w:val="254"/>
    <w:qFormat/>
    <w:uiPriority w:val="0"/>
    <w:pPr>
      <w:spacing w:after="120" w:line="480" w:lineRule="auto"/>
    </w:pPr>
    <w:rPr>
      <w:rFonts w:asciiTheme="minorHAnsi" w:hAnsiTheme="minorHAnsi" w:eastAsiaTheme="minorEastAsia" w:cstheme="minorBidi"/>
      <w:kern w:val="2"/>
      <w:szCs w:val="22"/>
    </w:rPr>
  </w:style>
  <w:style w:type="character" w:customStyle="1" w:styleId="256">
    <w:name w:val="正文文本 3 Char New"/>
    <w:link w:val="257"/>
    <w:qFormat/>
    <w:uiPriority w:val="0"/>
    <w:rPr>
      <w:sz w:val="16"/>
      <w:lang w:eastAsia="en-US"/>
    </w:rPr>
  </w:style>
  <w:style w:type="paragraph" w:customStyle="1" w:styleId="257">
    <w:name w:val="正文文本 31"/>
    <w:basedOn w:val="99"/>
    <w:link w:val="256"/>
    <w:qFormat/>
    <w:uiPriority w:val="0"/>
    <w:pPr>
      <w:spacing w:after="120"/>
    </w:pPr>
    <w:rPr>
      <w:rFonts w:asciiTheme="minorHAnsi" w:hAnsiTheme="minorHAnsi" w:eastAsiaTheme="minorEastAsia" w:cstheme="minorBidi"/>
      <w:kern w:val="2"/>
      <w:sz w:val="16"/>
      <w:szCs w:val="22"/>
    </w:rPr>
  </w:style>
  <w:style w:type="character" w:customStyle="1" w:styleId="258">
    <w:name w:val="未处理的提及1"/>
    <w:unhideWhenUsed/>
    <w:qFormat/>
    <w:uiPriority w:val="99"/>
    <w:rPr>
      <w:color w:val="605E5C"/>
      <w:shd w:val="clear" w:color="auto" w:fill="E1DFDD"/>
    </w:rPr>
  </w:style>
  <w:style w:type="character" w:customStyle="1" w:styleId="259">
    <w:name w:val="标题 2 Char New"/>
    <w:link w:val="260"/>
    <w:qFormat/>
    <w:uiPriority w:val="0"/>
    <w:rPr>
      <w:rFonts w:ascii="Cambria"/>
      <w:color w:val="365F91"/>
      <w:sz w:val="24"/>
      <w:lang w:eastAsia="en-US"/>
    </w:rPr>
  </w:style>
  <w:style w:type="paragraph" w:customStyle="1" w:styleId="260">
    <w:name w:val="标题 21"/>
    <w:basedOn w:val="99"/>
    <w:next w:val="99"/>
    <w:link w:val="259"/>
    <w:qFormat/>
    <w:uiPriority w:val="0"/>
    <w:pPr>
      <w:pBdr>
        <w:bottom w:val="single" w:color="4F81BD" w:sz="8" w:space="1"/>
      </w:pBdr>
      <w:spacing w:before="200" w:after="80"/>
      <w:ind w:firstLine="0"/>
      <w:outlineLvl w:val="1"/>
    </w:pPr>
    <w:rPr>
      <w:rFonts w:ascii="Cambria" w:hAnsiTheme="minorHAnsi" w:eastAsiaTheme="minorEastAsia" w:cstheme="minorBidi"/>
      <w:color w:val="365F91"/>
      <w:kern w:val="2"/>
      <w:sz w:val="24"/>
      <w:szCs w:val="22"/>
    </w:rPr>
  </w:style>
  <w:style w:type="character" w:customStyle="1" w:styleId="261">
    <w:name w:val="日期 字符1"/>
    <w:link w:val="25"/>
    <w:qFormat/>
    <w:uiPriority w:val="0"/>
    <w:rPr>
      <w:szCs w:val="24"/>
    </w:rPr>
  </w:style>
  <w:style w:type="character" w:customStyle="1" w:styleId="262">
    <w:name w:val="SC.9.180240"/>
    <w:qFormat/>
    <w:uiPriority w:val="0"/>
    <w:rPr>
      <w:rFonts w:cs="宋体"/>
      <w:color w:val="000000"/>
      <w:sz w:val="32"/>
      <w:szCs w:val="32"/>
    </w:rPr>
  </w:style>
  <w:style w:type="character" w:customStyle="1" w:styleId="263">
    <w:name w:val="标题 8 Char New"/>
    <w:link w:val="264"/>
    <w:qFormat/>
    <w:uiPriority w:val="0"/>
    <w:rPr>
      <w:rFonts w:ascii="Cambria"/>
      <w:b/>
      <w:i/>
      <w:color w:val="9BBB59"/>
      <w:lang w:eastAsia="en-US"/>
    </w:rPr>
  </w:style>
  <w:style w:type="paragraph" w:customStyle="1" w:styleId="264">
    <w:name w:val="标题 81"/>
    <w:basedOn w:val="99"/>
    <w:next w:val="99"/>
    <w:link w:val="263"/>
    <w:qFormat/>
    <w:uiPriority w:val="0"/>
    <w:pPr>
      <w:spacing w:before="320" w:after="100"/>
      <w:ind w:firstLine="0"/>
      <w:outlineLvl w:val="7"/>
    </w:pPr>
    <w:rPr>
      <w:rFonts w:ascii="Cambria" w:hAnsiTheme="minorHAnsi" w:eastAsiaTheme="minorEastAsia" w:cstheme="minorBidi"/>
      <w:b/>
      <w:i/>
      <w:color w:val="9BBB59"/>
      <w:kern w:val="2"/>
      <w:sz w:val="21"/>
      <w:szCs w:val="22"/>
    </w:rPr>
  </w:style>
  <w:style w:type="character" w:customStyle="1" w:styleId="265">
    <w:name w:val="标题 4 Char New"/>
    <w:link w:val="266"/>
    <w:qFormat/>
    <w:uiPriority w:val="0"/>
    <w:rPr>
      <w:rFonts w:ascii="Cambria"/>
      <w:i/>
      <w:color w:val="4F81BD"/>
      <w:sz w:val="24"/>
      <w:lang w:eastAsia="en-US"/>
    </w:rPr>
  </w:style>
  <w:style w:type="paragraph" w:customStyle="1" w:styleId="266">
    <w:name w:val="标题 41"/>
    <w:basedOn w:val="99"/>
    <w:next w:val="99"/>
    <w:link w:val="265"/>
    <w:qFormat/>
    <w:uiPriority w:val="0"/>
    <w:pPr>
      <w:pBdr>
        <w:bottom w:val="single" w:color="B8CCE4" w:sz="4" w:space="2"/>
      </w:pBdr>
      <w:spacing w:before="200" w:after="80"/>
      <w:ind w:firstLine="0"/>
      <w:outlineLvl w:val="3"/>
    </w:pPr>
    <w:rPr>
      <w:rFonts w:ascii="Cambria" w:hAnsiTheme="minorHAnsi" w:eastAsiaTheme="minorEastAsia" w:cstheme="minorBidi"/>
      <w:i/>
      <w:color w:val="4F81BD"/>
      <w:kern w:val="2"/>
      <w:sz w:val="24"/>
      <w:szCs w:val="22"/>
    </w:rPr>
  </w:style>
  <w:style w:type="character" w:customStyle="1" w:styleId="267">
    <w:name w:val="标题 5 Char New"/>
    <w:link w:val="268"/>
    <w:qFormat/>
    <w:uiPriority w:val="0"/>
    <w:rPr>
      <w:rFonts w:ascii="Cambria"/>
      <w:color w:val="4F81BD"/>
      <w:sz w:val="22"/>
      <w:lang w:eastAsia="en-US"/>
    </w:rPr>
  </w:style>
  <w:style w:type="paragraph" w:customStyle="1" w:styleId="268">
    <w:name w:val="标题 51"/>
    <w:basedOn w:val="99"/>
    <w:next w:val="99"/>
    <w:link w:val="267"/>
    <w:qFormat/>
    <w:uiPriority w:val="0"/>
    <w:pPr>
      <w:spacing w:before="200" w:after="80"/>
      <w:ind w:firstLine="0"/>
      <w:outlineLvl w:val="4"/>
    </w:pPr>
    <w:rPr>
      <w:rFonts w:ascii="Cambria" w:hAnsiTheme="minorHAnsi" w:eastAsiaTheme="minorEastAsia" w:cstheme="minorBidi"/>
      <w:color w:val="4F81BD"/>
      <w:kern w:val="2"/>
      <w:szCs w:val="22"/>
    </w:rPr>
  </w:style>
  <w:style w:type="character" w:customStyle="1" w:styleId="269">
    <w:name w:val="标题 Char2"/>
    <w:qFormat/>
    <w:uiPriority w:val="0"/>
    <w:rPr>
      <w:rFonts w:hint="default" w:ascii="Cambria"/>
      <w:b/>
      <w:sz w:val="32"/>
      <w:lang w:eastAsia="en-US"/>
    </w:rPr>
  </w:style>
  <w:style w:type="character" w:customStyle="1" w:styleId="270">
    <w:name w:val="页眉 字符2"/>
    <w:semiHidden/>
    <w:qFormat/>
    <w:locked/>
    <w:uiPriority w:val="0"/>
    <w:rPr>
      <w:rFonts w:ascii="Calibri" w:hAnsi="Calibri" w:eastAsia="宋体"/>
      <w:kern w:val="2"/>
      <w:sz w:val="18"/>
      <w:szCs w:val="18"/>
      <w:lang w:val="en-US" w:eastAsia="zh-CN" w:bidi="ar-SA"/>
    </w:rPr>
  </w:style>
  <w:style w:type="character" w:customStyle="1" w:styleId="271">
    <w:name w:val="标题 1 Char1"/>
    <w:qFormat/>
    <w:uiPriority w:val="0"/>
    <w:rPr>
      <w:rFonts w:hint="eastAsia" w:ascii="宋体" w:hAnsi="宋体" w:eastAsia="宋体"/>
      <w:b/>
      <w:kern w:val="44"/>
      <w:sz w:val="28"/>
      <w:lang w:val="en-US" w:eastAsia="zh-CN"/>
    </w:rPr>
  </w:style>
  <w:style w:type="character" w:customStyle="1" w:styleId="272">
    <w:name w:val="正文首行缩进 Char New"/>
    <w:link w:val="273"/>
    <w:qFormat/>
    <w:uiPriority w:val="0"/>
    <w:rPr>
      <w:sz w:val="22"/>
      <w:lang w:eastAsia="en-US"/>
    </w:rPr>
  </w:style>
  <w:style w:type="paragraph" w:customStyle="1" w:styleId="273">
    <w:name w:val="正文首行缩进1"/>
    <w:basedOn w:val="94"/>
    <w:link w:val="272"/>
    <w:qFormat/>
    <w:uiPriority w:val="0"/>
    <w:pPr>
      <w:widowControl/>
      <w:shd w:val="clear" w:color="auto" w:fill="auto"/>
      <w:spacing w:after="120" w:line="240" w:lineRule="auto"/>
      <w:ind w:firstLine="420" w:firstLineChars="100"/>
      <w:jc w:val="left"/>
    </w:pPr>
    <w:rPr>
      <w:rFonts w:hint="default" w:asciiTheme="minorHAnsi" w:hAnsiTheme="minorHAnsi" w:eastAsiaTheme="minorEastAsia"/>
      <w:kern w:val="2"/>
      <w:sz w:val="22"/>
      <w:szCs w:val="22"/>
      <w:lang w:eastAsia="en-US"/>
    </w:rPr>
  </w:style>
  <w:style w:type="character" w:customStyle="1" w:styleId="274">
    <w:name w:val="HTML 预设格式 字符3"/>
    <w:basedOn w:val="50"/>
    <w:semiHidden/>
    <w:qFormat/>
    <w:uiPriority w:val="99"/>
    <w:rPr>
      <w:rFonts w:ascii="Courier New" w:hAnsi="Courier New" w:eastAsia="宋体" w:cs="Courier New"/>
      <w:sz w:val="20"/>
      <w:szCs w:val="20"/>
    </w:rPr>
  </w:style>
  <w:style w:type="character" w:customStyle="1" w:styleId="275">
    <w:name w:val="纯文本 Char2"/>
    <w:qFormat/>
    <w:uiPriority w:val="0"/>
    <w:rPr>
      <w:rFonts w:hint="eastAsia" w:ascii="宋体" w:hAnsi="Courier New" w:eastAsia="宋体"/>
      <w:sz w:val="21"/>
      <w:lang w:eastAsia="en-US"/>
    </w:rPr>
  </w:style>
  <w:style w:type="character" w:customStyle="1" w:styleId="276">
    <w:name w:val="cucd-0 Char Char"/>
    <w:link w:val="277"/>
    <w:qFormat/>
    <w:uiPriority w:val="0"/>
    <w:rPr>
      <w:sz w:val="24"/>
      <w:szCs w:val="24"/>
    </w:rPr>
  </w:style>
  <w:style w:type="paragraph" w:customStyle="1" w:styleId="277">
    <w:name w:val="cucd-0"/>
    <w:link w:val="276"/>
    <w:qFormat/>
    <w:uiPriority w:val="0"/>
    <w:pPr>
      <w:spacing w:line="360" w:lineRule="auto"/>
      <w:ind w:firstLine="480" w:firstLineChars="200"/>
    </w:pPr>
    <w:rPr>
      <w:rFonts w:asciiTheme="minorHAnsi" w:hAnsiTheme="minorHAnsi" w:eastAsiaTheme="minorEastAsia" w:cstheme="minorBidi"/>
      <w:kern w:val="2"/>
      <w:sz w:val="24"/>
      <w:szCs w:val="24"/>
      <w:lang w:val="en-US" w:eastAsia="zh-CN" w:bidi="ar-SA"/>
    </w:rPr>
  </w:style>
  <w:style w:type="character" w:customStyle="1" w:styleId="278">
    <w:name w:val="Arial 12 Fett"/>
    <w:qFormat/>
    <w:uiPriority w:val="0"/>
    <w:rPr>
      <w:rFonts w:ascii="Arial" w:hAnsi="Arial"/>
      <w:b/>
      <w:sz w:val="24"/>
    </w:rPr>
  </w:style>
  <w:style w:type="character" w:customStyle="1" w:styleId="279">
    <w:name w:val="正文缩进 字符"/>
    <w:qFormat/>
    <w:uiPriority w:val="0"/>
    <w:rPr>
      <w:kern w:val="2"/>
      <w:sz w:val="21"/>
    </w:rPr>
  </w:style>
  <w:style w:type="character" w:customStyle="1" w:styleId="280">
    <w:name w:val="批注引用1"/>
    <w:qFormat/>
    <w:uiPriority w:val="0"/>
    <w:rPr>
      <w:rFonts w:hint="default" w:ascii="Times New Roman"/>
      <w:sz w:val="21"/>
    </w:rPr>
  </w:style>
  <w:style w:type="character" w:customStyle="1" w:styleId="281">
    <w:name w:val="CSCEC重点"/>
    <w:qFormat/>
    <w:uiPriority w:val="0"/>
    <w:rPr>
      <w:rFonts w:hint="eastAsia" w:ascii="黑体" w:eastAsia="黑体"/>
      <w:b/>
      <w:sz w:val="24"/>
    </w:rPr>
  </w:style>
  <w:style w:type="character" w:customStyle="1" w:styleId="282">
    <w:name w:val="批注主题 字符2"/>
    <w:basedOn w:val="72"/>
    <w:semiHidden/>
    <w:qFormat/>
    <w:uiPriority w:val="99"/>
    <w:rPr>
      <w:rFonts w:ascii="Calibri" w:hAnsi="Calibri" w:eastAsia="宋体" w:cs="Times New Roman"/>
      <w:b/>
      <w:bCs/>
      <w:kern w:val="2"/>
      <w:sz w:val="21"/>
      <w:szCs w:val="24"/>
    </w:rPr>
  </w:style>
  <w:style w:type="character" w:customStyle="1" w:styleId="283">
    <w:name w:val="批注文字 字符1"/>
    <w:qFormat/>
    <w:locked/>
    <w:uiPriority w:val="0"/>
    <w:rPr>
      <w:rFonts w:eastAsia="宋体"/>
      <w:kern w:val="2"/>
      <w:sz w:val="21"/>
      <w:lang w:val="en-US" w:eastAsia="zh-CN" w:bidi="ar-SA"/>
    </w:rPr>
  </w:style>
  <w:style w:type="character" w:customStyle="1" w:styleId="284">
    <w:name w:val="标题 3 Char1"/>
    <w:qFormat/>
    <w:uiPriority w:val="0"/>
    <w:rPr>
      <w:rFonts w:hint="default" w:ascii="Times New Roman"/>
      <w:b/>
      <w:kern w:val="2"/>
      <w:sz w:val="32"/>
    </w:rPr>
  </w:style>
  <w:style w:type="character" w:customStyle="1" w:styleId="285">
    <w:name w:val="明显引用 Char2"/>
    <w:qFormat/>
    <w:uiPriority w:val="0"/>
    <w:rPr>
      <w:rFonts w:hint="default" w:ascii="Times New Roman"/>
      <w:b/>
      <w:i/>
      <w:color w:val="4F81BD"/>
      <w:sz w:val="22"/>
      <w:lang w:eastAsia="en-US"/>
    </w:rPr>
  </w:style>
  <w:style w:type="character" w:customStyle="1" w:styleId="286">
    <w:name w:val="文档结构图 Char New"/>
    <w:link w:val="287"/>
    <w:qFormat/>
    <w:uiPriority w:val="0"/>
    <w:rPr>
      <w:sz w:val="22"/>
      <w:shd w:val="clear" w:color="auto" w:fill="000080"/>
      <w:lang w:eastAsia="en-US"/>
    </w:rPr>
  </w:style>
  <w:style w:type="paragraph" w:customStyle="1" w:styleId="287">
    <w:name w:val="文档结构图1"/>
    <w:basedOn w:val="99"/>
    <w:link w:val="286"/>
    <w:qFormat/>
    <w:uiPriority w:val="0"/>
    <w:pPr>
      <w:shd w:val="clear" w:color="auto" w:fill="000080"/>
    </w:pPr>
    <w:rPr>
      <w:rFonts w:asciiTheme="minorHAnsi" w:hAnsiTheme="minorHAnsi" w:eastAsiaTheme="minorEastAsia" w:cstheme="minorBidi"/>
      <w:kern w:val="2"/>
      <w:szCs w:val="22"/>
      <w:shd w:val="clear" w:color="auto" w:fill="000080"/>
    </w:rPr>
  </w:style>
  <w:style w:type="character" w:customStyle="1" w:styleId="288">
    <w:name w:val="正文文本缩进 3 Char New"/>
    <w:link w:val="289"/>
    <w:qFormat/>
    <w:uiPriority w:val="0"/>
    <w:rPr>
      <w:sz w:val="24"/>
    </w:rPr>
  </w:style>
  <w:style w:type="paragraph" w:customStyle="1" w:styleId="289">
    <w:name w:val="Body Text Indent 3 New"/>
    <w:basedOn w:val="99"/>
    <w:link w:val="288"/>
    <w:qFormat/>
    <w:uiPriority w:val="0"/>
    <w:pPr>
      <w:spacing w:line="480" w:lineRule="auto"/>
      <w:ind w:left="2395" w:leftChars="912" w:hanging="480" w:hangingChars="200"/>
    </w:pPr>
    <w:rPr>
      <w:rFonts w:asciiTheme="minorHAnsi" w:hAnsiTheme="minorHAnsi" w:eastAsiaTheme="minorEastAsia" w:cstheme="minorBidi"/>
      <w:kern w:val="2"/>
      <w:sz w:val="24"/>
      <w:szCs w:val="22"/>
      <w:lang w:eastAsia="zh-CN"/>
    </w:rPr>
  </w:style>
  <w:style w:type="character" w:customStyle="1" w:styleId="290">
    <w:name w:val="首行缩进2字符 Char"/>
    <w:link w:val="291"/>
    <w:qFormat/>
    <w:uiPriority w:val="0"/>
    <w:rPr>
      <w:bCs/>
      <w:sz w:val="24"/>
      <w:szCs w:val="24"/>
    </w:rPr>
  </w:style>
  <w:style w:type="paragraph" w:customStyle="1" w:styleId="291">
    <w:name w:val="首行缩进2字符"/>
    <w:basedOn w:val="1"/>
    <w:next w:val="1"/>
    <w:link w:val="290"/>
    <w:qFormat/>
    <w:uiPriority w:val="0"/>
    <w:pPr>
      <w:spacing w:line="360" w:lineRule="auto"/>
      <w:ind w:firstLine="200" w:firstLineChars="200"/>
    </w:pPr>
    <w:rPr>
      <w:rFonts w:asciiTheme="minorHAnsi" w:hAnsiTheme="minorHAnsi" w:eastAsiaTheme="minorEastAsia" w:cstheme="minorBidi"/>
      <w:bCs/>
      <w:sz w:val="24"/>
    </w:rPr>
  </w:style>
  <w:style w:type="character" w:customStyle="1" w:styleId="292">
    <w:name w:val="批注框文本 Char New"/>
    <w:link w:val="293"/>
    <w:qFormat/>
    <w:uiPriority w:val="0"/>
    <w:rPr>
      <w:sz w:val="18"/>
      <w:lang w:eastAsia="en-US"/>
    </w:rPr>
  </w:style>
  <w:style w:type="paragraph" w:customStyle="1" w:styleId="293">
    <w:name w:val="批注框文本1"/>
    <w:basedOn w:val="99"/>
    <w:link w:val="292"/>
    <w:qFormat/>
    <w:uiPriority w:val="0"/>
    <w:rPr>
      <w:rFonts w:asciiTheme="minorHAnsi" w:hAnsiTheme="minorHAnsi" w:eastAsiaTheme="minorEastAsia" w:cstheme="minorBidi"/>
      <w:kern w:val="2"/>
      <w:sz w:val="18"/>
      <w:szCs w:val="22"/>
    </w:rPr>
  </w:style>
  <w:style w:type="character" w:customStyle="1" w:styleId="294">
    <w:name w:val="日期 Char1"/>
    <w:link w:val="295"/>
    <w:qFormat/>
    <w:uiPriority w:val="0"/>
    <w:rPr>
      <w:rFonts w:ascii="Calibri" w:hAnsi="Calibri"/>
    </w:rPr>
  </w:style>
  <w:style w:type="paragraph" w:customStyle="1" w:styleId="295">
    <w:name w:val="日期1"/>
    <w:basedOn w:val="99"/>
    <w:next w:val="99"/>
    <w:link w:val="294"/>
    <w:qFormat/>
    <w:uiPriority w:val="0"/>
    <w:rPr>
      <w:rFonts w:ascii="Calibri" w:hAnsi="Calibri" w:eastAsiaTheme="minorEastAsia" w:cstheme="minorBidi"/>
      <w:kern w:val="2"/>
      <w:sz w:val="21"/>
      <w:szCs w:val="22"/>
      <w:lang w:eastAsia="zh-CN"/>
    </w:rPr>
  </w:style>
  <w:style w:type="character" w:customStyle="1" w:styleId="296">
    <w:name w:val="纯文本 字符1"/>
    <w:semiHidden/>
    <w:qFormat/>
    <w:uiPriority w:val="99"/>
    <w:rPr>
      <w:rFonts w:ascii="等线" w:hAnsi="Courier New" w:eastAsia="等线" w:cs="Courier New"/>
      <w:kern w:val="2"/>
      <w:sz w:val="21"/>
      <w:szCs w:val="24"/>
    </w:rPr>
  </w:style>
  <w:style w:type="character" w:customStyle="1" w:styleId="297">
    <w:name w:val="脚注引用1"/>
    <w:qFormat/>
    <w:uiPriority w:val="0"/>
    <w:rPr>
      <w:rFonts w:hint="default" w:ascii="Times New Roman"/>
      <w:vertAlign w:val="superscript"/>
    </w:rPr>
  </w:style>
  <w:style w:type="character" w:customStyle="1" w:styleId="298">
    <w:name w:val="纯文本 Char New"/>
    <w:link w:val="299"/>
    <w:qFormat/>
    <w:uiPriority w:val="0"/>
    <w:rPr>
      <w:rFonts w:ascii="宋体" w:hAnsi="Courier New"/>
    </w:rPr>
  </w:style>
  <w:style w:type="paragraph" w:customStyle="1" w:styleId="299">
    <w:name w:val="Plain Text New"/>
    <w:basedOn w:val="99"/>
    <w:link w:val="298"/>
    <w:qFormat/>
    <w:uiPriority w:val="0"/>
    <w:rPr>
      <w:rFonts w:ascii="宋体" w:hAnsi="Courier New" w:eastAsiaTheme="minorEastAsia" w:cstheme="minorBidi"/>
      <w:kern w:val="2"/>
      <w:sz w:val="21"/>
      <w:szCs w:val="22"/>
      <w:lang w:eastAsia="zh-CN"/>
    </w:rPr>
  </w:style>
  <w:style w:type="character" w:customStyle="1" w:styleId="300">
    <w:name w:val="标题 2 Char2"/>
    <w:qFormat/>
    <w:uiPriority w:val="0"/>
    <w:rPr>
      <w:rFonts w:ascii="Arial" w:hAnsi="Arial" w:eastAsia="黑体"/>
      <w:b/>
      <w:bCs/>
      <w:kern w:val="2"/>
      <w:sz w:val="32"/>
      <w:szCs w:val="32"/>
      <w:lang w:val="en-US" w:eastAsia="zh-CN" w:bidi="ar-SA"/>
    </w:rPr>
  </w:style>
  <w:style w:type="character" w:customStyle="1" w:styleId="301">
    <w:name w:val="文档结构图 字符2"/>
    <w:basedOn w:val="50"/>
    <w:semiHidden/>
    <w:qFormat/>
    <w:uiPriority w:val="99"/>
    <w:rPr>
      <w:rFonts w:ascii="Microsoft YaHei UI" w:hAnsi="Calibri" w:eastAsia="Microsoft YaHei UI" w:cs="Times New Roman"/>
      <w:sz w:val="18"/>
      <w:szCs w:val="18"/>
    </w:rPr>
  </w:style>
  <w:style w:type="character" w:customStyle="1" w:styleId="302">
    <w:name w:val="样式 (符号) 宋体 小三 加粗 黑色"/>
    <w:qFormat/>
    <w:uiPriority w:val="0"/>
    <w:rPr>
      <w:b/>
      <w:bCs/>
      <w:color w:val="000000"/>
      <w:sz w:val="30"/>
    </w:rPr>
  </w:style>
  <w:style w:type="character" w:customStyle="1" w:styleId="303">
    <w:name w:val="meuncn1"/>
    <w:qFormat/>
    <w:uiPriority w:val="0"/>
    <w:rPr>
      <w:rFonts w:hint="eastAsia" w:ascii="宋体" w:hAnsi="宋体" w:eastAsia="宋体"/>
      <w:color w:val="666666"/>
      <w:sz w:val="18"/>
    </w:rPr>
  </w:style>
  <w:style w:type="character" w:customStyle="1" w:styleId="304">
    <w:name w:val="页眉 Char New"/>
    <w:link w:val="305"/>
    <w:qFormat/>
    <w:uiPriority w:val="0"/>
    <w:rPr>
      <w:sz w:val="18"/>
    </w:rPr>
  </w:style>
  <w:style w:type="paragraph" w:customStyle="1" w:styleId="305">
    <w:name w:val="页眉1"/>
    <w:basedOn w:val="99"/>
    <w:link w:val="304"/>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22"/>
      <w:lang w:eastAsia="zh-CN"/>
    </w:rPr>
  </w:style>
  <w:style w:type="character" w:customStyle="1" w:styleId="306">
    <w:name w:val="页脚 字符1"/>
    <w:qFormat/>
    <w:uiPriority w:val="99"/>
    <w:rPr>
      <w:kern w:val="2"/>
      <w:sz w:val="18"/>
      <w:szCs w:val="18"/>
    </w:rPr>
  </w:style>
  <w:style w:type="character" w:customStyle="1" w:styleId="307">
    <w:name w:val="页脚 字符2"/>
    <w:qFormat/>
    <w:uiPriority w:val="99"/>
    <w:rPr>
      <w:rFonts w:ascii="Calibri" w:hAnsi="Calibri"/>
      <w:kern w:val="2"/>
      <w:sz w:val="18"/>
      <w:szCs w:val="18"/>
    </w:rPr>
  </w:style>
  <w:style w:type="character" w:customStyle="1" w:styleId="308">
    <w:name w:val="样式8 Char Char"/>
    <w:qFormat/>
    <w:uiPriority w:val="0"/>
    <w:rPr>
      <w:rFonts w:hint="eastAsia" w:ascii="宋体" w:hAnsi="宋体" w:eastAsia="宋体"/>
      <w:kern w:val="2"/>
      <w:sz w:val="24"/>
      <w:lang w:val="en-US" w:eastAsia="zh-CN"/>
    </w:rPr>
  </w:style>
  <w:style w:type="character" w:customStyle="1" w:styleId="309">
    <w:name w:val="副标题 Char New"/>
    <w:link w:val="310"/>
    <w:qFormat/>
    <w:uiPriority w:val="0"/>
    <w:rPr>
      <w:i/>
      <w:sz w:val="24"/>
    </w:rPr>
  </w:style>
  <w:style w:type="paragraph" w:customStyle="1" w:styleId="310">
    <w:name w:val="副标题1"/>
    <w:basedOn w:val="99"/>
    <w:next w:val="99"/>
    <w:link w:val="309"/>
    <w:qFormat/>
    <w:uiPriority w:val="0"/>
    <w:pPr>
      <w:spacing w:before="200" w:after="900"/>
      <w:ind w:firstLine="0"/>
      <w:jc w:val="right"/>
    </w:pPr>
    <w:rPr>
      <w:rFonts w:asciiTheme="minorHAnsi" w:hAnsiTheme="minorHAnsi" w:eastAsiaTheme="minorEastAsia" w:cstheme="minorBidi"/>
      <w:i/>
      <w:kern w:val="2"/>
      <w:sz w:val="24"/>
      <w:szCs w:val="22"/>
      <w:lang w:eastAsia="zh-CN"/>
    </w:rPr>
  </w:style>
  <w:style w:type="character" w:customStyle="1" w:styleId="311">
    <w:name w:val="HTML 预设格式 Char1"/>
    <w:qFormat/>
    <w:uiPriority w:val="0"/>
    <w:rPr>
      <w:rFonts w:ascii="Courier New" w:hAnsi="Courier New" w:cs="Courier New"/>
      <w:kern w:val="2"/>
    </w:rPr>
  </w:style>
  <w:style w:type="character" w:customStyle="1" w:styleId="312">
    <w:name w:val="不明显强调1"/>
    <w:qFormat/>
    <w:uiPriority w:val="0"/>
    <w:rPr>
      <w:rFonts w:hint="default"/>
      <w:i/>
      <w:color w:val="5A5A5A"/>
    </w:rPr>
  </w:style>
  <w:style w:type="character" w:customStyle="1" w:styleId="313">
    <w:name w:val="明显引用 Char"/>
    <w:link w:val="314"/>
    <w:qFormat/>
    <w:uiPriority w:val="0"/>
    <w:rPr>
      <w:rFonts w:ascii="Cambria"/>
      <w:i/>
      <w:color w:val="FFFFFF"/>
      <w:sz w:val="24"/>
      <w:shd w:val="clear" w:color="auto" w:fill="4F81BD"/>
    </w:rPr>
  </w:style>
  <w:style w:type="paragraph" w:customStyle="1" w:styleId="314">
    <w:name w:val="明显引用1"/>
    <w:basedOn w:val="99"/>
    <w:next w:val="99"/>
    <w:link w:val="313"/>
    <w:qFormat/>
    <w:uiPriority w:val="0"/>
    <w:pPr>
      <w:pBdr>
        <w:top w:val="single" w:color="B8CCE4" w:sz="12" w:space="10"/>
        <w:left w:val="single" w:color="4F81BD" w:sz="36" w:space="4"/>
        <w:bottom w:val="single" w:color="9BBB59" w:sz="24" w:space="10"/>
        <w:right w:val="single" w:color="4F81BD" w:sz="36" w:space="4"/>
      </w:pBdr>
      <w:shd w:val="clear" w:color="auto" w:fill="4F81BD"/>
      <w:spacing w:before="320" w:after="320" w:line="300" w:lineRule="auto"/>
      <w:ind w:left="1440" w:right="1440"/>
    </w:pPr>
    <w:rPr>
      <w:rFonts w:ascii="Cambria" w:hAnsiTheme="minorHAnsi" w:eastAsiaTheme="minorEastAsia" w:cstheme="minorBidi"/>
      <w:i/>
      <w:color w:val="FFFFFF"/>
      <w:kern w:val="2"/>
      <w:sz w:val="24"/>
      <w:szCs w:val="22"/>
      <w:shd w:val="clear" w:color="auto" w:fill="4F81BD"/>
      <w:lang w:eastAsia="zh-CN"/>
    </w:rPr>
  </w:style>
  <w:style w:type="character" w:customStyle="1" w:styleId="315">
    <w:name w:val="CSCEC-4 Char New"/>
    <w:link w:val="316"/>
    <w:qFormat/>
    <w:uiPriority w:val="0"/>
    <w:rPr>
      <w:rFonts w:ascii="仿宋_GB2312" w:eastAsia="仿宋_GB2312"/>
      <w:sz w:val="24"/>
    </w:rPr>
  </w:style>
  <w:style w:type="paragraph" w:customStyle="1" w:styleId="316">
    <w:name w:val="CSCEC-4"/>
    <w:basedOn w:val="99"/>
    <w:link w:val="315"/>
    <w:qFormat/>
    <w:uiPriority w:val="0"/>
    <w:pPr>
      <w:spacing w:line="440" w:lineRule="exact"/>
      <w:ind w:left="148" w:firstLine="420"/>
      <w:outlineLvl w:val="3"/>
    </w:pPr>
    <w:rPr>
      <w:rFonts w:ascii="仿宋_GB2312" w:eastAsia="仿宋_GB2312" w:hAnsiTheme="minorHAnsi" w:cstheme="minorBidi"/>
      <w:kern w:val="2"/>
      <w:sz w:val="24"/>
      <w:szCs w:val="22"/>
      <w:lang w:eastAsia="zh-CN"/>
    </w:rPr>
  </w:style>
  <w:style w:type="character" w:customStyle="1" w:styleId="317">
    <w:name w:val="CSCEC罗马"/>
    <w:qFormat/>
    <w:uiPriority w:val="0"/>
    <w:rPr>
      <w:rFonts w:hint="eastAsia" w:ascii="Times New Roman" w:hAnsi="Times New Roman" w:eastAsia="宋体"/>
    </w:rPr>
  </w:style>
  <w:style w:type="character" w:customStyle="1" w:styleId="318">
    <w:name w:val="HTML 预设格式 Char New"/>
    <w:link w:val="319"/>
    <w:qFormat/>
    <w:uiPriority w:val="0"/>
    <w:rPr>
      <w:rFonts w:ascii="黑体" w:hAnsi="Courier New" w:eastAsia="黑体"/>
      <w:lang w:eastAsia="en-US"/>
    </w:rPr>
  </w:style>
  <w:style w:type="paragraph" w:customStyle="1" w:styleId="319">
    <w:name w:val="HTML 预设格式1"/>
    <w:basedOn w:val="99"/>
    <w:link w:val="318"/>
    <w:qFormat/>
    <w:uiPriority w:val="0"/>
    <w:rPr>
      <w:rFonts w:ascii="黑体" w:hAnsi="Courier New" w:eastAsia="黑体" w:cstheme="minorBidi"/>
      <w:kern w:val="2"/>
      <w:sz w:val="21"/>
      <w:szCs w:val="22"/>
    </w:rPr>
  </w:style>
  <w:style w:type="character" w:customStyle="1" w:styleId="320">
    <w:name w:val="默认段落字体1"/>
    <w:qFormat/>
    <w:uiPriority w:val="0"/>
    <w:rPr>
      <w:rFonts w:hint="default"/>
    </w:rPr>
  </w:style>
  <w:style w:type="character" w:customStyle="1" w:styleId="321">
    <w:name w:val="正文文本 2 字符2"/>
    <w:basedOn w:val="50"/>
    <w:semiHidden/>
    <w:qFormat/>
    <w:uiPriority w:val="99"/>
    <w:rPr>
      <w:rFonts w:ascii="Calibri" w:hAnsi="Calibri" w:eastAsia="宋体" w:cs="Times New Roman"/>
    </w:rPr>
  </w:style>
  <w:style w:type="character" w:customStyle="1" w:styleId="322">
    <w:name w:val="Highlighted Variable"/>
    <w:qFormat/>
    <w:uiPriority w:val="0"/>
    <w:rPr>
      <w:rFonts w:hint="default" w:ascii="Times New Roman"/>
      <w:color w:val="000000"/>
    </w:rPr>
  </w:style>
  <w:style w:type="character" w:customStyle="1" w:styleId="323">
    <w:name w:val="cucd-0 Char"/>
    <w:qFormat/>
    <w:uiPriority w:val="99"/>
    <w:rPr>
      <w:kern w:val="2"/>
      <w:sz w:val="24"/>
      <w:szCs w:val="24"/>
      <w:lang w:val="en-US" w:eastAsia="zh-CN" w:bidi="ar-SA"/>
    </w:rPr>
  </w:style>
  <w:style w:type="character" w:customStyle="1" w:styleId="324">
    <w:name w:val="页脚 Char New"/>
    <w:link w:val="325"/>
    <w:qFormat/>
    <w:uiPriority w:val="0"/>
    <w:rPr>
      <w:sz w:val="18"/>
    </w:rPr>
  </w:style>
  <w:style w:type="paragraph" w:customStyle="1" w:styleId="325">
    <w:name w:val="页脚1"/>
    <w:basedOn w:val="99"/>
    <w:link w:val="324"/>
    <w:qFormat/>
    <w:uiPriority w:val="0"/>
    <w:pPr>
      <w:tabs>
        <w:tab w:val="center" w:pos="4153"/>
        <w:tab w:val="right" w:pos="8306"/>
      </w:tabs>
      <w:snapToGrid w:val="0"/>
    </w:pPr>
    <w:rPr>
      <w:rFonts w:asciiTheme="minorHAnsi" w:hAnsiTheme="minorHAnsi" w:eastAsiaTheme="minorEastAsia" w:cstheme="minorBidi"/>
      <w:kern w:val="2"/>
      <w:sz w:val="18"/>
      <w:szCs w:val="22"/>
      <w:lang w:eastAsia="zh-CN"/>
    </w:rPr>
  </w:style>
  <w:style w:type="character" w:customStyle="1" w:styleId="326">
    <w:name w:val="批注主题 Char New"/>
    <w:link w:val="327"/>
    <w:qFormat/>
    <w:uiPriority w:val="0"/>
    <w:rPr>
      <w:b/>
      <w:sz w:val="24"/>
    </w:rPr>
  </w:style>
  <w:style w:type="paragraph" w:customStyle="1" w:styleId="327">
    <w:name w:val="批注主题1"/>
    <w:basedOn w:val="242"/>
    <w:next w:val="242"/>
    <w:link w:val="326"/>
    <w:qFormat/>
    <w:uiPriority w:val="0"/>
    <w:rPr>
      <w:b/>
      <w:sz w:val="24"/>
      <w:lang w:eastAsia="zh-CN"/>
    </w:rPr>
  </w:style>
  <w:style w:type="character" w:customStyle="1" w:styleId="328">
    <w:name w:val="正文文本缩进 2 Char1"/>
    <w:qFormat/>
    <w:uiPriority w:val="0"/>
    <w:rPr>
      <w:rFonts w:ascii="Calibri" w:hAnsi="Calibri"/>
      <w:kern w:val="2"/>
      <w:sz w:val="21"/>
      <w:szCs w:val="22"/>
    </w:rPr>
  </w:style>
  <w:style w:type="character" w:customStyle="1" w:styleId="329">
    <w:name w:val="glossaryitem"/>
    <w:qFormat/>
    <w:uiPriority w:val="0"/>
    <w:rPr>
      <w:rFonts w:hint="default" w:ascii="Times New Roman"/>
    </w:rPr>
  </w:style>
  <w:style w:type="character" w:customStyle="1" w:styleId="330">
    <w:name w:val="正文文本首行缩进 字符1"/>
    <w:link w:val="46"/>
    <w:qFormat/>
    <w:uiPriority w:val="99"/>
    <w:rPr>
      <w:rFonts w:ascii="Calibri" w:hAnsi="Calibri"/>
    </w:rPr>
  </w:style>
  <w:style w:type="character" w:customStyle="1" w:styleId="331">
    <w:name w:val="正文文本首行缩进 字符2"/>
    <w:basedOn w:val="73"/>
    <w:semiHidden/>
    <w:qFormat/>
    <w:uiPriority w:val="99"/>
    <w:rPr>
      <w:rFonts w:ascii="Calibri" w:hAnsi="Calibri" w:eastAsia="宋体" w:cs="Times New Roman"/>
      <w:szCs w:val="24"/>
    </w:rPr>
  </w:style>
  <w:style w:type="character" w:customStyle="1" w:styleId="332">
    <w:name w:val="副标题 Char1"/>
    <w:qFormat/>
    <w:uiPriority w:val="0"/>
    <w:rPr>
      <w:rFonts w:hint="default" w:ascii="Cambria"/>
      <w:b/>
      <w:kern w:val="28"/>
      <w:sz w:val="32"/>
    </w:rPr>
  </w:style>
  <w:style w:type="paragraph" w:customStyle="1" w:styleId="333">
    <w:name w:val="SubSub2"/>
    <w:basedOn w:val="334"/>
    <w:qFormat/>
    <w:uiPriority w:val="0"/>
    <w:pPr>
      <w:tabs>
        <w:tab w:val="left" w:pos="0"/>
        <w:tab w:val="left" w:pos="576"/>
        <w:tab w:val="left" w:pos="1152"/>
        <w:tab w:val="left" w:pos="1674"/>
        <w:tab w:val="left" w:pos="1728"/>
        <w:tab w:val="left" w:pos="2304"/>
        <w:tab w:val="left" w:pos="2880"/>
        <w:tab w:val="left" w:pos="3402"/>
        <w:tab w:val="left" w:pos="3456"/>
        <w:tab w:val="left" w:pos="4032"/>
        <w:tab w:val="left" w:pos="4608"/>
        <w:tab w:val="left" w:pos="5184"/>
        <w:tab w:val="left" w:pos="5760"/>
        <w:tab w:val="left" w:pos="6336"/>
        <w:tab w:val="left" w:pos="6912"/>
      </w:tabs>
      <w:ind w:left="3402"/>
      <w:outlineLvl w:val="5"/>
    </w:pPr>
  </w:style>
  <w:style w:type="paragraph" w:customStyle="1" w:styleId="334">
    <w:name w:val="Paragraph"/>
    <w:basedOn w:val="1"/>
    <w:next w:val="1"/>
    <w:qFormat/>
    <w:uiPriority w:val="0"/>
    <w:pPr>
      <w:widowControl/>
      <w:tabs>
        <w:tab w:val="left" w:pos="0"/>
        <w:tab w:val="left" w:pos="576"/>
        <w:tab w:val="left" w:pos="1674"/>
        <w:tab w:val="left" w:pos="1728"/>
        <w:tab w:val="left" w:pos="2304"/>
        <w:tab w:val="left" w:pos="2880"/>
        <w:tab w:val="left" w:pos="3456"/>
        <w:tab w:val="left" w:pos="4032"/>
        <w:tab w:val="left" w:pos="4608"/>
        <w:tab w:val="left" w:pos="5184"/>
        <w:tab w:val="left" w:pos="5760"/>
        <w:tab w:val="left" w:pos="6336"/>
        <w:tab w:val="left" w:pos="6912"/>
      </w:tabs>
      <w:suppressAutoHyphens/>
      <w:ind w:left="1674" w:hanging="576"/>
      <w:jc w:val="left"/>
      <w:outlineLvl w:val="2"/>
    </w:pPr>
    <w:rPr>
      <w:rFonts w:ascii="Arial" w:hAnsi="Arial"/>
      <w:kern w:val="0"/>
      <w:sz w:val="20"/>
      <w:szCs w:val="20"/>
      <w:lang w:eastAsia="en-US"/>
    </w:rPr>
  </w:style>
  <w:style w:type="paragraph" w:customStyle="1" w:styleId="335">
    <w:name w:val="xl119"/>
    <w:basedOn w:val="99"/>
    <w:qFormat/>
    <w:uiPriority w:val="0"/>
    <w:pPr>
      <w:pBdr>
        <w:left w:val="single" w:color="auto" w:sz="4" w:space="0"/>
        <w:bottom w:val="single" w:color="auto" w:sz="4" w:space="0"/>
        <w:right w:val="single" w:color="auto" w:sz="4" w:space="0"/>
      </w:pBdr>
      <w:shd w:val="clear" w:color="auto" w:fill="FFFFFF"/>
      <w:spacing w:before="100" w:beforeAutospacing="1" w:after="100" w:afterAutospacing="1"/>
      <w:textAlignment w:val="center"/>
    </w:pPr>
    <w:rPr>
      <w:rFonts w:ascii="Arial Unicode MS" w:hAnsi="Arial Unicode MS"/>
      <w:sz w:val="24"/>
    </w:rPr>
  </w:style>
  <w:style w:type="paragraph" w:customStyle="1" w:styleId="336">
    <w:name w:val="版权"/>
    <w:basedOn w:val="99"/>
    <w:qFormat/>
    <w:uiPriority w:val="0"/>
    <w:pPr>
      <w:spacing w:before="312" w:after="312"/>
      <w:ind w:firstLine="480"/>
      <w:jc w:val="center"/>
      <w:outlineLvl w:val="0"/>
    </w:pPr>
    <w:rPr>
      <w:rFonts w:ascii="华文中宋" w:hAnsi="华文中宋"/>
      <w:b/>
      <w:sz w:val="24"/>
    </w:rPr>
  </w:style>
  <w:style w:type="paragraph" w:customStyle="1" w:styleId="337">
    <w:name w:val="xl52"/>
    <w:basedOn w:val="99"/>
    <w:qFormat/>
    <w:uiPriority w:val="0"/>
    <w:pPr>
      <w:pBdr>
        <w:top w:val="single" w:color="auto" w:sz="4" w:space="0"/>
        <w:bottom w:val="single" w:color="auto" w:sz="4" w:space="0"/>
        <w:right w:val="single" w:color="auto" w:sz="4" w:space="0"/>
      </w:pBdr>
      <w:spacing w:before="100" w:beforeAutospacing="1" w:after="100" w:afterAutospacing="1"/>
      <w:textAlignment w:val="center"/>
    </w:pPr>
    <w:rPr>
      <w:rFonts w:eastAsia="Arial Unicode MS"/>
      <w:b/>
      <w:sz w:val="20"/>
    </w:rPr>
  </w:style>
  <w:style w:type="paragraph" w:customStyle="1" w:styleId="338">
    <w:name w:val="Char Char Char Char Char1 Char"/>
    <w:basedOn w:val="99"/>
    <w:qFormat/>
    <w:uiPriority w:val="0"/>
    <w:rPr>
      <w:rFonts w:ascii="Tahoma" w:hAnsi="Tahoma"/>
      <w:sz w:val="24"/>
    </w:rPr>
  </w:style>
  <w:style w:type="paragraph" w:customStyle="1" w:styleId="339">
    <w:name w:val="xl27"/>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sz w:val="24"/>
    </w:rPr>
  </w:style>
  <w:style w:type="paragraph" w:customStyle="1" w:styleId="340">
    <w:name w:val="c03"/>
    <w:basedOn w:val="99"/>
    <w:qFormat/>
    <w:uiPriority w:val="0"/>
    <w:pPr>
      <w:spacing w:before="100" w:beforeAutospacing="1" w:after="100" w:afterAutospacing="1"/>
    </w:pPr>
    <w:rPr>
      <w:rFonts w:ascii="宋体" w:hAnsi="宋体"/>
      <w:color w:val="000000"/>
      <w:sz w:val="24"/>
    </w:rPr>
  </w:style>
  <w:style w:type="paragraph" w:customStyle="1" w:styleId="341">
    <w:name w:val="xl99"/>
    <w:basedOn w:val="99"/>
    <w:qFormat/>
    <w:uiPriority w:val="0"/>
    <w:pPr>
      <w:spacing w:before="100" w:beforeAutospacing="1" w:after="100" w:afterAutospacing="1"/>
      <w:jc w:val="center"/>
      <w:textAlignment w:val="center"/>
    </w:pPr>
    <w:rPr>
      <w:b/>
      <w:sz w:val="20"/>
    </w:rPr>
  </w:style>
  <w:style w:type="paragraph" w:customStyle="1" w:styleId="342">
    <w:name w:val="xl44"/>
    <w:basedOn w:val="99"/>
    <w:qFormat/>
    <w:uiPriority w:val="0"/>
    <w:pPr>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sz w:val="36"/>
    </w:rPr>
  </w:style>
  <w:style w:type="paragraph" w:customStyle="1" w:styleId="343">
    <w:name w:val="xl42"/>
    <w:basedOn w:val="99"/>
    <w:qFormat/>
    <w:uiPriority w:val="0"/>
    <w:pPr>
      <w:spacing w:before="100" w:beforeAutospacing="1" w:after="100" w:afterAutospacing="1"/>
      <w:textAlignment w:val="top"/>
    </w:pPr>
    <w:rPr>
      <w:rFonts w:ascii="宋体" w:hAnsi="宋体"/>
      <w:sz w:val="24"/>
    </w:rPr>
  </w:style>
  <w:style w:type="paragraph" w:customStyle="1" w:styleId="344">
    <w:name w:val="Char2 Char Char Char Char Char Char Char Char1 Char"/>
    <w:basedOn w:val="99"/>
    <w:qFormat/>
    <w:uiPriority w:val="0"/>
    <w:pPr>
      <w:spacing w:after="160" w:line="240" w:lineRule="exact"/>
    </w:pPr>
    <w:rPr>
      <w:rFonts w:ascii="Verdana" w:hAnsi="Verdana" w:eastAsia="仿宋_GB2312"/>
      <w:sz w:val="20"/>
    </w:rPr>
  </w:style>
  <w:style w:type="paragraph" w:customStyle="1" w:styleId="345">
    <w:name w:val="Zchn Zchn1"/>
    <w:basedOn w:val="99"/>
    <w:qFormat/>
    <w:uiPriority w:val="0"/>
    <w:rPr>
      <w:rFonts w:ascii="Tahoma" w:hAnsi="Tahoma"/>
      <w:sz w:val="24"/>
    </w:rPr>
  </w:style>
  <w:style w:type="paragraph" w:customStyle="1" w:styleId="346">
    <w:name w:val="xl26"/>
    <w:basedOn w:val="99"/>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sz w:val="24"/>
    </w:rPr>
  </w:style>
  <w:style w:type="paragraph" w:customStyle="1" w:styleId="347">
    <w:name w:val="xl66"/>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sz w:val="15"/>
    </w:rPr>
  </w:style>
  <w:style w:type="paragraph" w:customStyle="1" w:styleId="348">
    <w:name w:val="Thyssen Standard"/>
    <w:basedOn w:val="99"/>
    <w:qFormat/>
    <w:uiPriority w:val="0"/>
    <w:pPr>
      <w:spacing w:before="120" w:line="300" w:lineRule="atLeast"/>
    </w:pPr>
    <w:rPr>
      <w:rFonts w:ascii="TKTypeRegular"/>
    </w:rPr>
  </w:style>
  <w:style w:type="paragraph" w:customStyle="1" w:styleId="349">
    <w:name w:val="f14"/>
    <w:basedOn w:val="99"/>
    <w:qFormat/>
    <w:uiPriority w:val="0"/>
    <w:pPr>
      <w:spacing w:before="100" w:beforeAutospacing="1" w:after="100" w:afterAutospacing="1"/>
    </w:pPr>
    <w:rPr>
      <w:rFonts w:ascii="_GB2312" w:hAnsi="_GB2312"/>
      <w:color w:val="000000"/>
      <w:sz w:val="28"/>
    </w:rPr>
  </w:style>
  <w:style w:type="paragraph" w:customStyle="1" w:styleId="350">
    <w:name w:val="CSCEC页脚"/>
    <w:basedOn w:val="325"/>
    <w:qFormat/>
    <w:uiPriority w:val="0"/>
    <w:pPr>
      <w:pBdr>
        <w:top w:val="thickThinSmallGap" w:color="0000FF" w:sz="18" w:space="1"/>
      </w:pBdr>
      <w:snapToGrid/>
    </w:pPr>
    <w:rPr>
      <w:rFonts w:hint="eastAsia" w:ascii="幼圆" w:eastAsia="幼圆"/>
    </w:rPr>
  </w:style>
  <w:style w:type="paragraph" w:customStyle="1" w:styleId="351">
    <w:name w:val="xl79"/>
    <w:basedOn w:val="99"/>
    <w:qFormat/>
    <w:uiPriority w:val="0"/>
    <w:pPr>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sz w:val="20"/>
    </w:rPr>
  </w:style>
  <w:style w:type="paragraph" w:customStyle="1" w:styleId="352">
    <w:name w:val="xl63"/>
    <w:basedOn w:val="99"/>
    <w:qFormat/>
    <w:uiPriority w:val="0"/>
    <w:pPr>
      <w:pBdr>
        <w:top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sz w:val="20"/>
    </w:rPr>
  </w:style>
  <w:style w:type="paragraph" w:customStyle="1" w:styleId="353">
    <w:name w:val="Char1 Char Char Char Char Char Char1"/>
    <w:basedOn w:val="99"/>
    <w:qFormat/>
    <w:uiPriority w:val="0"/>
    <w:rPr>
      <w:sz w:val="30"/>
    </w:rPr>
  </w:style>
  <w:style w:type="paragraph" w:customStyle="1" w:styleId="354">
    <w:name w:val="xl34"/>
    <w:basedOn w:val="99"/>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rFonts w:ascii="宋体" w:hAnsi="宋体"/>
      <w:sz w:val="24"/>
    </w:rPr>
  </w:style>
  <w:style w:type="paragraph" w:customStyle="1" w:styleId="355">
    <w:name w:val="xl117"/>
    <w:basedOn w:val="99"/>
    <w:qFormat/>
    <w:uiPriority w:val="0"/>
    <w:pPr>
      <w:pBdr>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Unicode MS" w:hAnsi="Arial Unicode MS"/>
      <w:sz w:val="24"/>
    </w:rPr>
  </w:style>
  <w:style w:type="paragraph" w:customStyle="1" w:styleId="356">
    <w:name w:val="xl84"/>
    <w:basedOn w:val="99"/>
    <w:qFormat/>
    <w:uiPriority w:val="0"/>
    <w:pPr>
      <w:shd w:val="clear" w:color="auto" w:fill="FFFFFF"/>
      <w:spacing w:before="100" w:beforeAutospacing="1" w:after="100" w:afterAutospacing="1"/>
      <w:jc w:val="center"/>
    </w:pPr>
    <w:rPr>
      <w:rFonts w:ascii="Arial Unicode MS" w:hAnsi="Arial Unicode MS"/>
      <w:sz w:val="24"/>
    </w:rPr>
  </w:style>
  <w:style w:type="paragraph" w:customStyle="1" w:styleId="357">
    <w:name w:val="默认段落字体 Para Char Char Char Char Char Char Char"/>
    <w:basedOn w:val="287"/>
    <w:qFormat/>
    <w:uiPriority w:val="0"/>
    <w:pPr>
      <w:spacing w:line="436" w:lineRule="exact"/>
      <w:ind w:left="357"/>
      <w:outlineLvl w:val="3"/>
    </w:pPr>
    <w:rPr>
      <w:rFonts w:hint="eastAsia" w:ascii="Tahoma" w:hAnsi="Tahoma"/>
      <w:b/>
      <w:sz w:val="24"/>
    </w:rPr>
  </w:style>
  <w:style w:type="paragraph" w:customStyle="1" w:styleId="358">
    <w:name w:val="Char4"/>
    <w:basedOn w:val="287"/>
    <w:qFormat/>
    <w:uiPriority w:val="0"/>
    <w:rPr>
      <w:rFonts w:hint="eastAsia" w:ascii="Tahoma" w:hAnsi="Tahoma"/>
      <w:sz w:val="24"/>
    </w:rPr>
  </w:style>
  <w:style w:type="paragraph" w:customStyle="1" w:styleId="359">
    <w:name w:val="标题4 + 四号"/>
    <w:basedOn w:val="360"/>
    <w:qFormat/>
    <w:uiPriority w:val="0"/>
    <w:pPr>
      <w:tabs>
        <w:tab w:val="left" w:pos="1012"/>
      </w:tabs>
      <w:ind w:left="1012" w:hanging="907" w:firstLineChars="0"/>
      <w:outlineLvl w:val="3"/>
    </w:pPr>
    <w:rPr>
      <w:b/>
      <w:sz w:val="28"/>
    </w:rPr>
  </w:style>
  <w:style w:type="paragraph" w:customStyle="1" w:styleId="360">
    <w:name w:val="正文2"/>
    <w:basedOn w:val="94"/>
    <w:qFormat/>
    <w:uiPriority w:val="0"/>
    <w:pPr>
      <w:widowControl/>
      <w:shd w:val="clear" w:color="auto" w:fill="auto"/>
      <w:spacing w:line="360" w:lineRule="auto"/>
      <w:ind w:firstLine="480" w:firstLineChars="200"/>
      <w:jc w:val="left"/>
    </w:pPr>
    <w:rPr>
      <w:rFonts w:ascii="宋体" w:hAnsiTheme="minorHAnsi" w:eastAsiaTheme="minorEastAsia"/>
      <w:kern w:val="2"/>
      <w:sz w:val="24"/>
      <w:szCs w:val="22"/>
      <w:lang w:eastAsia="en-US"/>
    </w:rPr>
  </w:style>
  <w:style w:type="paragraph" w:customStyle="1" w:styleId="361">
    <w:name w:val="Blockquote"/>
    <w:basedOn w:val="99"/>
    <w:qFormat/>
    <w:uiPriority w:val="0"/>
    <w:pPr>
      <w:autoSpaceDE w:val="0"/>
      <w:autoSpaceDN w:val="0"/>
      <w:spacing w:before="100" w:after="100"/>
      <w:ind w:left="360" w:right="360"/>
    </w:pPr>
    <w:rPr>
      <w:sz w:val="24"/>
    </w:rPr>
  </w:style>
  <w:style w:type="paragraph" w:customStyle="1" w:styleId="362">
    <w:name w:val="专用3"/>
    <w:basedOn w:val="99"/>
    <w:qFormat/>
    <w:uiPriority w:val="0"/>
    <w:pPr>
      <w:spacing w:line="360" w:lineRule="auto"/>
      <w:ind w:left="851" w:hanging="851"/>
    </w:pPr>
    <w:rPr>
      <w:rFonts w:ascii="宋体"/>
    </w:rPr>
  </w:style>
  <w:style w:type="paragraph" w:customStyle="1" w:styleId="363">
    <w:name w:val="样式1"/>
    <w:basedOn w:val="1"/>
    <w:qFormat/>
    <w:uiPriority w:val="0"/>
    <w:pPr>
      <w:adjustRightInd w:val="0"/>
      <w:spacing w:line="420" w:lineRule="auto"/>
      <w:jc w:val="center"/>
      <w:textAlignment w:val="baseline"/>
    </w:pPr>
    <w:rPr>
      <w:rFonts w:ascii="宋体" w:hAnsi="新宋体" w:eastAsia="新宋体"/>
      <w:kern w:val="0"/>
      <w:sz w:val="24"/>
      <w:szCs w:val="21"/>
    </w:rPr>
  </w:style>
  <w:style w:type="paragraph" w:customStyle="1" w:styleId="364">
    <w:name w:val="xl55"/>
    <w:basedOn w:val="99"/>
    <w:qFormat/>
    <w:uiPriority w:val="0"/>
    <w:pPr>
      <w:pBdr>
        <w:top w:val="single" w:color="auto" w:sz="4" w:space="0"/>
        <w:bottom w:val="single" w:color="auto" w:sz="4" w:space="0"/>
        <w:right w:val="single" w:color="auto" w:sz="4" w:space="0"/>
      </w:pBdr>
      <w:spacing w:before="100" w:beforeAutospacing="1" w:after="100" w:afterAutospacing="1"/>
      <w:textAlignment w:val="center"/>
    </w:pPr>
    <w:rPr>
      <w:rFonts w:eastAsia="Arial Unicode MS"/>
      <w:sz w:val="20"/>
    </w:rPr>
  </w:style>
  <w:style w:type="paragraph" w:customStyle="1" w:styleId="365">
    <w:name w:val="xl48"/>
    <w:basedOn w:val="99"/>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b/>
      <w:sz w:val="36"/>
    </w:rPr>
  </w:style>
  <w:style w:type="paragraph" w:customStyle="1" w:styleId="366">
    <w:name w:val="lee2"/>
    <w:qFormat/>
    <w:uiPriority w:val="0"/>
    <w:pPr>
      <w:tabs>
        <w:tab w:val="left" w:pos="251"/>
        <w:tab w:val="left" w:pos="1080"/>
      </w:tabs>
      <w:ind w:left="480"/>
      <w:outlineLvl w:val="1"/>
    </w:pPr>
    <w:rPr>
      <w:rFonts w:hint="eastAsia" w:ascii="Times New Roman" w:hAnsi="Times New Roman" w:eastAsia="黑体" w:cs="Times New Roman"/>
      <w:kern w:val="2"/>
      <w:sz w:val="28"/>
      <w:szCs w:val="20"/>
      <w:lang w:val="en-US" w:eastAsia="zh-CN" w:bidi="ar-SA"/>
    </w:rPr>
  </w:style>
  <w:style w:type="paragraph" w:customStyle="1" w:styleId="367">
    <w:name w:val="Char2"/>
    <w:basedOn w:val="99"/>
    <w:qFormat/>
    <w:uiPriority w:val="0"/>
    <w:pPr>
      <w:spacing w:after="160" w:line="240" w:lineRule="exact"/>
    </w:pPr>
    <w:rPr>
      <w:rFonts w:ascii="Verdana" w:hAnsi="Verdana" w:eastAsia="仿宋_GB2312"/>
      <w:sz w:val="24"/>
    </w:rPr>
  </w:style>
  <w:style w:type="paragraph" w:customStyle="1" w:styleId="368">
    <w:name w:val="题注4"/>
    <w:basedOn w:val="1"/>
    <w:next w:val="15"/>
    <w:qFormat/>
    <w:uiPriority w:val="0"/>
    <w:pPr>
      <w:ind w:left="-132" w:leftChars="-64" w:right="-105" w:rightChars="-50" w:hanging="2"/>
      <w:jc w:val="center"/>
    </w:pPr>
    <w:rPr>
      <w:rFonts w:ascii="Calibri" w:hAnsi="Calibri"/>
      <w:b/>
      <w:color w:val="FF0000"/>
      <w:szCs w:val="21"/>
      <w:lang w:val="en-GB"/>
    </w:rPr>
  </w:style>
  <w:style w:type="paragraph" w:customStyle="1" w:styleId="369">
    <w:name w:val="f12"/>
    <w:basedOn w:val="99"/>
    <w:qFormat/>
    <w:uiPriority w:val="0"/>
    <w:pPr>
      <w:spacing w:before="100" w:beforeAutospacing="1" w:after="100" w:afterAutospacing="1"/>
    </w:pPr>
    <w:rPr>
      <w:rFonts w:ascii="_GB2312" w:hAnsi="_GB2312"/>
      <w:color w:val="000000"/>
    </w:rPr>
  </w:style>
  <w:style w:type="paragraph" w:customStyle="1" w:styleId="370">
    <w:name w:val="目录 61"/>
    <w:basedOn w:val="99"/>
    <w:next w:val="99"/>
    <w:qFormat/>
    <w:uiPriority w:val="0"/>
    <w:pPr>
      <w:ind w:left="2100" w:leftChars="1000"/>
    </w:pPr>
  </w:style>
  <w:style w:type="paragraph" w:customStyle="1" w:styleId="371">
    <w:name w:val="Char Char Char Char Char Char Char Char Char Char Char Char Char Char Char Char Char Char Char"/>
    <w:basedOn w:val="99"/>
    <w:qFormat/>
    <w:uiPriority w:val="0"/>
    <w:pPr>
      <w:spacing w:after="160" w:line="240" w:lineRule="exact"/>
    </w:pPr>
  </w:style>
  <w:style w:type="paragraph" w:customStyle="1" w:styleId="372">
    <w:name w:val="题注1"/>
    <w:basedOn w:val="99"/>
    <w:next w:val="99"/>
    <w:qFormat/>
    <w:uiPriority w:val="0"/>
    <w:rPr>
      <w:b/>
      <w:sz w:val="18"/>
    </w:rPr>
  </w:style>
  <w:style w:type="paragraph" w:customStyle="1" w:styleId="373">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374">
    <w:name w:val="4 Char"/>
    <w:basedOn w:val="99"/>
    <w:qFormat/>
    <w:uiPriority w:val="0"/>
    <w:rPr>
      <w:sz w:val="28"/>
    </w:rPr>
  </w:style>
  <w:style w:type="paragraph" w:customStyle="1" w:styleId="375">
    <w:name w:val="bf"/>
    <w:basedOn w:val="99"/>
    <w:qFormat/>
    <w:uiPriority w:val="0"/>
    <w:pPr>
      <w:tabs>
        <w:tab w:val="left" w:leader="underscore" w:pos="0"/>
      </w:tabs>
      <w:autoSpaceDE w:val="0"/>
      <w:autoSpaceDN w:val="0"/>
      <w:spacing w:before="480" w:after="240" w:line="360" w:lineRule="atLeast"/>
      <w:jc w:val="center"/>
    </w:pPr>
    <w:rPr>
      <w:rFonts w:ascii="黑体" w:eastAsia="黑体"/>
      <w:sz w:val="36"/>
    </w:rPr>
  </w:style>
  <w:style w:type="paragraph" w:customStyle="1" w:styleId="376">
    <w:name w:val="Char1 Char Char Char Char Char Char"/>
    <w:basedOn w:val="99"/>
    <w:qFormat/>
    <w:uiPriority w:val="0"/>
    <w:pPr>
      <w:spacing w:after="160" w:line="240" w:lineRule="exact"/>
    </w:pPr>
    <w:rPr>
      <w:rFonts w:ascii="Verdana" w:hAnsi="Verdana" w:eastAsia="仿宋_GB2312"/>
      <w:sz w:val="24"/>
    </w:rPr>
  </w:style>
  <w:style w:type="paragraph" w:customStyle="1" w:styleId="377">
    <w:name w:val="xl80"/>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sz w:val="24"/>
    </w:rPr>
  </w:style>
  <w:style w:type="paragraph" w:customStyle="1" w:styleId="378">
    <w:name w:val="Article"/>
    <w:basedOn w:val="379"/>
    <w:next w:val="1"/>
    <w:qFormat/>
    <w:uiPriority w:val="0"/>
    <w:pPr>
      <w:tabs>
        <w:tab w:val="left" w:pos="360"/>
        <w:tab w:val="left" w:pos="522"/>
      </w:tabs>
      <w:ind w:left="1098"/>
      <w:outlineLvl w:val="1"/>
    </w:pPr>
  </w:style>
  <w:style w:type="paragraph" w:customStyle="1" w:styleId="379">
    <w:name w:val="Part"/>
    <w:basedOn w:val="1"/>
    <w:next w:val="1"/>
    <w:qFormat/>
    <w:uiPriority w:val="0"/>
    <w:pPr>
      <w:widowControl/>
      <w:tabs>
        <w:tab w:val="left" w:pos="522"/>
      </w:tabs>
      <w:suppressAutoHyphens/>
      <w:ind w:left="522" w:hanging="576"/>
      <w:jc w:val="left"/>
      <w:outlineLvl w:val="0"/>
    </w:pPr>
    <w:rPr>
      <w:rFonts w:ascii="Arial" w:hAnsi="Arial"/>
      <w:kern w:val="0"/>
      <w:sz w:val="20"/>
      <w:szCs w:val="20"/>
      <w:lang w:eastAsia="en-US"/>
    </w:rPr>
  </w:style>
  <w:style w:type="paragraph" w:customStyle="1" w:styleId="380">
    <w:name w:val="xl83"/>
    <w:basedOn w:val="99"/>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Unicode MS" w:hAnsi="Arial Unicode MS"/>
      <w:sz w:val="24"/>
    </w:rPr>
  </w:style>
  <w:style w:type="paragraph" w:customStyle="1" w:styleId="381">
    <w:name w:val="SubSub1"/>
    <w:basedOn w:val="334"/>
    <w:qFormat/>
    <w:uiPriority w:val="0"/>
    <w:pPr>
      <w:tabs>
        <w:tab w:val="left" w:pos="1152"/>
        <w:tab w:val="left" w:pos="2826"/>
        <w:tab w:val="clear" w:pos="0"/>
        <w:tab w:val="clear" w:pos="576"/>
        <w:tab w:val="clear" w:pos="1674"/>
        <w:tab w:val="clear" w:pos="1728"/>
        <w:tab w:val="clear" w:pos="2304"/>
        <w:tab w:val="clear" w:pos="2880"/>
        <w:tab w:val="clear" w:pos="3456"/>
        <w:tab w:val="clear" w:pos="4032"/>
        <w:tab w:val="clear" w:pos="4608"/>
        <w:tab w:val="clear" w:pos="5184"/>
        <w:tab w:val="clear" w:pos="5760"/>
        <w:tab w:val="clear" w:pos="6336"/>
        <w:tab w:val="clear" w:pos="6912"/>
      </w:tabs>
      <w:ind w:left="2826"/>
      <w:outlineLvl w:val="4"/>
    </w:pPr>
  </w:style>
  <w:style w:type="paragraph" w:customStyle="1" w:styleId="382">
    <w:name w:val="ml"/>
    <w:basedOn w:val="99"/>
    <w:qFormat/>
    <w:uiPriority w:val="0"/>
    <w:pPr>
      <w:tabs>
        <w:tab w:val="left" w:pos="0"/>
      </w:tabs>
      <w:autoSpaceDE w:val="0"/>
      <w:autoSpaceDN w:val="0"/>
      <w:spacing w:before="240" w:after="120" w:line="360" w:lineRule="atLeast"/>
      <w:jc w:val="center"/>
    </w:pPr>
    <w:rPr>
      <w:rFonts w:ascii="黑体" w:eastAsia="黑体"/>
      <w:sz w:val="32"/>
    </w:rPr>
  </w:style>
  <w:style w:type="paragraph" w:customStyle="1" w:styleId="383">
    <w:name w:val="xl72"/>
    <w:basedOn w:val="99"/>
    <w:qFormat/>
    <w:uiPriority w:val="0"/>
    <w:pPr>
      <w:pBdr>
        <w:bottom w:val="single" w:color="auto" w:sz="8" w:space="0"/>
        <w:right w:val="single" w:color="auto" w:sz="8" w:space="0"/>
      </w:pBdr>
      <w:shd w:val="clear" w:color="auto" w:fill="FF0000"/>
      <w:spacing w:before="100" w:beforeAutospacing="1" w:after="100" w:afterAutospacing="1"/>
    </w:pPr>
    <w:rPr>
      <w:rFonts w:ascii="宋体" w:hAnsi="宋体"/>
      <w:sz w:val="18"/>
    </w:rPr>
  </w:style>
  <w:style w:type="paragraph" w:customStyle="1" w:styleId="384">
    <w:name w:val="Char Char Char Char"/>
    <w:basedOn w:val="1"/>
    <w:qFormat/>
    <w:uiPriority w:val="0"/>
    <w:rPr>
      <w:szCs w:val="21"/>
    </w:rPr>
  </w:style>
  <w:style w:type="paragraph" w:customStyle="1" w:styleId="385">
    <w:name w:val="Char Char Char"/>
    <w:basedOn w:val="99"/>
    <w:qFormat/>
    <w:uiPriority w:val="0"/>
  </w:style>
  <w:style w:type="paragraph" w:customStyle="1" w:styleId="386">
    <w:name w:val="修订1"/>
    <w:semiHidden/>
    <w:qFormat/>
    <w:uiPriority w:val="99"/>
    <w:rPr>
      <w:rFonts w:ascii="Times New Roman" w:hAnsi="Times New Roman" w:eastAsia="宋体" w:cs="Times New Roman"/>
      <w:kern w:val="2"/>
      <w:sz w:val="21"/>
      <w:szCs w:val="20"/>
      <w:lang w:val="en-US" w:eastAsia="zh-CN" w:bidi="ar-SA"/>
    </w:rPr>
  </w:style>
  <w:style w:type="paragraph" w:customStyle="1" w:styleId="387">
    <w:name w:val="样式 正文（首行缩进两字） + 首行缩进:  2 字符"/>
    <w:basedOn w:val="12"/>
    <w:qFormat/>
    <w:uiPriority w:val="0"/>
    <w:pPr>
      <w:adjustRightInd w:val="0"/>
      <w:spacing w:line="360" w:lineRule="auto"/>
      <w:ind w:firstLine="480"/>
      <w:textAlignment w:val="baseline"/>
    </w:pPr>
    <w:rPr>
      <w:rFonts w:ascii="Calibri" w:hAnsi="Calibri"/>
      <w:sz w:val="24"/>
      <w:szCs w:val="20"/>
    </w:rPr>
  </w:style>
  <w:style w:type="paragraph" w:customStyle="1" w:styleId="388">
    <w:name w:val="Char Char Char1"/>
    <w:basedOn w:val="1"/>
    <w:qFormat/>
    <w:uiPriority w:val="0"/>
    <w:rPr>
      <w:rFonts w:ascii="Tahoma" w:hAnsi="Tahoma"/>
      <w:sz w:val="24"/>
      <w:szCs w:val="20"/>
    </w:rPr>
  </w:style>
  <w:style w:type="paragraph" w:customStyle="1" w:styleId="389">
    <w:name w:val="font7"/>
    <w:basedOn w:val="99"/>
    <w:qFormat/>
    <w:uiPriority w:val="0"/>
    <w:pPr>
      <w:spacing w:before="100" w:beforeAutospacing="1" w:after="100" w:afterAutospacing="1"/>
    </w:pPr>
    <w:rPr>
      <w:rFonts w:ascii="宋体" w:hAnsi="宋体"/>
      <w:b/>
      <w:sz w:val="36"/>
    </w:rPr>
  </w:style>
  <w:style w:type="paragraph" w:customStyle="1" w:styleId="390">
    <w:name w:val="Char Char1"/>
    <w:basedOn w:val="99"/>
    <w:qFormat/>
    <w:uiPriority w:val="0"/>
    <w:rPr>
      <w:rFonts w:ascii="Tahoma" w:hAnsi="Tahoma"/>
      <w:sz w:val="24"/>
    </w:rPr>
  </w:style>
  <w:style w:type="paragraph" w:customStyle="1" w:styleId="391">
    <w:name w:val="Char Char Char Char Char Char Char Char Char Char Char Char Char Char Char Char Char Char Char Char"/>
    <w:basedOn w:val="99"/>
    <w:qFormat/>
    <w:uiPriority w:val="0"/>
    <w:rPr>
      <w:sz w:val="30"/>
    </w:rPr>
  </w:style>
  <w:style w:type="paragraph" w:customStyle="1" w:styleId="392">
    <w:name w:val="Char Char Char Char Char Char Char Char Char Char"/>
    <w:basedOn w:val="99"/>
    <w:qFormat/>
    <w:uiPriority w:val="0"/>
    <w:rPr>
      <w:rFonts w:ascii="Tahoma" w:hAnsi="Tahoma"/>
      <w:sz w:val="24"/>
    </w:rPr>
  </w:style>
  <w:style w:type="paragraph" w:customStyle="1" w:styleId="393">
    <w:name w:val="Char11"/>
    <w:basedOn w:val="99"/>
    <w:qFormat/>
    <w:uiPriority w:val="0"/>
  </w:style>
  <w:style w:type="paragraph" w:customStyle="1" w:styleId="394">
    <w:name w:val="D标2"/>
    <w:basedOn w:val="260"/>
    <w:qFormat/>
    <w:uiPriority w:val="0"/>
    <w:pPr>
      <w:autoSpaceDE w:val="0"/>
      <w:autoSpaceDN w:val="0"/>
      <w:spacing w:before="360" w:after="0" w:line="480" w:lineRule="exact"/>
    </w:pPr>
    <w:rPr>
      <w:rFonts w:hint="eastAsia" w:ascii="黑体"/>
    </w:rPr>
  </w:style>
  <w:style w:type="paragraph" w:customStyle="1" w:styleId="395">
    <w:name w:val="font10"/>
    <w:basedOn w:val="99"/>
    <w:qFormat/>
    <w:uiPriority w:val="0"/>
    <w:pPr>
      <w:spacing w:before="100" w:beforeAutospacing="1" w:after="100" w:afterAutospacing="1"/>
    </w:pPr>
    <w:rPr>
      <w:rFonts w:ascii="宋体" w:hAnsi="宋体"/>
      <w:sz w:val="20"/>
    </w:rPr>
  </w:style>
  <w:style w:type="paragraph" w:customStyle="1" w:styleId="396">
    <w:name w:val="CSCEC页眉"/>
    <w:basedOn w:val="305"/>
    <w:qFormat/>
    <w:uiPriority w:val="0"/>
    <w:pPr>
      <w:pBdr>
        <w:bottom w:val="thinThickSmallGap" w:color="0000FF" w:sz="18" w:space="1"/>
      </w:pBdr>
      <w:jc w:val="both"/>
    </w:pPr>
    <w:rPr>
      <w:rFonts w:hint="eastAsia" w:eastAsia="仿宋_GB2312"/>
    </w:rPr>
  </w:style>
  <w:style w:type="paragraph" w:customStyle="1" w:styleId="397">
    <w:name w:val="编号1"/>
    <w:basedOn w:val="1"/>
    <w:qFormat/>
    <w:uiPriority w:val="0"/>
    <w:pPr>
      <w:tabs>
        <w:tab w:val="left" w:pos="0"/>
        <w:tab w:val="left" w:pos="420"/>
        <w:tab w:val="left" w:pos="620"/>
      </w:tabs>
      <w:spacing w:line="360" w:lineRule="auto"/>
      <w:ind w:left="510" w:hanging="510"/>
      <w:jc w:val="left"/>
    </w:pPr>
    <w:rPr>
      <w:rFonts w:ascii="Calibri" w:hAnsi="Calibri"/>
      <w:sz w:val="24"/>
    </w:rPr>
  </w:style>
  <w:style w:type="paragraph" w:customStyle="1" w:styleId="398">
    <w:name w:val="CSCEC-1"/>
    <w:basedOn w:val="99"/>
    <w:qFormat/>
    <w:uiPriority w:val="0"/>
    <w:pPr>
      <w:spacing w:line="480" w:lineRule="auto"/>
      <w:ind w:firstLine="0"/>
      <w:jc w:val="center"/>
      <w:outlineLvl w:val="0"/>
    </w:pPr>
    <w:rPr>
      <w:rFonts w:ascii="隶书" w:eastAsia="隶书"/>
      <w:b/>
      <w:color w:val="0000FF"/>
      <w:sz w:val="44"/>
      <w14:shadow w14:blurRad="50800" w14:dist="38100" w14:dir="2700000" w14:sx="100000" w14:sy="100000" w14:kx="0" w14:ky="0" w14:algn="tl">
        <w14:srgbClr w14:val="000000">
          <w14:alpha w14:val="60000"/>
        </w14:srgbClr>
      </w14:shadow>
    </w:rPr>
  </w:style>
  <w:style w:type="paragraph" w:customStyle="1" w:styleId="399">
    <w:name w:val="2"/>
    <w:basedOn w:val="99"/>
    <w:next w:val="228"/>
    <w:qFormat/>
    <w:uiPriority w:val="0"/>
    <w:pPr>
      <w:spacing w:line="360" w:lineRule="auto"/>
      <w:ind w:firstLine="480" w:firstLineChars="200"/>
    </w:pPr>
    <w:rPr>
      <w:rFonts w:ascii="宋体" w:hAnsi="Arial"/>
      <w:sz w:val="24"/>
    </w:rPr>
  </w:style>
  <w:style w:type="paragraph" w:customStyle="1" w:styleId="400">
    <w:name w:val="xl56"/>
    <w:basedOn w:val="99"/>
    <w:qFormat/>
    <w:uiPriority w:val="0"/>
    <w:pPr>
      <w:pBdr>
        <w:top w:val="single" w:color="auto" w:sz="4" w:space="0"/>
        <w:bottom w:val="single" w:color="auto" w:sz="4" w:space="0"/>
      </w:pBdr>
      <w:spacing w:before="100" w:beforeAutospacing="1" w:after="100" w:afterAutospacing="1"/>
      <w:textAlignment w:val="center"/>
    </w:pPr>
    <w:rPr>
      <w:rFonts w:eastAsia="Arial Unicode MS"/>
      <w:b/>
      <w:sz w:val="20"/>
    </w:rPr>
  </w:style>
  <w:style w:type="paragraph" w:customStyle="1" w:styleId="401">
    <w:name w:val="需求书2"/>
    <w:basedOn w:val="99"/>
    <w:qFormat/>
    <w:uiPriority w:val="0"/>
    <w:rPr>
      <w:rFonts w:ascii="宋体" w:hAnsi="宋体"/>
      <w:b/>
      <w:spacing w:val="10"/>
      <w:sz w:val="24"/>
    </w:rPr>
  </w:style>
  <w:style w:type="paragraph" w:customStyle="1" w:styleId="402">
    <w:name w:val="xl91"/>
    <w:basedOn w:val="99"/>
    <w:qFormat/>
    <w:uiPriority w:val="0"/>
    <w:pPr>
      <w:pBdr>
        <w:left w:val="single" w:color="auto" w:sz="8" w:space="0"/>
        <w:bottom w:val="single" w:color="auto" w:sz="4" w:space="0"/>
      </w:pBdr>
      <w:spacing w:before="100" w:beforeAutospacing="1" w:after="100" w:afterAutospacing="1"/>
      <w:jc w:val="center"/>
    </w:pPr>
    <w:rPr>
      <w:rFonts w:ascii="黑体" w:hAnsi="Arial Unicode MS" w:eastAsia="黑体"/>
      <w:sz w:val="20"/>
    </w:rPr>
  </w:style>
  <w:style w:type="paragraph" w:customStyle="1" w:styleId="403">
    <w:name w:val="xl73"/>
    <w:basedOn w:val="99"/>
    <w:qFormat/>
    <w:uiPriority w:val="0"/>
    <w:pPr>
      <w:pBdr>
        <w:right w:val="single" w:color="auto" w:sz="8" w:space="0"/>
      </w:pBdr>
      <w:spacing w:before="100" w:beforeAutospacing="1" w:after="100" w:afterAutospacing="1"/>
      <w:jc w:val="center"/>
    </w:pPr>
    <w:rPr>
      <w:rFonts w:ascii="宋体" w:hAnsi="宋体"/>
    </w:rPr>
  </w:style>
  <w:style w:type="paragraph" w:customStyle="1" w:styleId="404">
    <w:name w:val="Char1 Char Char Char"/>
    <w:basedOn w:val="99"/>
    <w:qFormat/>
    <w:uiPriority w:val="0"/>
    <w:pPr>
      <w:spacing w:after="160" w:line="240" w:lineRule="exact"/>
    </w:pPr>
  </w:style>
  <w:style w:type="paragraph" w:customStyle="1" w:styleId="405">
    <w:name w:val="Char Char Char Char Char Char Char Char Char Char Char Char Char Char Char Char Char Char Char Char Char Char Char"/>
    <w:basedOn w:val="99"/>
    <w:qFormat/>
    <w:uiPriority w:val="0"/>
    <w:rPr>
      <w:sz w:val="30"/>
    </w:rPr>
  </w:style>
  <w:style w:type="paragraph" w:customStyle="1" w:styleId="406">
    <w:name w:val="xl94"/>
    <w:basedOn w:val="99"/>
    <w:qFormat/>
    <w:uiPriority w:val="0"/>
    <w:pPr>
      <w:pBdr>
        <w:left w:val="single" w:color="auto" w:sz="8"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sz w:val="20"/>
    </w:rPr>
  </w:style>
  <w:style w:type="paragraph" w:customStyle="1" w:styleId="407">
    <w:name w:val="xl118"/>
    <w:basedOn w:val="99"/>
    <w:qFormat/>
    <w:uiPriority w:val="0"/>
    <w:pPr>
      <w:pBdr>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rFonts w:ascii="Arial Unicode MS" w:hAnsi="Arial Unicode MS"/>
      <w:sz w:val="24"/>
    </w:rPr>
  </w:style>
  <w:style w:type="paragraph" w:customStyle="1" w:styleId="408">
    <w:name w:val="L标题3"/>
    <w:basedOn w:val="1"/>
    <w:qFormat/>
    <w:uiPriority w:val="0"/>
    <w:pPr>
      <w:tabs>
        <w:tab w:val="left" w:pos="420"/>
        <w:tab w:val="left" w:pos="780"/>
      </w:tabs>
    </w:pPr>
    <w:rPr>
      <w:rFonts w:ascii="Calibri" w:hAnsi="Calibri"/>
    </w:rPr>
  </w:style>
  <w:style w:type="paragraph" w:customStyle="1" w:styleId="409">
    <w:name w:val="标题4"/>
    <w:basedOn w:val="266"/>
    <w:qFormat/>
    <w:uiPriority w:val="0"/>
    <w:pPr>
      <w:autoSpaceDE w:val="0"/>
      <w:autoSpaceDN w:val="0"/>
      <w:spacing w:before="0" w:after="0" w:line="300" w:lineRule="auto"/>
    </w:pPr>
    <w:rPr>
      <w:rFonts w:hint="eastAsia" w:ascii="宋体"/>
      <w:b/>
      <w:lang w:val="zh-CN"/>
    </w:rPr>
  </w:style>
  <w:style w:type="paragraph" w:customStyle="1" w:styleId="410">
    <w:name w:val="xl39"/>
    <w:basedOn w:val="99"/>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rFonts w:ascii="宋体" w:hAnsi="宋体"/>
      <w:sz w:val="24"/>
    </w:rPr>
  </w:style>
  <w:style w:type="paragraph" w:customStyle="1" w:styleId="411">
    <w:name w:val="xiao b"/>
    <w:basedOn w:val="99"/>
    <w:qFormat/>
    <w:uiPriority w:val="0"/>
    <w:pPr>
      <w:jc w:val="center"/>
    </w:pPr>
    <w:rPr>
      <w:rFonts w:eastAsia="黑体"/>
      <w:sz w:val="24"/>
    </w:rPr>
  </w:style>
  <w:style w:type="paragraph" w:customStyle="1" w:styleId="412">
    <w:name w:val="xl58"/>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eastAsia="Arial Unicode MS"/>
      <w:b/>
      <w:sz w:val="20"/>
    </w:rPr>
  </w:style>
  <w:style w:type="paragraph" w:customStyle="1" w:styleId="413">
    <w:name w:val="Header 1"/>
    <w:basedOn w:val="99"/>
    <w:qFormat/>
    <w:uiPriority w:val="0"/>
    <w:pPr>
      <w:spacing w:after="240"/>
    </w:pPr>
    <w:rPr>
      <w:sz w:val="24"/>
    </w:rPr>
  </w:style>
  <w:style w:type="paragraph" w:customStyle="1" w:styleId="414">
    <w:name w:val="f10"/>
    <w:basedOn w:val="99"/>
    <w:qFormat/>
    <w:uiPriority w:val="0"/>
    <w:pPr>
      <w:spacing w:before="100" w:beforeAutospacing="1" w:after="100" w:afterAutospacing="1" w:line="260" w:lineRule="atLeast"/>
    </w:pPr>
    <w:rPr>
      <w:rFonts w:ascii="_GB2312" w:hAnsi="_GB2312"/>
      <w:color w:val="000000"/>
      <w:sz w:val="18"/>
    </w:rPr>
  </w:style>
  <w:style w:type="paragraph" w:customStyle="1" w:styleId="415">
    <w:name w:val="xl87"/>
    <w:basedOn w:val="99"/>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b/>
    </w:rPr>
  </w:style>
  <w:style w:type="paragraph" w:customStyle="1" w:styleId="416">
    <w:name w:val="xl93"/>
    <w:basedOn w:val="99"/>
    <w:qFormat/>
    <w:uiPriority w:val="0"/>
    <w:pPr>
      <w:pBdr>
        <w:left w:val="single" w:color="auto" w:sz="8" w:space="0"/>
      </w:pBdr>
      <w:spacing w:before="100" w:beforeAutospacing="1" w:after="100" w:afterAutospacing="1"/>
    </w:pPr>
    <w:rPr>
      <w:rFonts w:ascii="Arial Unicode MS" w:hAnsi="Arial Unicode MS"/>
      <w:sz w:val="24"/>
    </w:rPr>
  </w:style>
  <w:style w:type="paragraph" w:customStyle="1" w:styleId="417">
    <w:name w:val="样式8"/>
    <w:basedOn w:val="99"/>
    <w:qFormat/>
    <w:uiPriority w:val="0"/>
    <w:pPr>
      <w:tabs>
        <w:tab w:val="left" w:pos="839"/>
      </w:tabs>
      <w:spacing w:beforeLines="50" w:afterLines="50" w:line="360" w:lineRule="auto"/>
      <w:ind w:left="20" w:firstLine="340"/>
      <w:outlineLvl w:val="4"/>
    </w:pPr>
    <w:rPr>
      <w:rFonts w:ascii="宋体" w:hAnsi="宋体"/>
      <w:sz w:val="24"/>
    </w:rPr>
  </w:style>
  <w:style w:type="paragraph" w:customStyle="1" w:styleId="418">
    <w:name w:val="List Paragraph1"/>
    <w:basedOn w:val="1"/>
    <w:qFormat/>
    <w:uiPriority w:val="0"/>
    <w:pPr>
      <w:ind w:firstLine="420" w:firstLineChars="200"/>
    </w:pPr>
    <w:rPr>
      <w:rFonts w:ascii="Calibri" w:hAnsi="Calibri"/>
      <w:szCs w:val="22"/>
    </w:rPr>
  </w:style>
  <w:style w:type="paragraph" w:customStyle="1" w:styleId="419">
    <w:name w:val="正文文字3"/>
    <w:basedOn w:val="94"/>
    <w:qFormat/>
    <w:uiPriority w:val="0"/>
    <w:pPr>
      <w:widowControl/>
      <w:shd w:val="clear" w:color="auto" w:fill="auto"/>
      <w:spacing w:line="360" w:lineRule="atLeast"/>
      <w:ind w:left="57" w:right="57" w:firstLine="360"/>
      <w:jc w:val="left"/>
      <w:textAlignment w:val="baseline"/>
    </w:pPr>
    <w:rPr>
      <w:rFonts w:asciiTheme="minorHAnsi" w:hAnsiTheme="minorHAnsi" w:eastAsiaTheme="minorEastAsia"/>
      <w:kern w:val="2"/>
      <w:sz w:val="22"/>
      <w:szCs w:val="22"/>
      <w:lang w:eastAsia="en-US"/>
    </w:rPr>
  </w:style>
  <w:style w:type="paragraph" w:customStyle="1" w:styleId="420">
    <w:name w:val="xl74"/>
    <w:basedOn w:val="99"/>
    <w:qFormat/>
    <w:uiPriority w:val="0"/>
    <w:pPr>
      <w:pBdr>
        <w:top w:val="single" w:color="auto" w:sz="8" w:space="0"/>
        <w:left w:val="single" w:color="auto" w:sz="8" w:space="0"/>
        <w:right w:val="single" w:color="auto" w:sz="8" w:space="0"/>
      </w:pBdr>
      <w:spacing w:before="100" w:beforeAutospacing="1" w:after="100" w:afterAutospacing="1"/>
      <w:jc w:val="center"/>
    </w:pPr>
    <w:rPr>
      <w:rFonts w:ascii="宋体" w:hAnsi="宋体"/>
    </w:rPr>
  </w:style>
  <w:style w:type="paragraph" w:customStyle="1" w:styleId="421">
    <w:name w:val="xl33"/>
    <w:basedOn w:val="99"/>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rFonts w:ascii="宋体" w:hAnsi="宋体"/>
      <w:sz w:val="24"/>
    </w:rPr>
  </w:style>
  <w:style w:type="paragraph" w:customStyle="1" w:styleId="422">
    <w:name w:val="SubSub3"/>
    <w:basedOn w:val="334"/>
    <w:qFormat/>
    <w:uiPriority w:val="0"/>
    <w:pPr>
      <w:tabs>
        <w:tab w:val="left" w:pos="360"/>
        <w:tab w:val="left" w:pos="1152"/>
        <w:tab w:val="clear" w:pos="0"/>
        <w:tab w:val="clear" w:pos="576"/>
        <w:tab w:val="clear" w:pos="1674"/>
        <w:tab w:val="clear" w:pos="1728"/>
        <w:tab w:val="clear" w:pos="2304"/>
        <w:tab w:val="clear" w:pos="2880"/>
        <w:tab w:val="clear" w:pos="3456"/>
        <w:tab w:val="clear" w:pos="4032"/>
        <w:tab w:val="clear" w:pos="4608"/>
        <w:tab w:val="clear" w:pos="5184"/>
        <w:tab w:val="clear" w:pos="5760"/>
        <w:tab w:val="clear" w:pos="6336"/>
        <w:tab w:val="clear" w:pos="6912"/>
      </w:tabs>
      <w:ind w:left="3978"/>
      <w:outlineLvl w:val="6"/>
    </w:pPr>
  </w:style>
  <w:style w:type="paragraph" w:customStyle="1" w:styleId="423">
    <w:name w:val="xl109"/>
    <w:basedOn w:val="99"/>
    <w:qFormat/>
    <w:uiPriority w:val="0"/>
    <w:pPr>
      <w:pBdr>
        <w:right w:val="single" w:color="auto" w:sz="8" w:space="0"/>
      </w:pBdr>
      <w:spacing w:before="100" w:beforeAutospacing="1" w:after="100" w:afterAutospacing="1"/>
      <w:jc w:val="center"/>
      <w:textAlignment w:val="center"/>
    </w:pPr>
    <w:rPr>
      <w:rFonts w:ascii="Arial Unicode MS" w:hAnsi="Arial Unicode MS"/>
      <w:b/>
      <w:sz w:val="20"/>
    </w:rPr>
  </w:style>
  <w:style w:type="paragraph" w:customStyle="1" w:styleId="424">
    <w:name w:val="xl30"/>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4"/>
    </w:rPr>
  </w:style>
  <w:style w:type="paragraph" w:customStyle="1" w:styleId="425">
    <w:name w:val="表格1"/>
    <w:basedOn w:val="1"/>
    <w:qFormat/>
    <w:uiPriority w:val="0"/>
    <w:pPr>
      <w:adjustRightInd w:val="0"/>
      <w:textAlignment w:val="baseline"/>
    </w:pPr>
    <w:rPr>
      <w:kern w:val="24"/>
      <w:szCs w:val="21"/>
    </w:rPr>
  </w:style>
  <w:style w:type="paragraph" w:customStyle="1" w:styleId="426">
    <w:name w:val="正文列表"/>
    <w:basedOn w:val="99"/>
    <w:qFormat/>
    <w:uiPriority w:val="0"/>
    <w:pPr>
      <w:autoSpaceDE w:val="0"/>
      <w:autoSpaceDN w:val="0"/>
      <w:jc w:val="center"/>
      <w:textAlignment w:val="baseline"/>
    </w:pPr>
    <w:rPr>
      <w:rFonts w:ascii="宋体" w:hAnsi="宋体"/>
      <w:sz w:val="24"/>
    </w:rPr>
  </w:style>
  <w:style w:type="paragraph" w:customStyle="1" w:styleId="427">
    <w:name w:val="xl31"/>
    <w:basedOn w:val="99"/>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rFonts w:ascii="宋体" w:hAnsi="宋体"/>
      <w:sz w:val="24"/>
    </w:rPr>
  </w:style>
  <w:style w:type="paragraph" w:customStyle="1" w:styleId="428">
    <w:name w:val="xl108"/>
    <w:basedOn w:val="99"/>
    <w:qFormat/>
    <w:uiPriority w:val="0"/>
    <w:pPr>
      <w:spacing w:before="100" w:beforeAutospacing="1" w:after="100" w:afterAutospacing="1"/>
      <w:textAlignment w:val="center"/>
    </w:pPr>
    <w:rPr>
      <w:rFonts w:ascii="Arial Unicode MS" w:hAnsi="Arial Unicode MS"/>
      <w:b/>
      <w:sz w:val="20"/>
    </w:rPr>
  </w:style>
  <w:style w:type="paragraph" w:customStyle="1" w:styleId="429">
    <w:name w:val="xl25"/>
    <w:basedOn w:val="99"/>
    <w:qFormat/>
    <w:uiPriority w:val="0"/>
    <w:pPr>
      <w:spacing w:before="100" w:beforeAutospacing="1" w:after="100" w:afterAutospacing="1"/>
      <w:jc w:val="right"/>
    </w:pPr>
    <w:rPr>
      <w:sz w:val="24"/>
    </w:rPr>
  </w:style>
  <w:style w:type="paragraph" w:customStyle="1" w:styleId="430">
    <w:name w:val="CSCEC-6"/>
    <w:basedOn w:val="99"/>
    <w:qFormat/>
    <w:uiPriority w:val="0"/>
    <w:pPr>
      <w:spacing w:line="440" w:lineRule="exact"/>
      <w:ind w:left="420" w:firstLine="0"/>
    </w:pPr>
    <w:rPr>
      <w:rFonts w:ascii="宋体"/>
      <w:sz w:val="24"/>
    </w:rPr>
  </w:style>
  <w:style w:type="paragraph" w:customStyle="1" w:styleId="431">
    <w:name w:val="文二"/>
    <w:basedOn w:val="99"/>
    <w:qFormat/>
    <w:uiPriority w:val="0"/>
    <w:rPr>
      <w:rFonts w:ascii="宋体" w:hAnsi="宋体"/>
    </w:rPr>
  </w:style>
  <w:style w:type="paragraph" w:customStyle="1" w:styleId="432">
    <w:name w:val="CSCEC-3"/>
    <w:basedOn w:val="99"/>
    <w:qFormat/>
    <w:uiPriority w:val="0"/>
    <w:pPr>
      <w:spacing w:beforeLines="150" w:afterLines="50" w:line="480" w:lineRule="auto"/>
      <w:ind w:firstLine="0"/>
      <w:outlineLvl w:val="2"/>
    </w:pPr>
    <w:rPr>
      <w:rFonts w:ascii="黑体" w:eastAsia="黑体"/>
      <w:sz w:val="24"/>
    </w:rPr>
  </w:style>
  <w:style w:type="paragraph" w:customStyle="1" w:styleId="433">
    <w:name w:val="xl29"/>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sz w:val="24"/>
    </w:rPr>
  </w:style>
  <w:style w:type="paragraph" w:customStyle="1" w:styleId="434">
    <w:name w:val="xl96"/>
    <w:basedOn w:val="99"/>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Unicode MS" w:hAnsi="Arial Unicode MS"/>
      <w:sz w:val="24"/>
    </w:rPr>
  </w:style>
  <w:style w:type="paragraph" w:customStyle="1" w:styleId="435">
    <w:name w:val="TOC 标题1"/>
    <w:basedOn w:val="4"/>
    <w:next w:val="1"/>
    <w:qFormat/>
    <w:uiPriority w:val="39"/>
    <w:pPr>
      <w:widowControl/>
      <w:spacing w:before="480" w:line="276" w:lineRule="auto"/>
      <w:jc w:val="left"/>
      <w:outlineLvl w:val="9"/>
    </w:pPr>
    <w:rPr>
      <w:rFonts w:ascii="Cambria" w:hAnsi="Cambria"/>
      <w:color w:val="365F91"/>
      <w:kern w:val="0"/>
      <w:sz w:val="28"/>
      <w:szCs w:val="28"/>
    </w:rPr>
  </w:style>
  <w:style w:type="paragraph" w:customStyle="1" w:styleId="436">
    <w:name w:val="通用1"/>
    <w:basedOn w:val="99"/>
    <w:qFormat/>
    <w:uiPriority w:val="0"/>
    <w:pPr>
      <w:tabs>
        <w:tab w:val="left" w:pos="851"/>
      </w:tabs>
      <w:spacing w:beforeLines="150" w:afterLines="50" w:line="360" w:lineRule="auto"/>
      <w:ind w:left="567" w:hanging="279"/>
    </w:pPr>
    <w:rPr>
      <w:rFonts w:ascii="宋体"/>
      <w:b/>
      <w:sz w:val="24"/>
    </w:rPr>
  </w:style>
  <w:style w:type="paragraph" w:customStyle="1" w:styleId="437">
    <w:name w:val="CSCEC图表文字2"/>
    <w:basedOn w:val="166"/>
    <w:qFormat/>
    <w:uiPriority w:val="0"/>
    <w:pPr>
      <w:spacing w:before="0" w:after="0" w:line="360" w:lineRule="exact"/>
    </w:pPr>
  </w:style>
  <w:style w:type="paragraph" w:customStyle="1" w:styleId="438">
    <w:name w:val="xl43"/>
    <w:basedOn w:val="99"/>
    <w:qFormat/>
    <w:uiPriority w:val="0"/>
    <w:pPr>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b/>
      <w:sz w:val="36"/>
    </w:rPr>
  </w:style>
  <w:style w:type="paragraph" w:customStyle="1" w:styleId="439">
    <w:name w:val="Char5"/>
    <w:basedOn w:val="99"/>
    <w:qFormat/>
    <w:uiPriority w:val="0"/>
    <w:pPr>
      <w:tabs>
        <w:tab w:val="left" w:pos="474"/>
      </w:tabs>
      <w:ind w:left="20" w:firstLine="340"/>
    </w:pPr>
    <w:rPr>
      <w:sz w:val="24"/>
    </w:rPr>
  </w:style>
  <w:style w:type="paragraph" w:customStyle="1" w:styleId="440">
    <w:name w:val="SubSub4"/>
    <w:basedOn w:val="334"/>
    <w:qFormat/>
    <w:uiPriority w:val="0"/>
    <w:pPr>
      <w:tabs>
        <w:tab w:val="left" w:pos="360"/>
        <w:tab w:val="left" w:pos="1152"/>
        <w:tab w:val="clear" w:pos="0"/>
        <w:tab w:val="clear" w:pos="576"/>
        <w:tab w:val="clear" w:pos="1674"/>
        <w:tab w:val="clear" w:pos="1728"/>
        <w:tab w:val="clear" w:pos="2304"/>
        <w:tab w:val="clear" w:pos="2880"/>
        <w:tab w:val="clear" w:pos="3456"/>
        <w:tab w:val="clear" w:pos="4032"/>
        <w:tab w:val="clear" w:pos="4608"/>
        <w:tab w:val="clear" w:pos="5184"/>
        <w:tab w:val="clear" w:pos="5760"/>
        <w:tab w:val="clear" w:pos="6336"/>
        <w:tab w:val="clear" w:pos="6912"/>
      </w:tabs>
      <w:ind w:left="4554"/>
      <w:outlineLvl w:val="7"/>
    </w:pPr>
  </w:style>
  <w:style w:type="paragraph" w:customStyle="1" w:styleId="441">
    <w:name w:val="Char Char Char1 Char"/>
    <w:basedOn w:val="16"/>
    <w:qFormat/>
    <w:uiPriority w:val="0"/>
    <w:rPr>
      <w:rFonts w:ascii="Tahoma" w:hAnsi="Tahoma"/>
      <w:sz w:val="24"/>
      <w:szCs w:val="24"/>
    </w:rPr>
  </w:style>
  <w:style w:type="paragraph" w:customStyle="1" w:styleId="442">
    <w:name w:val="图"/>
    <w:basedOn w:val="99"/>
    <w:qFormat/>
    <w:uiPriority w:val="0"/>
    <w:pPr>
      <w:keepNext/>
      <w:spacing w:before="60" w:after="60" w:line="300" w:lineRule="auto"/>
      <w:jc w:val="center"/>
      <w:textAlignment w:val="center"/>
    </w:pPr>
    <w:rPr>
      <w:spacing w:val="20"/>
      <w:sz w:val="24"/>
      <w:lang w:eastAsia="zh-CN"/>
    </w:rPr>
  </w:style>
  <w:style w:type="paragraph" w:customStyle="1" w:styleId="443">
    <w:name w:val="1.1.1.1A-1"/>
    <w:basedOn w:val="444"/>
    <w:qFormat/>
    <w:uiPriority w:val="0"/>
    <w:pPr>
      <w:tabs>
        <w:tab w:val="left" w:pos="1843"/>
        <w:tab w:val="left" w:pos="1985"/>
        <w:tab w:val="left" w:pos="26875"/>
      </w:tabs>
      <w:ind w:left="1985" w:hanging="425"/>
    </w:pPr>
  </w:style>
  <w:style w:type="paragraph" w:customStyle="1" w:styleId="444">
    <w:name w:val="1.1.1.1A"/>
    <w:basedOn w:val="266"/>
    <w:qFormat/>
    <w:uiPriority w:val="0"/>
    <w:pPr>
      <w:tabs>
        <w:tab w:val="left" w:pos="1843"/>
        <w:tab w:val="left" w:pos="26875"/>
      </w:tabs>
      <w:autoSpaceDE w:val="0"/>
      <w:autoSpaceDN w:val="0"/>
      <w:spacing w:before="60" w:after="60" w:line="360" w:lineRule="atLeast"/>
      <w:ind w:left="1560" w:hanging="426"/>
      <w:jc w:val="both"/>
    </w:pPr>
    <w:rPr>
      <w:rFonts w:hint="eastAsia" w:ascii="宋体"/>
    </w:rPr>
  </w:style>
  <w:style w:type="paragraph" w:customStyle="1" w:styleId="445">
    <w:name w:val="D标1"/>
    <w:basedOn w:val="177"/>
    <w:next w:val="99"/>
    <w:qFormat/>
    <w:uiPriority w:val="0"/>
    <w:pPr>
      <w:pageBreakBefore/>
      <w:autoSpaceDE w:val="0"/>
      <w:autoSpaceDN w:val="0"/>
      <w:spacing w:before="360" w:after="240" w:line="315" w:lineRule="atLeast"/>
      <w:ind w:left="567" w:hanging="279"/>
      <w:jc w:val="center"/>
    </w:pPr>
    <w:rPr>
      <w:rFonts w:hint="eastAsia" w:ascii="黑体" w:eastAsia="黑体"/>
      <w:b w:val="0"/>
      <w:sz w:val="36"/>
    </w:rPr>
  </w:style>
  <w:style w:type="paragraph" w:customStyle="1" w:styleId="446">
    <w:name w:val="xl49"/>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sz w:val="24"/>
    </w:rPr>
  </w:style>
  <w:style w:type="paragraph" w:customStyle="1" w:styleId="447">
    <w:name w:val="Char Char2 Char"/>
    <w:basedOn w:val="1"/>
    <w:qFormat/>
    <w:uiPriority w:val="0"/>
    <w:rPr>
      <w:rFonts w:ascii="宋体" w:hAnsi="宋体"/>
      <w:b/>
      <w:sz w:val="28"/>
      <w:szCs w:val="28"/>
    </w:rPr>
  </w:style>
  <w:style w:type="paragraph" w:customStyle="1" w:styleId="448">
    <w:name w:val="表格正文"/>
    <w:basedOn w:val="99"/>
    <w:qFormat/>
    <w:uiPriority w:val="0"/>
    <w:pPr>
      <w:overflowPunct w:val="0"/>
      <w:autoSpaceDE w:val="0"/>
      <w:autoSpaceDN w:val="0"/>
      <w:spacing w:before="312" w:after="312" w:line="360" w:lineRule="auto"/>
      <w:textAlignment w:val="baseline"/>
    </w:pPr>
    <w:rPr>
      <w:rFonts w:ascii="宋体" w:hAnsi="Tahoma"/>
      <w:sz w:val="24"/>
    </w:rPr>
  </w:style>
  <w:style w:type="paragraph" w:customStyle="1" w:styleId="449">
    <w:name w:val="Char Char Char Char Char Char Char Char Char Char Char Char Char"/>
    <w:basedOn w:val="287"/>
    <w:qFormat/>
    <w:uiPriority w:val="0"/>
    <w:rPr>
      <w:rFonts w:hint="eastAsia" w:ascii="Tahoma" w:hAnsi="Tahoma"/>
      <w:sz w:val="24"/>
    </w:rPr>
  </w:style>
  <w:style w:type="paragraph" w:customStyle="1" w:styleId="450">
    <w:name w:val="样式 标题 1"/>
    <w:basedOn w:val="177"/>
    <w:qFormat/>
    <w:uiPriority w:val="0"/>
    <w:pPr>
      <w:snapToGrid w:val="0"/>
      <w:spacing w:before="0" w:after="0"/>
      <w:jc w:val="center"/>
    </w:pPr>
    <w:rPr>
      <w:rFonts w:hint="eastAsia" w:ascii="宋体" w:hAnsi="宋体"/>
      <w:kern w:val="15"/>
      <w:sz w:val="32"/>
    </w:rPr>
  </w:style>
  <w:style w:type="paragraph" w:customStyle="1" w:styleId="451">
    <w:name w:val="xl68"/>
    <w:basedOn w:val="99"/>
    <w:qFormat/>
    <w:uiPriority w:val="0"/>
    <w:pPr>
      <w:pBdr>
        <w:left w:val="single" w:color="auto" w:sz="8" w:space="0"/>
        <w:bottom w:val="single" w:color="auto" w:sz="8" w:space="0"/>
        <w:right w:val="single" w:color="auto" w:sz="8" w:space="0"/>
      </w:pBdr>
      <w:shd w:val="clear" w:color="auto" w:fill="FF0000"/>
      <w:spacing w:before="100" w:beforeAutospacing="1" w:after="100" w:afterAutospacing="1"/>
      <w:jc w:val="center"/>
    </w:pPr>
    <w:rPr>
      <w:sz w:val="18"/>
    </w:rPr>
  </w:style>
  <w:style w:type="paragraph" w:customStyle="1" w:styleId="452">
    <w:name w:val="目录"/>
    <w:basedOn w:val="99"/>
    <w:qFormat/>
    <w:uiPriority w:val="0"/>
    <w:pPr>
      <w:spacing w:line="480" w:lineRule="auto"/>
      <w:jc w:val="center"/>
    </w:pPr>
    <w:rPr>
      <w:rFonts w:ascii="宋体"/>
      <w:b/>
      <w:sz w:val="24"/>
      <w:lang w:eastAsia="zh-CN"/>
    </w:rPr>
  </w:style>
  <w:style w:type="paragraph" w:customStyle="1" w:styleId="453">
    <w:name w:val="表格栏头"/>
    <w:basedOn w:val="448"/>
    <w:next w:val="448"/>
    <w:qFormat/>
    <w:uiPriority w:val="0"/>
    <w:rPr>
      <w:b/>
    </w:rPr>
  </w:style>
  <w:style w:type="paragraph" w:customStyle="1" w:styleId="454">
    <w:name w:val="Char Char3"/>
    <w:basedOn w:val="99"/>
    <w:qFormat/>
    <w:uiPriority w:val="0"/>
    <w:pPr>
      <w:spacing w:after="160" w:line="240" w:lineRule="exact"/>
    </w:pPr>
    <w:rPr>
      <w:rFonts w:ascii="Tahoma" w:hAnsi="Tahoma"/>
      <w:sz w:val="20"/>
    </w:rPr>
  </w:style>
  <w:style w:type="paragraph" w:customStyle="1" w:styleId="455">
    <w:name w:val="目录 91"/>
    <w:basedOn w:val="99"/>
    <w:next w:val="99"/>
    <w:qFormat/>
    <w:uiPriority w:val="0"/>
    <w:pPr>
      <w:ind w:left="1680"/>
    </w:pPr>
    <w:rPr>
      <w:sz w:val="20"/>
    </w:rPr>
  </w:style>
  <w:style w:type="paragraph" w:customStyle="1" w:styleId="456">
    <w:name w:val="首行缩进"/>
    <w:basedOn w:val="1"/>
    <w:next w:val="1"/>
    <w:qFormat/>
    <w:uiPriority w:val="0"/>
    <w:pPr>
      <w:ind w:firstLine="200" w:firstLineChars="200"/>
    </w:pPr>
  </w:style>
  <w:style w:type="paragraph" w:customStyle="1" w:styleId="457">
    <w:name w:val="Char Char Char Char Char Char Char Char Char Char Char Char Char Char Char Char"/>
    <w:basedOn w:val="99"/>
    <w:qFormat/>
    <w:uiPriority w:val="0"/>
    <w:pPr>
      <w:spacing w:line="330" w:lineRule="atLeast"/>
      <w:ind w:left="360" w:firstLine="150" w:firstLineChars="150"/>
    </w:pPr>
    <w:rPr>
      <w:rFonts w:ascii="??" w:hAnsi="??"/>
      <w:color w:val="51585D"/>
      <w:sz w:val="24"/>
    </w:rPr>
  </w:style>
  <w:style w:type="paragraph" w:customStyle="1" w:styleId="458">
    <w:name w:val="目录 41"/>
    <w:basedOn w:val="99"/>
    <w:next w:val="99"/>
    <w:qFormat/>
    <w:uiPriority w:val="0"/>
    <w:pPr>
      <w:ind w:left="630"/>
    </w:pPr>
    <w:rPr>
      <w:sz w:val="20"/>
    </w:rPr>
  </w:style>
  <w:style w:type="paragraph" w:customStyle="1" w:styleId="459">
    <w:name w:val="TOC 标题11"/>
    <w:basedOn w:val="4"/>
    <w:next w:val="1"/>
    <w:qFormat/>
    <w:uiPriority w:val="0"/>
    <w:pPr>
      <w:widowControl/>
      <w:spacing w:before="480" w:line="276" w:lineRule="auto"/>
      <w:jc w:val="left"/>
      <w:outlineLvl w:val="9"/>
    </w:pPr>
    <w:rPr>
      <w:rFonts w:ascii="Cambria" w:hAnsi="Cambria"/>
      <w:bCs w:val="0"/>
      <w:color w:val="365F91"/>
      <w:kern w:val="0"/>
      <w:sz w:val="28"/>
      <w:szCs w:val="20"/>
    </w:rPr>
  </w:style>
  <w:style w:type="paragraph" w:customStyle="1" w:styleId="460">
    <w:name w:val="flNote"/>
    <w:basedOn w:val="99"/>
    <w:qFormat/>
    <w:uiPriority w:val="0"/>
    <w:pPr>
      <w:spacing w:before="320" w:after="160" w:line="360" w:lineRule="atLeast"/>
      <w:jc w:val="center"/>
      <w:textAlignment w:val="baseline"/>
    </w:pPr>
    <w:rPr>
      <w:rFonts w:ascii="Arial" w:eastAsia="黑体"/>
      <w:sz w:val="30"/>
    </w:rPr>
  </w:style>
  <w:style w:type="paragraph" w:customStyle="1" w:styleId="461">
    <w:name w:val="xl28"/>
    <w:basedOn w:val="99"/>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sz w:val="24"/>
    </w:rPr>
  </w:style>
  <w:style w:type="paragraph" w:customStyle="1" w:styleId="462">
    <w:name w:val="Char Char Char Char Char Char1 Char Char Char Char"/>
    <w:basedOn w:val="99"/>
    <w:qFormat/>
    <w:uiPriority w:val="0"/>
    <w:pPr>
      <w:tabs>
        <w:tab w:val="left" w:pos="360"/>
      </w:tabs>
      <w:spacing w:after="160" w:line="240" w:lineRule="exact"/>
    </w:pPr>
    <w:rPr>
      <w:sz w:val="24"/>
    </w:rPr>
  </w:style>
  <w:style w:type="paragraph" w:customStyle="1" w:styleId="463">
    <w:name w:val="样式 lee3 + 段前: 0.5 行1"/>
    <w:basedOn w:val="99"/>
    <w:qFormat/>
    <w:uiPriority w:val="0"/>
    <w:pPr>
      <w:spacing w:beforeLines="50" w:line="360" w:lineRule="auto"/>
      <w:outlineLvl w:val="2"/>
    </w:pPr>
    <w:rPr>
      <w:sz w:val="24"/>
    </w:rPr>
  </w:style>
  <w:style w:type="paragraph" w:customStyle="1" w:styleId="464">
    <w:name w:val="样式5"/>
    <w:basedOn w:val="363"/>
    <w:qFormat/>
    <w:uiPriority w:val="0"/>
    <w:pPr>
      <w:pBdr>
        <w:bottom w:val="single" w:color="4F81BD" w:sz="8" w:space="1"/>
      </w:pBdr>
      <w:adjustRightInd/>
      <w:spacing w:beforeLines="50" w:afterLines="50" w:line="360" w:lineRule="auto"/>
      <w:jc w:val="both"/>
      <w:textAlignment w:val="auto"/>
      <w:outlineLvl w:val="3"/>
    </w:pPr>
    <w:rPr>
      <w:rFonts w:hint="eastAsia" w:hAnsi="宋体" w:eastAsia="宋体"/>
      <w:b/>
      <w:color w:val="365F91"/>
      <w:kern w:val="2"/>
      <w:szCs w:val="20"/>
      <w:lang w:eastAsia="en-US"/>
    </w:rPr>
  </w:style>
  <w:style w:type="paragraph" w:customStyle="1" w:styleId="465">
    <w:name w:val="文本"/>
    <w:basedOn w:val="1"/>
    <w:qFormat/>
    <w:uiPriority w:val="0"/>
    <w:pPr>
      <w:spacing w:before="100" w:beforeAutospacing="1" w:after="100" w:afterAutospacing="1" w:line="360" w:lineRule="auto"/>
      <w:ind w:left="862"/>
    </w:pPr>
    <w:rPr>
      <w:rFonts w:ascii="Calibri" w:hAnsi="Calibri"/>
      <w:sz w:val="24"/>
    </w:rPr>
  </w:style>
  <w:style w:type="paragraph" w:customStyle="1" w:styleId="466">
    <w:name w:val="xl90"/>
    <w:basedOn w:val="99"/>
    <w:qFormat/>
    <w:uiPriority w:val="0"/>
    <w:pPr>
      <w:pBdr>
        <w:bottom w:val="single" w:color="auto" w:sz="4" w:space="0"/>
      </w:pBdr>
      <w:spacing w:before="100" w:beforeAutospacing="1" w:after="100" w:afterAutospacing="1"/>
      <w:jc w:val="center"/>
    </w:pPr>
    <w:rPr>
      <w:rFonts w:ascii="黑体" w:hAnsi="Arial Unicode MS" w:eastAsia="黑体"/>
      <w:sz w:val="20"/>
    </w:rPr>
  </w:style>
  <w:style w:type="paragraph" w:customStyle="1" w:styleId="467">
    <w:name w:val="方框"/>
    <w:basedOn w:val="99"/>
    <w:qFormat/>
    <w:uiPriority w:val="0"/>
    <w:pPr>
      <w:jc w:val="center"/>
    </w:pPr>
  </w:style>
  <w:style w:type="paragraph" w:customStyle="1" w:styleId="468">
    <w:name w:val="xl75"/>
    <w:basedOn w:val="99"/>
    <w:qFormat/>
    <w:uiPriority w:val="0"/>
    <w:pPr>
      <w:pBdr>
        <w:left w:val="single" w:color="auto" w:sz="8" w:space="0"/>
        <w:right w:val="single" w:color="auto" w:sz="8" w:space="0"/>
      </w:pBdr>
      <w:spacing w:before="100" w:beforeAutospacing="1" w:after="100" w:afterAutospacing="1"/>
      <w:jc w:val="center"/>
    </w:pPr>
    <w:rPr>
      <w:rFonts w:ascii="宋体" w:hAnsi="宋体"/>
    </w:rPr>
  </w:style>
  <w:style w:type="paragraph" w:customStyle="1" w:styleId="469">
    <w:name w:val="xl92"/>
    <w:basedOn w:val="99"/>
    <w:qFormat/>
    <w:uiPriority w:val="0"/>
    <w:pPr>
      <w:pBdr>
        <w:top w:val="single" w:color="auto" w:sz="4" w:space="0"/>
        <w:left w:val="single" w:color="auto" w:sz="8" w:space="0"/>
        <w:bottom w:val="single" w:color="auto" w:sz="4" w:space="0"/>
        <w:right w:val="single" w:color="auto" w:sz="4" w:space="0"/>
      </w:pBdr>
      <w:shd w:val="clear" w:color="auto" w:fill="FFFFFF"/>
      <w:spacing w:before="100" w:beforeAutospacing="1" w:after="100" w:afterAutospacing="1"/>
      <w:jc w:val="center"/>
    </w:pPr>
    <w:rPr>
      <w:rFonts w:ascii="Arial Unicode MS" w:hAnsi="Arial Unicode MS"/>
      <w:sz w:val="20"/>
    </w:rPr>
  </w:style>
  <w:style w:type="paragraph" w:customStyle="1" w:styleId="470">
    <w:name w:val="正文左"/>
    <w:basedOn w:val="99"/>
    <w:qFormat/>
    <w:uiPriority w:val="0"/>
    <w:pPr>
      <w:spacing w:line="400" w:lineRule="exact"/>
    </w:pPr>
    <w:rPr>
      <w:sz w:val="24"/>
    </w:rPr>
  </w:style>
  <w:style w:type="paragraph" w:customStyle="1" w:styleId="471">
    <w:name w:val="Char1"/>
    <w:basedOn w:val="1"/>
    <w:qFormat/>
    <w:uiPriority w:val="0"/>
    <w:rPr>
      <w:szCs w:val="21"/>
    </w:rPr>
  </w:style>
  <w:style w:type="paragraph" w:customStyle="1" w:styleId="472">
    <w:name w:val="项目符号"/>
    <w:basedOn w:val="99"/>
    <w:qFormat/>
    <w:uiPriority w:val="0"/>
    <w:pPr>
      <w:tabs>
        <w:tab w:val="left" w:pos="420"/>
      </w:tabs>
      <w:spacing w:line="360" w:lineRule="auto"/>
      <w:ind w:firstLine="400"/>
    </w:pPr>
    <w:rPr>
      <w:rFonts w:ascii="宋体"/>
      <w:color w:val="000000"/>
      <w:sz w:val="24"/>
    </w:rPr>
  </w:style>
  <w:style w:type="paragraph" w:customStyle="1" w:styleId="473">
    <w:name w:val="xl51"/>
    <w:basedOn w:val="99"/>
    <w:qFormat/>
    <w:uiPriority w:val="0"/>
    <w:pPr>
      <w:pBdr>
        <w:top w:val="single" w:color="auto" w:sz="4" w:space="0"/>
        <w:bottom w:val="single" w:color="auto" w:sz="4" w:space="0"/>
      </w:pBdr>
      <w:spacing w:before="100" w:beforeAutospacing="1" w:after="100" w:afterAutospacing="1"/>
      <w:textAlignment w:val="center"/>
    </w:pPr>
    <w:rPr>
      <w:rFonts w:eastAsia="Arial Unicode MS"/>
      <w:b/>
      <w:sz w:val="20"/>
    </w:rPr>
  </w:style>
  <w:style w:type="paragraph" w:customStyle="1" w:styleId="474">
    <w:name w:val="font13"/>
    <w:basedOn w:val="99"/>
    <w:qFormat/>
    <w:uiPriority w:val="0"/>
    <w:pPr>
      <w:spacing w:before="100" w:beforeAutospacing="1" w:after="100" w:afterAutospacing="1"/>
    </w:pPr>
    <w:rPr>
      <w:rFonts w:ascii="宋体" w:hAnsi="宋体"/>
      <w:color w:val="000000"/>
      <w:sz w:val="20"/>
    </w:rPr>
  </w:style>
  <w:style w:type="paragraph" w:customStyle="1" w:styleId="475">
    <w:name w:val="表格侧编号"/>
    <w:next w:val="99"/>
    <w:qFormat/>
    <w:uiPriority w:val="0"/>
    <w:pPr>
      <w:widowControl w:val="0"/>
      <w:snapToGrid w:val="0"/>
      <w:spacing w:before="40" w:after="20" w:line="240" w:lineRule="atLeast"/>
      <w:ind w:firstLine="360"/>
      <w:jc w:val="center"/>
      <w:textAlignment w:val="baseline"/>
    </w:pPr>
    <w:rPr>
      <w:rFonts w:hint="eastAsia" w:ascii="Arial" w:hAnsi="Arial" w:eastAsia="宋体" w:cs="Times New Roman"/>
      <w:kern w:val="0"/>
      <w:sz w:val="24"/>
      <w:szCs w:val="20"/>
      <w:lang w:val="en-US" w:eastAsia="zh-CN" w:bidi="ar-SA"/>
    </w:rPr>
  </w:style>
  <w:style w:type="paragraph" w:customStyle="1" w:styleId="476">
    <w:name w:val="专用1"/>
    <w:basedOn w:val="99"/>
    <w:qFormat/>
    <w:uiPriority w:val="0"/>
    <w:pPr>
      <w:tabs>
        <w:tab w:val="left" w:pos="840"/>
      </w:tabs>
      <w:spacing w:beforeLines="150" w:afterLines="50" w:line="360" w:lineRule="auto"/>
    </w:pPr>
    <w:rPr>
      <w:rFonts w:ascii="宋体"/>
      <w:b/>
      <w:sz w:val="24"/>
    </w:rPr>
  </w:style>
  <w:style w:type="paragraph" w:customStyle="1" w:styleId="477">
    <w:name w:val="Char Char Char Char Char Char Char Char Char Char Char Char Char Char Char Char Char"/>
    <w:basedOn w:val="99"/>
    <w:qFormat/>
    <w:uiPriority w:val="0"/>
    <w:rPr>
      <w:sz w:val="30"/>
    </w:rPr>
  </w:style>
  <w:style w:type="paragraph" w:customStyle="1" w:styleId="478">
    <w:name w:val="Char 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79">
    <w:name w:val="xl70"/>
    <w:basedOn w:val="99"/>
    <w:qFormat/>
    <w:uiPriority w:val="0"/>
    <w:pPr>
      <w:pBdr>
        <w:bottom w:val="single" w:color="auto" w:sz="8" w:space="0"/>
        <w:right w:val="single" w:color="auto" w:sz="8" w:space="0"/>
      </w:pBdr>
      <w:shd w:val="clear" w:color="auto" w:fill="FF0000"/>
      <w:spacing w:before="100" w:beforeAutospacing="1" w:after="100" w:afterAutospacing="1"/>
      <w:jc w:val="center"/>
    </w:pPr>
    <w:rPr>
      <w:rFonts w:ascii="宋体" w:hAnsi="宋体"/>
      <w:sz w:val="18"/>
    </w:rPr>
  </w:style>
  <w:style w:type="paragraph" w:customStyle="1" w:styleId="480">
    <w:name w:val="通用2"/>
    <w:basedOn w:val="99"/>
    <w:qFormat/>
    <w:uiPriority w:val="0"/>
    <w:pPr>
      <w:tabs>
        <w:tab w:val="left" w:pos="851"/>
      </w:tabs>
      <w:spacing w:line="360" w:lineRule="auto"/>
      <w:ind w:left="454" w:hanging="454"/>
    </w:pPr>
    <w:rPr>
      <w:rFonts w:ascii="宋体"/>
    </w:rPr>
  </w:style>
  <w:style w:type="paragraph" w:customStyle="1" w:styleId="481">
    <w:name w:val="xl104"/>
    <w:basedOn w:val="99"/>
    <w:qFormat/>
    <w:uiPriority w:val="0"/>
    <w:pPr>
      <w:pBdr>
        <w:bottom w:val="single" w:color="auto" w:sz="4" w:space="0"/>
        <w:right w:val="single" w:color="auto" w:sz="4" w:space="0"/>
      </w:pBdr>
      <w:spacing w:before="100" w:beforeAutospacing="1" w:after="100" w:afterAutospacing="1"/>
      <w:textAlignment w:val="center"/>
    </w:pPr>
    <w:rPr>
      <w:rFonts w:ascii="Arial Unicode MS" w:hAnsi="Arial Unicode MS"/>
      <w:b/>
      <w:sz w:val="20"/>
    </w:rPr>
  </w:style>
  <w:style w:type="paragraph" w:customStyle="1" w:styleId="482">
    <w:name w:val="WPSOffice手动目录 1"/>
    <w:qFormat/>
    <w:uiPriority w:val="0"/>
    <w:rPr>
      <w:rFonts w:ascii="Times New Roman" w:hAnsi="Times New Roman" w:eastAsia="宋体" w:cs="Times New Roman"/>
      <w:kern w:val="0"/>
      <w:sz w:val="20"/>
      <w:szCs w:val="20"/>
      <w:lang w:val="en-US" w:eastAsia="zh-CN" w:bidi="ar-SA"/>
    </w:rPr>
  </w:style>
  <w:style w:type="paragraph" w:customStyle="1" w:styleId="483">
    <w:name w:val="缺省文本"/>
    <w:basedOn w:val="99"/>
    <w:qFormat/>
    <w:uiPriority w:val="0"/>
    <w:pPr>
      <w:autoSpaceDE w:val="0"/>
      <w:autoSpaceDN w:val="0"/>
    </w:pPr>
    <w:rPr>
      <w:sz w:val="24"/>
    </w:rPr>
  </w:style>
  <w:style w:type="paragraph" w:customStyle="1" w:styleId="484">
    <w:name w:val="CSCEC-2"/>
    <w:basedOn w:val="99"/>
    <w:qFormat/>
    <w:uiPriority w:val="0"/>
    <w:pPr>
      <w:spacing w:beforeLines="50" w:afterLines="100" w:line="360" w:lineRule="auto"/>
      <w:ind w:firstLine="0"/>
      <w:jc w:val="center"/>
      <w:outlineLvl w:val="1"/>
    </w:pPr>
    <w:rPr>
      <w:rFonts w:ascii="宋体"/>
      <w:b/>
      <w:sz w:val="32"/>
    </w:rPr>
  </w:style>
  <w:style w:type="paragraph" w:customStyle="1" w:styleId="485">
    <w:name w:val="xl22"/>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sz w:val="18"/>
    </w:rPr>
  </w:style>
  <w:style w:type="paragraph" w:customStyle="1" w:styleId="486">
    <w:name w:val="xl123"/>
    <w:basedOn w:val="99"/>
    <w:qFormat/>
    <w:uiPriority w:val="0"/>
    <w:pPr>
      <w:pBdr>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Unicode MS" w:hAnsi="Arial Unicode MS"/>
      <w:sz w:val="20"/>
    </w:rPr>
  </w:style>
  <w:style w:type="paragraph" w:customStyle="1" w:styleId="487">
    <w:name w:val="xl102"/>
    <w:basedOn w:val="99"/>
    <w:qFormat/>
    <w:uiPriority w:val="0"/>
    <w:pPr>
      <w:spacing w:before="100" w:beforeAutospacing="1" w:after="100" w:afterAutospacing="1"/>
      <w:textAlignment w:val="center"/>
    </w:pPr>
    <w:rPr>
      <w:rFonts w:ascii="Arial Unicode MS" w:hAnsi="Arial Unicode MS"/>
      <w:b/>
      <w:sz w:val="20"/>
    </w:rPr>
  </w:style>
  <w:style w:type="paragraph" w:customStyle="1" w:styleId="488">
    <w:name w:val="xl64"/>
    <w:basedOn w:val="99"/>
    <w:qFormat/>
    <w:uiPriority w:val="0"/>
    <w:pPr>
      <w:pBdr>
        <w:bottom w:val="single" w:color="auto" w:sz="8" w:space="0"/>
      </w:pBdr>
      <w:spacing w:before="100" w:beforeAutospacing="1" w:after="100" w:afterAutospacing="1"/>
      <w:jc w:val="center"/>
    </w:pPr>
    <w:rPr>
      <w:sz w:val="18"/>
    </w:rPr>
  </w:style>
  <w:style w:type="paragraph" w:customStyle="1" w:styleId="489">
    <w:name w:val="xl36"/>
    <w:basedOn w:val="99"/>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pPr>
    <w:rPr>
      <w:rFonts w:ascii="宋体" w:hAnsi="宋体"/>
      <w:sz w:val="24"/>
    </w:rPr>
  </w:style>
  <w:style w:type="paragraph" w:customStyle="1" w:styleId="490">
    <w:name w:val="投标文件3"/>
    <w:basedOn w:val="99"/>
    <w:qFormat/>
    <w:uiPriority w:val="0"/>
    <w:pPr>
      <w:spacing w:line="360" w:lineRule="auto"/>
    </w:pPr>
    <w:rPr>
      <w:rFonts w:ascii="宋体" w:hAnsi="Courier New" w:eastAsia="黑体"/>
      <w:b/>
      <w:sz w:val="30"/>
    </w:rPr>
  </w:style>
  <w:style w:type="paragraph" w:customStyle="1" w:styleId="491">
    <w:name w:val="xl38"/>
    <w:basedOn w:val="99"/>
    <w:qFormat/>
    <w:uiPriority w:val="0"/>
    <w:pPr>
      <w:pBdr>
        <w:top w:val="single" w:color="auto" w:sz="4" w:space="0"/>
        <w:left w:val="single" w:color="auto" w:sz="4" w:space="0"/>
        <w:bottom w:val="single" w:color="auto" w:sz="4" w:space="0"/>
        <w:right w:val="single" w:color="auto" w:sz="8" w:space="0"/>
      </w:pBdr>
      <w:spacing w:before="100" w:beforeAutospacing="1" w:after="100" w:afterAutospacing="1"/>
    </w:pPr>
    <w:rPr>
      <w:sz w:val="24"/>
    </w:rPr>
  </w:style>
  <w:style w:type="paragraph" w:customStyle="1" w:styleId="492">
    <w:name w:val="办公自动化专用标题"/>
    <w:basedOn w:val="44"/>
    <w:qFormat/>
    <w:uiPriority w:val="0"/>
    <w:pPr>
      <w:spacing w:line="560" w:lineRule="atLeast"/>
    </w:pPr>
    <w:rPr>
      <w:rFonts w:ascii="宋体" w:hAnsi="Arial" w:cs="Arial" w:eastAsiaTheme="minorEastAsia"/>
      <w:bCs w:val="0"/>
      <w:sz w:val="44"/>
      <w:szCs w:val="20"/>
    </w:rPr>
  </w:style>
  <w:style w:type="paragraph" w:customStyle="1" w:styleId="493">
    <w:name w:val="table"/>
    <w:basedOn w:val="99"/>
    <w:qFormat/>
    <w:uiPriority w:val="0"/>
    <w:pPr>
      <w:overflowPunct w:val="0"/>
      <w:autoSpaceDE w:val="0"/>
      <w:autoSpaceDN w:val="0"/>
      <w:spacing w:before="60" w:after="60"/>
      <w:jc w:val="center"/>
    </w:pPr>
    <w:rPr>
      <w:rFonts w:ascii="仿宋体" w:eastAsia="仿宋体"/>
      <w:sz w:val="24"/>
    </w:rPr>
  </w:style>
  <w:style w:type="paragraph" w:customStyle="1" w:styleId="494">
    <w:name w:val="135"/>
    <w:basedOn w:val="99"/>
    <w:qFormat/>
    <w:uiPriority w:val="0"/>
    <w:pPr>
      <w:spacing w:before="100" w:beforeAutospacing="1" w:after="100" w:afterAutospacing="1" w:line="360" w:lineRule="auto"/>
    </w:pPr>
    <w:rPr>
      <w:rFonts w:ascii="宋体" w:hAnsi="宋体"/>
      <w:color w:val="000000"/>
      <w:sz w:val="24"/>
    </w:rPr>
  </w:style>
  <w:style w:type="paragraph" w:customStyle="1" w:styleId="495">
    <w:name w:val="xl23"/>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b/>
    </w:rPr>
  </w:style>
  <w:style w:type="paragraph" w:customStyle="1" w:styleId="496">
    <w:name w:val="xl103"/>
    <w:basedOn w:val="99"/>
    <w:qFormat/>
    <w:uiPriority w:val="0"/>
    <w:pPr>
      <w:spacing w:before="100" w:beforeAutospacing="1" w:after="100" w:afterAutospacing="1"/>
      <w:textAlignment w:val="center"/>
    </w:pPr>
    <w:rPr>
      <w:b/>
      <w:sz w:val="20"/>
    </w:rPr>
  </w:style>
  <w:style w:type="paragraph" w:customStyle="1" w:styleId="497">
    <w:name w:val="xl71"/>
    <w:basedOn w:val="99"/>
    <w:qFormat/>
    <w:uiPriority w:val="0"/>
    <w:pPr>
      <w:pBdr>
        <w:bottom w:val="single" w:color="auto" w:sz="8" w:space="0"/>
        <w:right w:val="single" w:color="auto" w:sz="8" w:space="0"/>
      </w:pBdr>
      <w:shd w:val="clear" w:color="auto" w:fill="FF0000"/>
      <w:spacing w:before="100" w:beforeAutospacing="1" w:after="100" w:afterAutospacing="1"/>
      <w:jc w:val="center"/>
    </w:pPr>
    <w:rPr>
      <w:sz w:val="18"/>
    </w:rPr>
  </w:style>
  <w:style w:type="paragraph" w:customStyle="1" w:styleId="498">
    <w:name w:val="xl32"/>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sz w:val="24"/>
    </w:rPr>
  </w:style>
  <w:style w:type="paragraph" w:customStyle="1" w:styleId="499">
    <w:name w:val="项目符号1"/>
    <w:basedOn w:val="1"/>
    <w:qFormat/>
    <w:uiPriority w:val="0"/>
    <w:pPr>
      <w:tabs>
        <w:tab w:val="left" w:pos="284"/>
      </w:tabs>
      <w:overflowPunct w:val="0"/>
      <w:adjustRightInd w:val="0"/>
      <w:snapToGrid w:val="0"/>
      <w:spacing w:before="120" w:line="360" w:lineRule="auto"/>
      <w:ind w:left="227" w:hanging="170"/>
    </w:pPr>
    <w:rPr>
      <w:rFonts w:ascii="宋体" w:hAnsi="Calibri"/>
      <w:kern w:val="0"/>
      <w:szCs w:val="20"/>
    </w:rPr>
  </w:style>
  <w:style w:type="paragraph" w:customStyle="1" w:styleId="500">
    <w:name w:val="xl47"/>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sz w:val="36"/>
    </w:rPr>
  </w:style>
  <w:style w:type="paragraph" w:customStyle="1" w:styleId="501">
    <w:name w:val="需求书用目录1"/>
    <w:basedOn w:val="99"/>
    <w:qFormat/>
    <w:uiPriority w:val="0"/>
    <w:pPr>
      <w:spacing w:before="360" w:after="40"/>
      <w:outlineLvl w:val="0"/>
    </w:pPr>
    <w:rPr>
      <w:rFonts w:ascii="宋体" w:hAnsi="宋体"/>
    </w:rPr>
  </w:style>
  <w:style w:type="paragraph" w:customStyle="1" w:styleId="502">
    <w:name w:val="font0"/>
    <w:basedOn w:val="99"/>
    <w:qFormat/>
    <w:uiPriority w:val="0"/>
    <w:pPr>
      <w:spacing w:before="100" w:beforeAutospacing="1" w:after="100" w:afterAutospacing="1"/>
    </w:pPr>
    <w:rPr>
      <w:rFonts w:ascii="宋体" w:hAnsi="宋体"/>
      <w:sz w:val="24"/>
    </w:rPr>
  </w:style>
  <w:style w:type="paragraph" w:customStyle="1" w:styleId="503">
    <w:name w:val="font5"/>
    <w:basedOn w:val="99"/>
    <w:qFormat/>
    <w:uiPriority w:val="0"/>
    <w:pPr>
      <w:spacing w:before="100" w:beforeAutospacing="1" w:after="100" w:afterAutospacing="1"/>
    </w:pPr>
    <w:rPr>
      <w:rFonts w:ascii="宋体" w:hAnsi="宋体"/>
      <w:sz w:val="18"/>
    </w:rPr>
  </w:style>
  <w:style w:type="paragraph" w:customStyle="1" w:styleId="504">
    <w:name w:val="xl77"/>
    <w:basedOn w:val="99"/>
    <w:qFormat/>
    <w:uiPriority w:val="0"/>
    <w:pPr>
      <w:pBdr>
        <w:left w:val="single" w:color="auto" w:sz="4" w:space="0"/>
        <w:bottom w:val="single" w:color="auto" w:sz="4" w:space="0"/>
        <w:right w:val="single" w:color="auto" w:sz="4" w:space="0"/>
      </w:pBdr>
      <w:spacing w:before="100" w:beforeAutospacing="1" w:after="100" w:afterAutospacing="1"/>
      <w:jc w:val="center"/>
    </w:pPr>
    <w:rPr>
      <w:sz w:val="20"/>
    </w:rPr>
  </w:style>
  <w:style w:type="paragraph" w:customStyle="1" w:styleId="505">
    <w:name w:val="样式 正文文字缩进 2 + 宋体 四号"/>
    <w:basedOn w:val="1"/>
    <w:qFormat/>
    <w:uiPriority w:val="0"/>
    <w:pPr>
      <w:autoSpaceDE w:val="0"/>
      <w:autoSpaceDN w:val="0"/>
      <w:adjustRightInd w:val="0"/>
      <w:spacing w:line="360" w:lineRule="auto"/>
      <w:ind w:firstLine="480" w:firstLineChars="200"/>
      <w:jc w:val="left"/>
    </w:pPr>
    <w:rPr>
      <w:rFonts w:ascii="宋体" w:hAnsi="宋体" w:cs="Arial"/>
      <w:bCs/>
      <w:sz w:val="24"/>
    </w:rPr>
  </w:style>
  <w:style w:type="paragraph" w:customStyle="1" w:styleId="506">
    <w:name w:val="默认段落字体 Para Char Char Char Char"/>
    <w:basedOn w:val="1"/>
    <w:qFormat/>
    <w:uiPriority w:val="0"/>
    <w:pPr>
      <w:spacing w:line="480" w:lineRule="exact"/>
      <w:outlineLvl w:val="3"/>
    </w:pPr>
    <w:rPr>
      <w:b/>
      <w:sz w:val="24"/>
    </w:rPr>
  </w:style>
  <w:style w:type="paragraph" w:customStyle="1" w:styleId="507">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508">
    <w:name w:val="xl101"/>
    <w:basedOn w:val="99"/>
    <w:qFormat/>
    <w:uiPriority w:val="0"/>
    <w:pPr>
      <w:spacing w:before="100" w:beforeAutospacing="1" w:after="100" w:afterAutospacing="1"/>
      <w:jc w:val="center"/>
      <w:textAlignment w:val="center"/>
    </w:pPr>
    <w:rPr>
      <w:rFonts w:ascii="Arial Unicode MS" w:hAnsi="Arial Unicode MS"/>
      <w:b/>
      <w:sz w:val="20"/>
    </w:rPr>
  </w:style>
  <w:style w:type="paragraph" w:customStyle="1" w:styleId="509">
    <w:name w:val="A标题2"/>
    <w:basedOn w:val="99"/>
    <w:next w:val="99"/>
    <w:qFormat/>
    <w:uiPriority w:val="0"/>
    <w:pPr>
      <w:tabs>
        <w:tab w:val="left" w:pos="1080"/>
      </w:tabs>
      <w:ind w:firstLine="0"/>
      <w:outlineLvl w:val="1"/>
    </w:pPr>
    <w:rPr>
      <w:sz w:val="24"/>
    </w:rPr>
  </w:style>
  <w:style w:type="paragraph" w:customStyle="1" w:styleId="510">
    <w:name w:val="xl115"/>
    <w:basedOn w:val="99"/>
    <w:qFormat/>
    <w:uiPriority w:val="0"/>
    <w:pPr>
      <w:pBdr>
        <w:top w:val="single" w:color="auto" w:sz="4" w:space="0"/>
        <w:left w:val="single" w:color="auto" w:sz="4" w:space="0"/>
        <w:bottom w:val="single" w:color="auto" w:sz="8" w:space="0"/>
      </w:pBdr>
      <w:spacing w:before="100" w:beforeAutospacing="1" w:after="100" w:afterAutospacing="1"/>
      <w:jc w:val="center"/>
      <w:textAlignment w:val="center"/>
    </w:pPr>
    <w:rPr>
      <w:rFonts w:ascii="Arial Unicode MS" w:hAnsi="Arial Unicode MS"/>
      <w:b/>
      <w:sz w:val="20"/>
    </w:rPr>
  </w:style>
  <w:style w:type="paragraph" w:customStyle="1" w:styleId="511">
    <w:name w:val="xl107"/>
    <w:basedOn w:val="99"/>
    <w:qFormat/>
    <w:uiPriority w:val="0"/>
    <w:pPr>
      <w:spacing w:before="100" w:beforeAutospacing="1" w:after="100" w:afterAutospacing="1"/>
      <w:textAlignment w:val="center"/>
    </w:pPr>
    <w:rPr>
      <w:rFonts w:ascii="Arial Unicode MS" w:hAnsi="Arial Unicode MS"/>
      <w:b/>
      <w:sz w:val="20"/>
    </w:rPr>
  </w:style>
  <w:style w:type="paragraph" w:customStyle="1" w:styleId="512">
    <w:name w:val="Char Char Char Char Char Char Char"/>
    <w:basedOn w:val="99"/>
    <w:qFormat/>
    <w:uiPriority w:val="0"/>
    <w:pPr>
      <w:tabs>
        <w:tab w:val="left" w:pos="420"/>
      </w:tabs>
      <w:ind w:left="420" w:hanging="420"/>
    </w:pPr>
    <w:rPr>
      <w:sz w:val="24"/>
    </w:rPr>
  </w:style>
  <w:style w:type="paragraph" w:customStyle="1" w:styleId="513">
    <w:name w:val="Char Char"/>
    <w:basedOn w:val="1"/>
    <w:qFormat/>
    <w:uiPriority w:val="0"/>
    <w:rPr>
      <w:rFonts w:ascii="宋体" w:hAnsi="宋体"/>
      <w:b/>
      <w:sz w:val="28"/>
      <w:szCs w:val="28"/>
    </w:rPr>
  </w:style>
  <w:style w:type="paragraph" w:customStyle="1" w:styleId="514">
    <w:name w:val="CSCEC序"/>
    <w:basedOn w:val="99"/>
    <w:qFormat/>
    <w:uiPriority w:val="0"/>
    <w:pPr>
      <w:spacing w:line="360" w:lineRule="auto"/>
      <w:ind w:firstLine="420"/>
    </w:pPr>
    <w:rPr>
      <w:rFonts w:ascii="宋体"/>
      <w:sz w:val="24"/>
    </w:rPr>
  </w:style>
  <w:style w:type="paragraph" w:customStyle="1" w:styleId="515">
    <w:name w:val="_Style 13"/>
    <w:basedOn w:val="99"/>
    <w:qFormat/>
    <w:uiPriority w:val="0"/>
    <w:pPr>
      <w:tabs>
        <w:tab w:val="left" w:pos="720"/>
      </w:tabs>
      <w:ind w:left="720" w:hanging="720"/>
    </w:pPr>
  </w:style>
  <w:style w:type="paragraph" w:customStyle="1" w:styleId="516">
    <w:name w:val="CSCEC-3副"/>
    <w:basedOn w:val="99"/>
    <w:qFormat/>
    <w:uiPriority w:val="0"/>
    <w:pPr>
      <w:spacing w:line="440" w:lineRule="exact"/>
      <w:ind w:firstLine="420"/>
      <w:outlineLvl w:val="2"/>
    </w:pPr>
    <w:rPr>
      <w:rFonts w:eastAsia="仿宋_GB2312"/>
      <w:b/>
      <w:sz w:val="24"/>
    </w:rPr>
  </w:style>
  <w:style w:type="paragraph" w:customStyle="1" w:styleId="517">
    <w:name w:val="引文目录标题1"/>
    <w:basedOn w:val="99"/>
    <w:next w:val="99"/>
    <w:qFormat/>
    <w:uiPriority w:val="0"/>
    <w:pPr>
      <w:autoSpaceDE w:val="0"/>
      <w:autoSpaceDN w:val="0"/>
      <w:snapToGrid w:val="0"/>
      <w:spacing w:before="120" w:line="360" w:lineRule="auto"/>
    </w:pPr>
    <w:rPr>
      <w:rFonts w:ascii="Arial" w:hAnsi="Arial"/>
      <w:color w:val="000000"/>
    </w:rPr>
  </w:style>
  <w:style w:type="paragraph" w:customStyle="1" w:styleId="518">
    <w:name w:val="专用2"/>
    <w:basedOn w:val="99"/>
    <w:qFormat/>
    <w:uiPriority w:val="0"/>
    <w:pPr>
      <w:spacing w:beforeLines="100" w:line="360" w:lineRule="auto"/>
      <w:ind w:left="851" w:hanging="851"/>
    </w:pPr>
    <w:rPr>
      <w:rFonts w:ascii="宋体"/>
    </w:rPr>
  </w:style>
  <w:style w:type="paragraph" w:customStyle="1" w:styleId="519">
    <w:name w:val="xl100"/>
    <w:basedOn w:val="99"/>
    <w:qFormat/>
    <w:uiPriority w:val="0"/>
    <w:pPr>
      <w:spacing w:before="100" w:beforeAutospacing="1" w:after="100" w:afterAutospacing="1"/>
      <w:jc w:val="center"/>
    </w:pPr>
    <w:rPr>
      <w:b/>
      <w:sz w:val="20"/>
    </w:rPr>
  </w:style>
  <w:style w:type="paragraph" w:customStyle="1" w:styleId="520">
    <w:name w:val="样式 表头 + 宋体"/>
    <w:basedOn w:val="99"/>
    <w:qFormat/>
    <w:uiPriority w:val="0"/>
    <w:pPr>
      <w:spacing w:line="360" w:lineRule="auto"/>
      <w:jc w:val="center"/>
    </w:pPr>
    <w:rPr>
      <w:rFonts w:ascii="宋体" w:hAnsi="宋体"/>
      <w:kern w:val="24"/>
      <w:sz w:val="24"/>
    </w:rPr>
  </w:style>
  <w:style w:type="paragraph" w:customStyle="1" w:styleId="521">
    <w:name w:val="公文正文"/>
    <w:qFormat/>
    <w:uiPriority w:val="0"/>
    <w:pPr>
      <w:widowControl w:val="0"/>
      <w:spacing w:line="360" w:lineRule="auto"/>
      <w:ind w:firstLine="629"/>
      <w:jc w:val="both"/>
    </w:pPr>
    <w:rPr>
      <w:rFonts w:hint="eastAsia" w:ascii="仿宋_GB2312" w:hAnsi="Calisto MT" w:eastAsia="仿宋_GB2312" w:cs="Times New Roman"/>
      <w:color w:val="000000"/>
      <w:kern w:val="0"/>
      <w:sz w:val="32"/>
      <w:szCs w:val="20"/>
      <w:lang w:val="en-US" w:eastAsia="zh-CN" w:bidi="ar-SA"/>
    </w:rPr>
  </w:style>
  <w:style w:type="paragraph" w:customStyle="1" w:styleId="522">
    <w:name w:val="xl121"/>
    <w:basedOn w:val="99"/>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right"/>
      <w:textAlignment w:val="center"/>
    </w:pPr>
    <w:rPr>
      <w:rFonts w:ascii="Arial Unicode MS" w:hAnsi="Arial Unicode MS"/>
      <w:sz w:val="24"/>
    </w:rPr>
  </w:style>
  <w:style w:type="paragraph" w:customStyle="1" w:styleId="523">
    <w:name w:val="样式3"/>
    <w:basedOn w:val="94"/>
    <w:qFormat/>
    <w:uiPriority w:val="0"/>
    <w:pPr>
      <w:widowControl/>
      <w:shd w:val="clear" w:color="auto" w:fill="auto"/>
      <w:spacing w:before="120" w:after="120" w:line="360" w:lineRule="auto"/>
      <w:ind w:left="400" w:leftChars="400" w:firstLine="200" w:firstLineChars="200"/>
      <w:jc w:val="left"/>
    </w:pPr>
    <w:rPr>
      <w:rFonts w:asciiTheme="minorHAnsi" w:hAnsiTheme="minorHAnsi" w:eastAsiaTheme="minorEastAsia"/>
      <w:kern w:val="2"/>
      <w:sz w:val="24"/>
      <w:szCs w:val="22"/>
      <w:lang w:eastAsia="en-US"/>
    </w:rPr>
  </w:style>
  <w:style w:type="paragraph" w:customStyle="1" w:styleId="524">
    <w:name w:val="xl78"/>
    <w:basedOn w:val="99"/>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sz w:val="20"/>
    </w:rPr>
  </w:style>
  <w:style w:type="paragraph" w:customStyle="1" w:styleId="525">
    <w:name w:val="xl54"/>
    <w:basedOn w:val="99"/>
    <w:qFormat/>
    <w:uiPriority w:val="0"/>
    <w:pPr>
      <w:pBdr>
        <w:top w:val="single" w:color="auto" w:sz="4" w:space="0"/>
        <w:bottom w:val="single" w:color="auto" w:sz="4" w:space="0"/>
      </w:pBdr>
      <w:spacing w:before="100" w:beforeAutospacing="1" w:after="100" w:afterAutospacing="1"/>
      <w:textAlignment w:val="center"/>
    </w:pPr>
    <w:rPr>
      <w:rFonts w:eastAsia="Arial Unicode MS"/>
      <w:sz w:val="20"/>
    </w:rPr>
  </w:style>
  <w:style w:type="paragraph" w:customStyle="1" w:styleId="526">
    <w:name w:val="Normalfa"/>
    <w:basedOn w:val="99"/>
    <w:qFormat/>
    <w:uiPriority w:val="0"/>
    <w:pPr>
      <w:tabs>
        <w:tab w:val="left" w:pos="0"/>
        <w:tab w:val="left" w:pos="1843"/>
        <w:tab w:val="left" w:pos="8505"/>
      </w:tabs>
      <w:autoSpaceDE w:val="0"/>
      <w:autoSpaceDN w:val="0"/>
      <w:spacing w:before="60" w:after="60" w:line="360" w:lineRule="atLeast"/>
      <w:ind w:left="1814" w:hanging="1134"/>
    </w:pPr>
    <w:rPr>
      <w:rFonts w:ascii="宋体"/>
      <w:sz w:val="24"/>
    </w:rPr>
  </w:style>
  <w:style w:type="paragraph" w:customStyle="1" w:styleId="527">
    <w:name w:val="格式2"/>
    <w:basedOn w:val="260"/>
    <w:qFormat/>
    <w:uiPriority w:val="0"/>
    <w:pPr>
      <w:autoSpaceDE w:val="0"/>
      <w:autoSpaceDN w:val="0"/>
      <w:spacing w:line="416" w:lineRule="atLeast"/>
      <w:textAlignment w:val="baseline"/>
    </w:pPr>
    <w:rPr>
      <w:rFonts w:hint="eastAsia" w:ascii="黑体"/>
      <w:b/>
      <w:sz w:val="30"/>
    </w:rPr>
  </w:style>
  <w:style w:type="paragraph" w:customStyle="1" w:styleId="528">
    <w:name w:val="样式 宋体 小四 左 行距: 固定值 25 磅"/>
    <w:basedOn w:val="99"/>
    <w:qFormat/>
    <w:uiPriority w:val="0"/>
    <w:pPr>
      <w:tabs>
        <w:tab w:val="left" w:pos="0"/>
        <w:tab w:val="left" w:pos="851"/>
      </w:tabs>
      <w:spacing w:line="500" w:lineRule="exact"/>
      <w:ind w:left="251" w:firstLine="0"/>
    </w:pPr>
    <w:rPr>
      <w:rFonts w:ascii="宋体" w:hAnsi="宋体"/>
      <w:sz w:val="24"/>
    </w:rPr>
  </w:style>
  <w:style w:type="paragraph" w:customStyle="1" w:styleId="529">
    <w:name w:val="Zchn Zchn"/>
    <w:basedOn w:val="1"/>
    <w:qFormat/>
    <w:uiPriority w:val="0"/>
    <w:rPr>
      <w:rFonts w:ascii="Tahoma" w:hAnsi="Tahoma"/>
      <w:sz w:val="24"/>
      <w:szCs w:val="20"/>
    </w:rPr>
  </w:style>
  <w:style w:type="paragraph" w:customStyle="1" w:styleId="530">
    <w:name w:val="xl59"/>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eastAsia="Arial Unicode MS"/>
      <w:b/>
      <w:sz w:val="20"/>
    </w:rPr>
  </w:style>
  <w:style w:type="paragraph" w:customStyle="1" w:styleId="531">
    <w:name w:val="默认段落字体 Para Char"/>
    <w:basedOn w:val="1"/>
    <w:qFormat/>
    <w:uiPriority w:val="0"/>
  </w:style>
  <w:style w:type="paragraph" w:customStyle="1" w:styleId="532">
    <w:name w:val="_Style 6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533">
    <w:name w:val="xl40"/>
    <w:basedOn w:val="99"/>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pPr>
    <w:rPr>
      <w:rFonts w:ascii="宋体" w:hAnsi="宋体"/>
      <w:sz w:val="24"/>
    </w:rPr>
  </w:style>
  <w:style w:type="paragraph" w:customStyle="1" w:styleId="534">
    <w:name w:val="xl116"/>
    <w:basedOn w:val="99"/>
    <w:qFormat/>
    <w:uiPriority w:val="0"/>
    <w:pPr>
      <w:pBdr>
        <w:top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b/>
      <w:sz w:val="18"/>
    </w:rPr>
  </w:style>
  <w:style w:type="paragraph" w:customStyle="1" w:styleId="535">
    <w:name w:val="cucd-1"/>
    <w:next w:val="536"/>
    <w:qFormat/>
    <w:uiPriority w:val="0"/>
    <w:pPr>
      <w:pageBreakBefore/>
      <w:tabs>
        <w:tab w:val="left" w:pos="3260"/>
      </w:tabs>
      <w:spacing w:afterLines="50" w:line="360" w:lineRule="auto"/>
      <w:outlineLvl w:val="0"/>
    </w:pPr>
    <w:rPr>
      <w:rFonts w:ascii="Times New Roman" w:hAnsi="Times New Roman" w:eastAsia="黑体" w:cs="Times New Roman"/>
      <w:b/>
      <w:kern w:val="2"/>
      <w:sz w:val="28"/>
      <w:szCs w:val="28"/>
      <w:lang w:val="en-US" w:eastAsia="zh-CN" w:bidi="ar-SA"/>
    </w:rPr>
  </w:style>
  <w:style w:type="paragraph" w:customStyle="1" w:styleId="536">
    <w:name w:val="cucd-2"/>
    <w:next w:val="537"/>
    <w:qFormat/>
    <w:uiPriority w:val="0"/>
    <w:pPr>
      <w:tabs>
        <w:tab w:val="left" w:pos="567"/>
      </w:tabs>
      <w:spacing w:line="360" w:lineRule="auto"/>
      <w:outlineLvl w:val="1"/>
    </w:pPr>
    <w:rPr>
      <w:rFonts w:ascii="宋体" w:hAnsi="宋体" w:eastAsia="宋体" w:cs="Times New Roman"/>
      <w:b/>
      <w:kern w:val="2"/>
      <w:sz w:val="21"/>
      <w:szCs w:val="21"/>
      <w:lang w:val="en-US" w:eastAsia="zh-CN" w:bidi="ar-SA"/>
    </w:rPr>
  </w:style>
  <w:style w:type="paragraph" w:customStyle="1" w:styleId="537">
    <w:name w:val="cucd-3"/>
    <w:next w:val="1"/>
    <w:qFormat/>
    <w:uiPriority w:val="0"/>
    <w:pPr>
      <w:tabs>
        <w:tab w:val="left" w:pos="1276"/>
      </w:tabs>
      <w:spacing w:line="360" w:lineRule="auto"/>
      <w:outlineLvl w:val="2"/>
    </w:pPr>
    <w:rPr>
      <w:rFonts w:ascii="Times New Roman" w:hAnsi="Times New Roman" w:eastAsia="宋体" w:cs="Times New Roman"/>
      <w:kern w:val="2"/>
      <w:sz w:val="21"/>
      <w:szCs w:val="21"/>
      <w:lang w:val="en-US" w:eastAsia="zh-CN" w:bidi="ar-SA"/>
    </w:rPr>
  </w:style>
  <w:style w:type="paragraph" w:customStyle="1" w:styleId="538">
    <w:name w:val="通用3"/>
    <w:basedOn w:val="99"/>
    <w:qFormat/>
    <w:uiPriority w:val="0"/>
    <w:pPr>
      <w:tabs>
        <w:tab w:val="left" w:pos="851"/>
      </w:tabs>
      <w:spacing w:line="360" w:lineRule="auto"/>
      <w:ind w:left="454" w:hanging="454"/>
    </w:pPr>
    <w:rPr>
      <w:rFonts w:ascii="宋体"/>
    </w:rPr>
  </w:style>
  <w:style w:type="paragraph" w:customStyle="1" w:styleId="539">
    <w:name w:val="样式6"/>
    <w:basedOn w:val="540"/>
    <w:next w:val="366"/>
    <w:qFormat/>
    <w:uiPriority w:val="0"/>
    <w:pPr>
      <w:tabs>
        <w:tab w:val="left" w:pos="0"/>
        <w:tab w:val="left" w:pos="1080"/>
      </w:tabs>
      <w:spacing w:beforeLines="150"/>
    </w:pPr>
  </w:style>
  <w:style w:type="paragraph" w:customStyle="1" w:styleId="540">
    <w:name w:val="lee1"/>
    <w:basedOn w:val="260"/>
    <w:qFormat/>
    <w:uiPriority w:val="0"/>
    <w:pPr>
      <w:tabs>
        <w:tab w:val="left" w:pos="0"/>
      </w:tabs>
      <w:spacing w:beforeLines="200" w:afterLines="50"/>
      <w:ind w:left="880"/>
      <w:outlineLvl w:val="0"/>
    </w:pPr>
    <w:rPr>
      <w:rFonts w:hint="eastAsia" w:ascii="Times New Roman"/>
      <w:b/>
    </w:rPr>
  </w:style>
  <w:style w:type="paragraph" w:customStyle="1" w:styleId="541">
    <w:name w:val="xl81"/>
    <w:basedOn w:val="99"/>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sz w:val="24"/>
    </w:rPr>
  </w:style>
  <w:style w:type="paragraph" w:customStyle="1" w:styleId="542">
    <w:name w:val="样式 lee3 + 段前: 0.5 行"/>
    <w:basedOn w:val="99"/>
    <w:qFormat/>
    <w:uiPriority w:val="0"/>
    <w:pPr>
      <w:tabs>
        <w:tab w:val="left" w:pos="840"/>
      </w:tabs>
      <w:spacing w:beforeLines="50" w:line="360" w:lineRule="auto"/>
      <w:ind w:left="840" w:hanging="420"/>
      <w:outlineLvl w:val="2"/>
    </w:pPr>
    <w:rPr>
      <w:rFonts w:eastAsia="黑体"/>
      <w:sz w:val="24"/>
    </w:rPr>
  </w:style>
  <w:style w:type="paragraph" w:customStyle="1" w:styleId="543">
    <w:name w:val="Char21"/>
    <w:basedOn w:val="1"/>
    <w:qFormat/>
    <w:uiPriority w:val="0"/>
  </w:style>
  <w:style w:type="paragraph" w:customStyle="1" w:styleId="544">
    <w:name w:val="Char"/>
    <w:basedOn w:val="1"/>
    <w:qFormat/>
    <w:uiPriority w:val="0"/>
  </w:style>
  <w:style w:type="paragraph" w:customStyle="1" w:styleId="545">
    <w:name w:val="Normalab"/>
    <w:basedOn w:val="99"/>
    <w:qFormat/>
    <w:uiPriority w:val="0"/>
    <w:pPr>
      <w:tabs>
        <w:tab w:val="left" w:pos="0"/>
        <w:tab w:val="left" w:pos="1134"/>
        <w:tab w:val="left" w:pos="8505"/>
      </w:tabs>
      <w:autoSpaceDE w:val="0"/>
      <w:autoSpaceDN w:val="0"/>
      <w:spacing w:before="60" w:after="60" w:line="360" w:lineRule="atLeast"/>
      <w:ind w:left="1843" w:hanging="1134"/>
    </w:pPr>
    <w:rPr>
      <w:rFonts w:ascii="宋体"/>
      <w:sz w:val="24"/>
    </w:rPr>
  </w:style>
  <w:style w:type="paragraph" w:customStyle="1" w:styleId="546">
    <w:name w:val="IBM 正文"/>
    <w:basedOn w:val="99"/>
    <w:qFormat/>
    <w:uiPriority w:val="0"/>
    <w:pPr>
      <w:spacing w:line="400" w:lineRule="exact"/>
    </w:pPr>
    <w:rPr>
      <w:spacing w:val="20"/>
      <w:sz w:val="24"/>
    </w:rPr>
  </w:style>
  <w:style w:type="paragraph" w:customStyle="1" w:styleId="547">
    <w:name w:val="11"/>
    <w:basedOn w:val="99"/>
    <w:next w:val="80"/>
    <w:qFormat/>
    <w:uiPriority w:val="0"/>
    <w:rPr>
      <w:rFonts w:ascii="宋体" w:hAnsi="Courier New"/>
    </w:rPr>
  </w:style>
  <w:style w:type="paragraph" w:customStyle="1" w:styleId="548">
    <w:name w:val="题注5"/>
    <w:basedOn w:val="1"/>
    <w:next w:val="15"/>
    <w:qFormat/>
    <w:uiPriority w:val="0"/>
    <w:pPr>
      <w:jc w:val="center"/>
    </w:pPr>
    <w:rPr>
      <w:rFonts w:ascii="Calibri" w:hAnsi="Calibri"/>
      <w:b/>
      <w:color w:val="000000"/>
      <w:sz w:val="24"/>
      <w:szCs w:val="21"/>
    </w:rPr>
  </w:style>
  <w:style w:type="paragraph" w:customStyle="1" w:styleId="549">
    <w:name w:val="普通(Web)"/>
    <w:basedOn w:val="99"/>
    <w:qFormat/>
    <w:uiPriority w:val="0"/>
    <w:pPr>
      <w:spacing w:before="100" w:beforeAutospacing="1" w:after="100" w:afterAutospacing="1" w:line="240" w:lineRule="atLeast"/>
    </w:pPr>
    <w:rPr>
      <w:rFonts w:ascii="宋体" w:hAnsi="宋体"/>
      <w:sz w:val="18"/>
    </w:rPr>
  </w:style>
  <w:style w:type="paragraph" w:customStyle="1" w:styleId="550">
    <w:name w:val="3 Char"/>
    <w:basedOn w:val="99"/>
    <w:qFormat/>
    <w:uiPriority w:val="0"/>
    <w:pPr>
      <w:spacing w:line="400" w:lineRule="exact"/>
      <w:jc w:val="center"/>
    </w:pPr>
  </w:style>
  <w:style w:type="paragraph" w:customStyle="1" w:styleId="551">
    <w:name w:val="目录 81"/>
    <w:basedOn w:val="99"/>
    <w:next w:val="99"/>
    <w:qFormat/>
    <w:uiPriority w:val="0"/>
    <w:pPr>
      <w:ind w:left="1470"/>
    </w:pPr>
    <w:rPr>
      <w:sz w:val="20"/>
    </w:rPr>
  </w:style>
  <w:style w:type="paragraph" w:customStyle="1" w:styleId="552">
    <w:name w:val="xl65"/>
    <w:basedOn w:val="99"/>
    <w:qFormat/>
    <w:uiPriority w:val="0"/>
    <w:pPr>
      <w:pBdr>
        <w:right w:val="single" w:color="auto" w:sz="8" w:space="0"/>
      </w:pBdr>
      <w:spacing w:before="100" w:beforeAutospacing="1" w:after="100" w:afterAutospacing="1"/>
      <w:jc w:val="center"/>
    </w:pPr>
    <w:rPr>
      <w:rFonts w:ascii="宋体" w:hAnsi="宋体"/>
      <w:sz w:val="18"/>
    </w:rPr>
  </w:style>
  <w:style w:type="paragraph" w:customStyle="1" w:styleId="553">
    <w:name w:val="列表项目符号1"/>
    <w:basedOn w:val="99"/>
    <w:qFormat/>
    <w:uiPriority w:val="0"/>
  </w:style>
  <w:style w:type="paragraph" w:customStyle="1" w:styleId="554">
    <w:name w:val="xl62"/>
    <w:basedOn w:val="99"/>
    <w:qFormat/>
    <w:uiPriority w:val="0"/>
    <w:pPr>
      <w:pBdr>
        <w:top w:val="single" w:color="auto" w:sz="4" w:space="0"/>
        <w:bottom w:val="single" w:color="auto" w:sz="4" w:space="0"/>
      </w:pBdr>
      <w:spacing w:before="100" w:beforeAutospacing="1" w:after="100" w:afterAutospacing="1"/>
      <w:textAlignment w:val="center"/>
    </w:pPr>
    <w:rPr>
      <w:rFonts w:ascii="Arial Unicode MS" w:hAnsi="Arial Unicode MS" w:eastAsia="Arial Unicode MS"/>
      <w:sz w:val="20"/>
    </w:rPr>
  </w:style>
  <w:style w:type="paragraph" w:customStyle="1" w:styleId="555">
    <w:name w:val="xl111"/>
    <w:basedOn w:val="99"/>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b/>
      <w:sz w:val="20"/>
    </w:rPr>
  </w:style>
  <w:style w:type="paragraph" w:customStyle="1" w:styleId="556">
    <w:name w:val="1"/>
    <w:basedOn w:val="99"/>
    <w:next w:val="80"/>
    <w:qFormat/>
    <w:uiPriority w:val="0"/>
    <w:rPr>
      <w:rFonts w:ascii="宋体" w:hAnsi="Courier New"/>
    </w:rPr>
  </w:style>
  <w:style w:type="paragraph" w:customStyle="1" w:styleId="557">
    <w:name w:val="表格文字"/>
    <w:basedOn w:val="99"/>
    <w:qFormat/>
    <w:uiPriority w:val="0"/>
    <w:pPr>
      <w:spacing w:before="25" w:after="25"/>
    </w:pPr>
    <w:rPr>
      <w:spacing w:val="10"/>
      <w:sz w:val="24"/>
    </w:rPr>
  </w:style>
  <w:style w:type="paragraph" w:customStyle="1" w:styleId="558">
    <w:name w:val="Char Char Char1 Char Char Char Char Char Char Char"/>
    <w:basedOn w:val="99"/>
    <w:qFormat/>
    <w:uiPriority w:val="0"/>
    <w:pPr>
      <w:spacing w:after="160" w:line="240" w:lineRule="exact"/>
    </w:pPr>
    <w:rPr>
      <w:rFonts w:ascii="Verdana" w:hAnsi="Verdana" w:eastAsia="楷体_GB2312"/>
      <w:b/>
      <w:i/>
      <w:color w:val="000000"/>
      <w:sz w:val="20"/>
    </w:rPr>
  </w:style>
  <w:style w:type="paragraph" w:customStyle="1" w:styleId="559">
    <w:name w:val="f12pt1"/>
    <w:basedOn w:val="99"/>
    <w:qFormat/>
    <w:uiPriority w:val="0"/>
    <w:pPr>
      <w:spacing w:before="100" w:beforeAutospacing="1" w:after="100" w:afterAutospacing="1"/>
    </w:pPr>
    <w:rPr>
      <w:rFonts w:ascii="_GB2312" w:hAnsi="_GB2312"/>
      <w:color w:val="000000"/>
    </w:rPr>
  </w:style>
  <w:style w:type="paragraph" w:customStyle="1" w:styleId="560">
    <w:name w:val="font9"/>
    <w:basedOn w:val="99"/>
    <w:qFormat/>
    <w:uiPriority w:val="0"/>
    <w:pPr>
      <w:spacing w:before="100" w:beforeAutospacing="1" w:after="100" w:afterAutospacing="1"/>
    </w:pPr>
    <w:rPr>
      <w:rFonts w:ascii="宋体" w:hAnsi="宋体"/>
      <w:sz w:val="16"/>
    </w:rPr>
  </w:style>
  <w:style w:type="paragraph" w:customStyle="1" w:styleId="561">
    <w:name w:val="目录 71"/>
    <w:basedOn w:val="99"/>
    <w:next w:val="99"/>
    <w:qFormat/>
    <w:uiPriority w:val="0"/>
    <w:pPr>
      <w:ind w:left="1260"/>
    </w:pPr>
    <w:rPr>
      <w:sz w:val="20"/>
    </w:rPr>
  </w:style>
  <w:style w:type="paragraph" w:customStyle="1" w:styleId="562">
    <w:name w:val="xl45"/>
    <w:basedOn w:val="99"/>
    <w:qFormat/>
    <w:uiPriority w:val="0"/>
    <w:pPr>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b/>
      <w:sz w:val="36"/>
    </w:rPr>
  </w:style>
  <w:style w:type="paragraph" w:customStyle="1" w:styleId="563">
    <w:name w:val="CSCEC正文2"/>
    <w:basedOn w:val="218"/>
    <w:qFormat/>
    <w:uiPriority w:val="0"/>
    <w:pPr>
      <w:ind w:left="200" w:leftChars="200"/>
    </w:pPr>
  </w:style>
  <w:style w:type="paragraph" w:customStyle="1" w:styleId="564">
    <w:name w:val="xl57"/>
    <w:basedOn w:val="99"/>
    <w:qFormat/>
    <w:uiPriority w:val="0"/>
    <w:pPr>
      <w:pBdr>
        <w:top w:val="single" w:color="auto" w:sz="4" w:space="0"/>
        <w:bottom w:val="single" w:color="auto" w:sz="4" w:space="0"/>
        <w:right w:val="single" w:color="auto" w:sz="4" w:space="0"/>
      </w:pBdr>
      <w:spacing w:before="100" w:beforeAutospacing="1" w:after="100" w:afterAutospacing="1"/>
      <w:textAlignment w:val="center"/>
    </w:pPr>
    <w:rPr>
      <w:rFonts w:eastAsia="Arial Unicode MS"/>
      <w:b/>
      <w:sz w:val="20"/>
    </w:rPr>
  </w:style>
  <w:style w:type="paragraph" w:customStyle="1" w:styleId="565">
    <w:name w:val="正文缩近"/>
    <w:basedOn w:val="99"/>
    <w:qFormat/>
    <w:uiPriority w:val="0"/>
    <w:pPr>
      <w:spacing w:line="360" w:lineRule="auto"/>
      <w:ind w:firstLine="200" w:firstLineChars="200"/>
    </w:pPr>
    <w:rPr>
      <w:sz w:val="24"/>
    </w:rPr>
  </w:style>
  <w:style w:type="paragraph" w:customStyle="1" w:styleId="566">
    <w:name w:val="Char1 Char Char Char Char Char Char Char Char Char Char Char Char1"/>
    <w:basedOn w:val="99"/>
    <w:qFormat/>
    <w:uiPriority w:val="0"/>
    <w:rPr>
      <w:sz w:val="30"/>
    </w:rPr>
  </w:style>
  <w:style w:type="paragraph" w:customStyle="1" w:styleId="567">
    <w:name w:val="xl67"/>
    <w:basedOn w:val="99"/>
    <w:qFormat/>
    <w:uiPriority w:val="0"/>
    <w:pPr>
      <w:pBdr>
        <w:bottom w:val="single" w:color="auto" w:sz="8" w:space="0"/>
        <w:right w:val="single" w:color="auto" w:sz="8" w:space="0"/>
      </w:pBdr>
      <w:shd w:val="clear" w:color="auto" w:fill="FF0000"/>
      <w:spacing w:before="100" w:beforeAutospacing="1" w:after="100" w:afterAutospacing="1"/>
      <w:jc w:val="center"/>
    </w:pPr>
    <w:rPr>
      <w:rFonts w:ascii="宋体" w:hAnsi="宋体"/>
    </w:rPr>
  </w:style>
  <w:style w:type="paragraph" w:customStyle="1" w:styleId="568">
    <w:name w:val="xl105"/>
    <w:basedOn w:val="99"/>
    <w:qFormat/>
    <w:uiPriority w:val="0"/>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b/>
      <w:sz w:val="20"/>
    </w:rPr>
  </w:style>
  <w:style w:type="paragraph" w:customStyle="1" w:styleId="569">
    <w:name w:val="Char Char Char Char Char Char Char Char Char Char1"/>
    <w:basedOn w:val="99"/>
    <w:qFormat/>
    <w:uiPriority w:val="0"/>
    <w:rPr>
      <w:rFonts w:ascii="Tahoma" w:hAnsi="Tahoma"/>
      <w:sz w:val="24"/>
    </w:rPr>
  </w:style>
  <w:style w:type="paragraph" w:customStyle="1" w:styleId="570">
    <w:name w:val="样式 标题 44 dashd3dash + 加粗"/>
    <w:basedOn w:val="266"/>
    <w:qFormat/>
    <w:uiPriority w:val="0"/>
    <w:pPr>
      <w:tabs>
        <w:tab w:val="left" w:pos="850"/>
      </w:tabs>
      <w:spacing w:before="0" w:after="0" w:line="300" w:lineRule="auto"/>
      <w:ind w:left="850" w:hanging="850"/>
      <w:jc w:val="both"/>
    </w:pPr>
    <w:rPr>
      <w:rFonts w:hint="eastAsia"/>
      <w:b/>
    </w:rPr>
  </w:style>
  <w:style w:type="paragraph" w:customStyle="1" w:styleId="571">
    <w:name w:val="样式2"/>
    <w:basedOn w:val="99"/>
    <w:qFormat/>
    <w:uiPriority w:val="0"/>
    <w:pPr>
      <w:spacing w:before="120" w:after="120" w:line="312" w:lineRule="atLeast"/>
      <w:jc w:val="center"/>
      <w:textAlignment w:val="baseline"/>
    </w:pPr>
    <w:rPr>
      <w:sz w:val="24"/>
    </w:rPr>
  </w:style>
  <w:style w:type="paragraph" w:customStyle="1" w:styleId="572">
    <w:name w:val="正文 + 小四"/>
    <w:basedOn w:val="99"/>
    <w:qFormat/>
    <w:uiPriority w:val="0"/>
    <w:rPr>
      <w:rFonts w:ascii="宋体" w:hAnsi="宋体"/>
      <w:sz w:val="24"/>
    </w:rPr>
  </w:style>
  <w:style w:type="paragraph" w:customStyle="1" w:styleId="573">
    <w:name w:val="表头"/>
    <w:basedOn w:val="99"/>
    <w:qFormat/>
    <w:uiPriority w:val="0"/>
    <w:pPr>
      <w:spacing w:line="360" w:lineRule="auto"/>
      <w:jc w:val="center"/>
    </w:pPr>
    <w:rPr>
      <w:rFonts w:ascii="黑体" w:eastAsia="黑体"/>
      <w:sz w:val="24"/>
    </w:rPr>
  </w:style>
  <w:style w:type="paragraph" w:customStyle="1" w:styleId="574">
    <w:name w:val="Normal1"/>
    <w:basedOn w:val="99"/>
    <w:qFormat/>
    <w:uiPriority w:val="0"/>
    <w:pPr>
      <w:tabs>
        <w:tab w:val="left" w:pos="851"/>
        <w:tab w:val="left" w:pos="8505"/>
      </w:tabs>
      <w:autoSpaceDE w:val="0"/>
      <w:autoSpaceDN w:val="0"/>
      <w:spacing w:before="60" w:after="60" w:line="360" w:lineRule="atLeast"/>
      <w:ind w:left="851" w:hanging="851"/>
    </w:pPr>
    <w:rPr>
      <w:rFonts w:ascii="宋体"/>
      <w:sz w:val="24"/>
    </w:rPr>
  </w:style>
  <w:style w:type="paragraph" w:customStyle="1" w:styleId="575">
    <w:name w:val="f11"/>
    <w:basedOn w:val="99"/>
    <w:qFormat/>
    <w:uiPriority w:val="0"/>
    <w:pPr>
      <w:spacing w:before="100" w:beforeAutospacing="1" w:after="100" w:afterAutospacing="1" w:line="320" w:lineRule="atLeast"/>
    </w:pPr>
    <w:rPr>
      <w:rFonts w:ascii="_GB2312" w:hAnsi="_GB2312"/>
      <w:color w:val="000000"/>
      <w:sz w:val="28"/>
    </w:rPr>
  </w:style>
  <w:style w:type="paragraph" w:customStyle="1" w:styleId="576">
    <w:name w:val="Char3"/>
    <w:basedOn w:val="99"/>
    <w:qFormat/>
    <w:uiPriority w:val="0"/>
    <w:pPr>
      <w:spacing w:after="160" w:line="240" w:lineRule="exact"/>
    </w:pPr>
    <w:rPr>
      <w:rFonts w:ascii="Verdana" w:hAnsi="Verdana" w:eastAsia="仿宋_GB2312"/>
      <w:sz w:val="24"/>
    </w:rPr>
  </w:style>
  <w:style w:type="paragraph" w:customStyle="1" w:styleId="577">
    <w:name w:val="150"/>
    <w:basedOn w:val="99"/>
    <w:qFormat/>
    <w:uiPriority w:val="0"/>
    <w:pPr>
      <w:spacing w:before="100" w:beforeAutospacing="1" w:after="100" w:afterAutospacing="1" w:line="360" w:lineRule="auto"/>
    </w:pPr>
    <w:rPr>
      <w:rFonts w:ascii="宋体" w:hAnsi="宋体"/>
      <w:color w:val="000000"/>
      <w:sz w:val="24"/>
    </w:rPr>
  </w:style>
  <w:style w:type="paragraph" w:customStyle="1" w:styleId="578">
    <w:name w:val="p0"/>
    <w:basedOn w:val="99"/>
    <w:qFormat/>
    <w:uiPriority w:val="0"/>
  </w:style>
  <w:style w:type="paragraph" w:customStyle="1" w:styleId="579">
    <w:name w:val="Char1 Char Char Char Char Char Char Char Char Char Char Char Char"/>
    <w:basedOn w:val="99"/>
    <w:qFormat/>
    <w:uiPriority w:val="0"/>
    <w:rPr>
      <w:sz w:val="30"/>
    </w:rPr>
  </w:style>
  <w:style w:type="paragraph" w:customStyle="1" w:styleId="580">
    <w:name w:val="Normalk"/>
    <w:basedOn w:val="99"/>
    <w:qFormat/>
    <w:uiPriority w:val="0"/>
    <w:pPr>
      <w:tabs>
        <w:tab w:val="left" w:pos="1985"/>
      </w:tabs>
      <w:autoSpaceDE w:val="0"/>
      <w:autoSpaceDN w:val="0"/>
      <w:spacing w:before="60" w:after="60" w:line="360" w:lineRule="atLeast"/>
      <w:ind w:left="1985" w:hanging="851"/>
    </w:pPr>
    <w:rPr>
      <w:rFonts w:ascii="宋体"/>
      <w:sz w:val="24"/>
    </w:rPr>
  </w:style>
  <w:style w:type="paragraph" w:customStyle="1" w:styleId="581">
    <w:name w:val="CSCEC图表名"/>
    <w:basedOn w:val="99"/>
    <w:qFormat/>
    <w:uiPriority w:val="0"/>
    <w:pPr>
      <w:spacing w:before="120" w:line="360" w:lineRule="auto"/>
      <w:jc w:val="center"/>
    </w:pPr>
    <w:rPr>
      <w:rFonts w:ascii="宋体"/>
      <w:b/>
      <w:sz w:val="24"/>
    </w:rPr>
  </w:style>
  <w:style w:type="paragraph" w:customStyle="1" w:styleId="582">
    <w:name w:val="xl114"/>
    <w:basedOn w:val="99"/>
    <w:qFormat/>
    <w:uiPriority w:val="0"/>
    <w:pPr>
      <w:pBdr>
        <w:top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b/>
      <w:sz w:val="20"/>
    </w:rPr>
  </w:style>
  <w:style w:type="paragraph" w:customStyle="1" w:styleId="583">
    <w:name w:val="P标3"/>
    <w:basedOn w:val="248"/>
    <w:qFormat/>
    <w:uiPriority w:val="0"/>
    <w:pPr>
      <w:tabs>
        <w:tab w:val="left" w:pos="474"/>
      </w:tabs>
      <w:autoSpaceDE w:val="0"/>
      <w:autoSpaceDN w:val="0"/>
      <w:spacing w:before="120" w:after="120" w:line="480" w:lineRule="atLeast"/>
      <w:ind w:left="20" w:firstLine="340"/>
    </w:pPr>
    <w:rPr>
      <w:rFonts w:hint="eastAsia" w:ascii="宋体" w:hAnsi="宋体"/>
      <w:b/>
    </w:rPr>
  </w:style>
  <w:style w:type="paragraph" w:customStyle="1" w:styleId="584">
    <w:name w:val="xl86"/>
    <w:basedOn w:val="99"/>
    <w:qFormat/>
    <w:uiPriority w:val="0"/>
    <w:pPr>
      <w:spacing w:before="100" w:beforeAutospacing="1" w:after="100" w:afterAutospacing="1"/>
      <w:jc w:val="center"/>
    </w:pPr>
    <w:rPr>
      <w:rFonts w:ascii="黑体" w:hAnsi="Arial Unicode MS" w:eastAsia="黑体"/>
      <w:sz w:val="20"/>
    </w:rPr>
  </w:style>
  <w:style w:type="paragraph" w:customStyle="1" w:styleId="585">
    <w:name w:val="不可偏离参数"/>
    <w:basedOn w:val="268"/>
    <w:qFormat/>
    <w:uiPriority w:val="0"/>
    <w:pPr>
      <w:tabs>
        <w:tab w:val="left" w:pos="420"/>
        <w:tab w:val="left" w:pos="630"/>
      </w:tabs>
      <w:spacing w:before="0" w:after="0"/>
      <w:jc w:val="both"/>
    </w:pPr>
    <w:rPr>
      <w:rFonts w:hint="eastAsia" w:ascii="Times New Roman"/>
      <w:sz w:val="21"/>
    </w:rPr>
  </w:style>
  <w:style w:type="paragraph" w:customStyle="1" w:styleId="586">
    <w:name w:val="xl46"/>
    <w:basedOn w:val="99"/>
    <w:qFormat/>
    <w:uiPriority w:val="0"/>
    <w:pPr>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b/>
      <w:sz w:val="36"/>
    </w:rPr>
  </w:style>
  <w:style w:type="paragraph" w:customStyle="1" w:styleId="587">
    <w:name w:val="xl120"/>
    <w:basedOn w:val="99"/>
    <w:qFormat/>
    <w:uiPriority w:val="0"/>
    <w:pPr>
      <w:pBdr>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rFonts w:ascii="Arial Unicode MS" w:hAnsi="Arial Unicode MS"/>
      <w:sz w:val="24"/>
    </w:rPr>
  </w:style>
  <w:style w:type="paragraph" w:customStyle="1" w:styleId="588">
    <w:name w:val="表格"/>
    <w:basedOn w:val="1"/>
    <w:qFormat/>
    <w:uiPriority w:val="0"/>
    <w:pPr>
      <w:tabs>
        <w:tab w:val="left" w:pos="737"/>
      </w:tabs>
      <w:adjustRightInd w:val="0"/>
      <w:spacing w:before="60" w:after="60" w:line="240" w:lineRule="atLeast"/>
      <w:jc w:val="center"/>
      <w:textAlignment w:val="bottom"/>
    </w:pPr>
    <w:rPr>
      <w:kern w:val="0"/>
      <w:szCs w:val="21"/>
    </w:rPr>
  </w:style>
  <w:style w:type="paragraph" w:customStyle="1" w:styleId="589">
    <w:name w:val="xl95"/>
    <w:basedOn w:val="99"/>
    <w:qFormat/>
    <w:uiPriority w:val="0"/>
    <w:pPr>
      <w:pBdr>
        <w:left w:val="single" w:color="auto" w:sz="4" w:space="0"/>
        <w:bottom w:val="single" w:color="auto" w:sz="4" w:space="0"/>
        <w:right w:val="single" w:color="auto" w:sz="4" w:space="0"/>
      </w:pBdr>
      <w:shd w:val="clear" w:color="auto" w:fill="FFFFFF"/>
      <w:spacing w:before="100" w:beforeAutospacing="1" w:after="100" w:afterAutospacing="1"/>
      <w:jc w:val="center"/>
      <w:textAlignment w:val="center"/>
    </w:pPr>
    <w:rPr>
      <w:sz w:val="24"/>
    </w:rPr>
  </w:style>
  <w:style w:type="paragraph" w:customStyle="1" w:styleId="590">
    <w:name w:val="Pa5"/>
    <w:basedOn w:val="99"/>
    <w:next w:val="99"/>
    <w:qFormat/>
    <w:uiPriority w:val="0"/>
    <w:pPr>
      <w:autoSpaceDE w:val="0"/>
      <w:autoSpaceDN w:val="0"/>
      <w:spacing w:after="40" w:line="241" w:lineRule="atLeast"/>
    </w:pPr>
    <w:rPr>
      <w:rFonts w:ascii="Arial MT" w:eastAsia="Arial MT"/>
      <w:sz w:val="24"/>
    </w:rPr>
  </w:style>
  <w:style w:type="paragraph" w:customStyle="1" w:styleId="591">
    <w:name w:val="CSCEC图表文字3"/>
    <w:basedOn w:val="99"/>
    <w:qFormat/>
    <w:uiPriority w:val="0"/>
    <w:pPr>
      <w:spacing w:line="280" w:lineRule="exact"/>
      <w:jc w:val="center"/>
      <w:textAlignment w:val="center"/>
    </w:pPr>
    <w:rPr>
      <w:rFonts w:ascii="宋体"/>
    </w:rPr>
  </w:style>
  <w:style w:type="paragraph" w:customStyle="1" w:styleId="592">
    <w:name w:val="须知1"/>
    <w:basedOn w:val="248"/>
    <w:qFormat/>
    <w:uiPriority w:val="0"/>
    <w:pPr>
      <w:spacing w:after="312"/>
    </w:pPr>
    <w:rPr>
      <w:rFonts w:hint="eastAsia" w:ascii="宋体" w:hAnsi="宋体"/>
    </w:rPr>
  </w:style>
  <w:style w:type="paragraph" w:customStyle="1" w:styleId="593">
    <w:name w:val="xl113"/>
    <w:basedOn w:val="99"/>
    <w:qFormat/>
    <w:uiPriority w:val="0"/>
    <w:pPr>
      <w:pBdr>
        <w:left w:val="single" w:color="auto" w:sz="4" w:space="0"/>
        <w:bottom w:val="single" w:color="auto" w:sz="4" w:space="0"/>
      </w:pBdr>
      <w:spacing w:before="100" w:beforeAutospacing="1" w:after="100" w:afterAutospacing="1"/>
      <w:textAlignment w:val="center"/>
    </w:pPr>
    <w:rPr>
      <w:rFonts w:ascii="Arial Unicode MS" w:hAnsi="Arial Unicode MS"/>
      <w:b/>
      <w:sz w:val="20"/>
    </w:rPr>
  </w:style>
  <w:style w:type="paragraph" w:customStyle="1" w:styleId="594">
    <w:name w:val="5级编号"/>
    <w:basedOn w:val="99"/>
    <w:qFormat/>
    <w:uiPriority w:val="0"/>
    <w:pPr>
      <w:tabs>
        <w:tab w:val="left" w:pos="425"/>
      </w:tabs>
      <w:spacing w:line="360" w:lineRule="auto"/>
      <w:ind w:left="425" w:hanging="425"/>
    </w:pPr>
    <w:rPr>
      <w:rFonts w:ascii="宋体" w:hAnsi="宋体"/>
      <w:color w:val="FF0000"/>
      <w:sz w:val="24"/>
    </w:rPr>
  </w:style>
  <w:style w:type="paragraph" w:customStyle="1" w:styleId="595">
    <w:name w:val="xl24"/>
    <w:basedOn w:val="99"/>
    <w:qFormat/>
    <w:uiPriority w:val="0"/>
    <w:pPr>
      <w:spacing w:before="100" w:beforeAutospacing="1" w:after="100" w:afterAutospacing="1"/>
      <w:jc w:val="center"/>
    </w:pPr>
    <w:rPr>
      <w:rFonts w:ascii="宋体" w:hAnsi="宋体"/>
      <w:sz w:val="24"/>
    </w:rPr>
  </w:style>
  <w:style w:type="paragraph" w:customStyle="1" w:styleId="596">
    <w:name w:val="专用4"/>
    <w:basedOn w:val="99"/>
    <w:qFormat/>
    <w:uiPriority w:val="0"/>
    <w:pPr>
      <w:tabs>
        <w:tab w:val="left" w:pos="945"/>
      </w:tabs>
      <w:spacing w:line="360" w:lineRule="auto"/>
      <w:ind w:left="450" w:hanging="450" w:hangingChars="450"/>
    </w:pPr>
    <w:rPr>
      <w:rFonts w:ascii="宋体"/>
    </w:rPr>
  </w:style>
  <w:style w:type="paragraph" w:customStyle="1" w:styleId="597">
    <w:name w:val="文本块1"/>
    <w:basedOn w:val="99"/>
    <w:qFormat/>
    <w:uiPriority w:val="0"/>
    <w:pPr>
      <w:spacing w:line="360" w:lineRule="auto"/>
      <w:ind w:left="750" w:leftChars="268" w:right="11" w:firstLine="504" w:firstLineChars="240"/>
    </w:pPr>
    <w:rPr>
      <w:rFonts w:ascii="宋体" w:hAnsi="宋体"/>
    </w:rPr>
  </w:style>
  <w:style w:type="paragraph" w:customStyle="1" w:styleId="598">
    <w:name w:val="xl69"/>
    <w:basedOn w:val="99"/>
    <w:qFormat/>
    <w:uiPriority w:val="0"/>
    <w:pPr>
      <w:pBdr>
        <w:bottom w:val="single" w:color="auto" w:sz="8" w:space="0"/>
        <w:right w:val="single" w:color="auto" w:sz="8" w:space="0"/>
      </w:pBdr>
      <w:shd w:val="clear" w:color="auto" w:fill="FF0000"/>
      <w:spacing w:before="100" w:beforeAutospacing="1" w:after="100" w:afterAutospacing="1"/>
    </w:pPr>
    <w:rPr>
      <w:sz w:val="18"/>
    </w:rPr>
  </w:style>
  <w:style w:type="paragraph" w:customStyle="1" w:styleId="599">
    <w:name w:val="Char Char Char Char Char Char Char1"/>
    <w:basedOn w:val="1"/>
    <w:qFormat/>
    <w:uiPriority w:val="0"/>
    <w:pPr>
      <w:tabs>
        <w:tab w:val="left" w:pos="425"/>
      </w:tabs>
      <w:ind w:left="425" w:hanging="425"/>
    </w:pPr>
    <w:rPr>
      <w:rFonts w:ascii="Calibri" w:hAnsi="Calibri" w:eastAsia="仿宋_GB2312"/>
      <w:kern w:val="24"/>
      <w:sz w:val="24"/>
    </w:rPr>
  </w:style>
  <w:style w:type="paragraph" w:customStyle="1" w:styleId="600">
    <w:name w:val="Char Char Char1 Char Char Char Char Char Char Char Char Char Char"/>
    <w:basedOn w:val="99"/>
    <w:qFormat/>
    <w:uiPriority w:val="0"/>
    <w:pPr>
      <w:spacing w:after="160" w:line="240" w:lineRule="exact"/>
    </w:pPr>
    <w:rPr>
      <w:rFonts w:ascii="Verdana" w:hAnsi="Verdana" w:eastAsia="楷体_GB2312"/>
      <w:b/>
      <w:i/>
      <w:color w:val="000000"/>
      <w:sz w:val="20"/>
    </w:rPr>
  </w:style>
  <w:style w:type="paragraph" w:customStyle="1" w:styleId="601">
    <w:name w:val="发文落款"/>
    <w:basedOn w:val="521"/>
    <w:qFormat/>
    <w:uiPriority w:val="0"/>
    <w:pPr>
      <w:ind w:left="4094" w:right="607" w:firstLine="0"/>
      <w:jc w:val="center"/>
    </w:pPr>
  </w:style>
  <w:style w:type="paragraph" w:customStyle="1" w:styleId="602">
    <w:name w:val="xl89"/>
    <w:basedOn w:val="99"/>
    <w:qFormat/>
    <w:uiPriority w:val="0"/>
    <w:pPr>
      <w:spacing w:before="100" w:beforeAutospacing="1" w:after="100" w:afterAutospacing="1"/>
    </w:pPr>
    <w:rPr>
      <w:rFonts w:ascii="Arial Unicode MS" w:hAnsi="Arial Unicode MS"/>
      <w:color w:val="FF0000"/>
      <w:sz w:val="24"/>
    </w:rPr>
  </w:style>
  <w:style w:type="paragraph" w:customStyle="1" w:styleId="603">
    <w:name w:val="题目副题"/>
    <w:basedOn w:val="310"/>
    <w:qFormat/>
    <w:uiPriority w:val="0"/>
    <w:pPr>
      <w:spacing w:before="0" w:after="312"/>
      <w:ind w:left="240" w:firstLine="600"/>
      <w:jc w:val="left"/>
    </w:pPr>
    <w:rPr>
      <w:rFonts w:hint="eastAsia" w:ascii="宋体" w:hAnsi="宋体"/>
      <w:sz w:val="30"/>
    </w:rPr>
  </w:style>
  <w:style w:type="paragraph" w:customStyle="1" w:styleId="604">
    <w:name w:val="正题"/>
    <w:basedOn w:val="162"/>
    <w:next w:val="162"/>
    <w:qFormat/>
    <w:uiPriority w:val="0"/>
    <w:pPr>
      <w:ind w:firstLine="0" w:firstLineChars="0"/>
      <w:jc w:val="center"/>
    </w:pPr>
    <w:rPr>
      <w:rFonts w:hint="eastAsia" w:eastAsia="黑体"/>
      <w:b/>
      <w:sz w:val="36"/>
    </w:rPr>
  </w:style>
  <w:style w:type="paragraph" w:customStyle="1" w:styleId="605">
    <w:name w:val="目录 51"/>
    <w:basedOn w:val="99"/>
    <w:next w:val="99"/>
    <w:qFormat/>
    <w:uiPriority w:val="0"/>
    <w:pPr>
      <w:ind w:left="840"/>
    </w:pPr>
    <w:rPr>
      <w:sz w:val="20"/>
    </w:rPr>
  </w:style>
  <w:style w:type="paragraph" w:customStyle="1" w:styleId="606">
    <w:name w:val="xl98"/>
    <w:basedOn w:val="99"/>
    <w:qFormat/>
    <w:uiPriority w:val="0"/>
    <w:pPr>
      <w:pBdr>
        <w:left w:val="single" w:color="auto" w:sz="8" w:space="0"/>
      </w:pBdr>
      <w:spacing w:before="100" w:beforeAutospacing="1" w:after="100" w:afterAutospacing="1"/>
      <w:jc w:val="center"/>
      <w:textAlignment w:val="center"/>
    </w:pPr>
    <w:rPr>
      <w:rFonts w:ascii="Arial Unicode MS" w:hAnsi="Arial Unicode MS"/>
      <w:sz w:val="20"/>
    </w:rPr>
  </w:style>
  <w:style w:type="paragraph" w:customStyle="1" w:styleId="607">
    <w:name w:val="Char Char2 Char Char Char Char Char Char"/>
    <w:basedOn w:val="1"/>
    <w:qFormat/>
    <w:uiPriority w:val="0"/>
    <w:pPr>
      <w:spacing w:line="360" w:lineRule="auto"/>
    </w:pPr>
    <w:rPr>
      <w:rFonts w:ascii="宋体" w:hAnsi="宋体"/>
      <w:sz w:val="22"/>
    </w:rPr>
  </w:style>
  <w:style w:type="paragraph" w:customStyle="1" w:styleId="608">
    <w:name w:val="样式4"/>
    <w:basedOn w:val="363"/>
    <w:qFormat/>
    <w:uiPriority w:val="0"/>
    <w:pPr>
      <w:pBdr>
        <w:bottom w:val="single" w:color="4F81BD" w:sz="8" w:space="1"/>
      </w:pBdr>
      <w:adjustRightInd/>
      <w:spacing w:beforeLines="50" w:afterLines="50" w:line="360" w:lineRule="auto"/>
      <w:jc w:val="both"/>
      <w:textAlignment w:val="auto"/>
      <w:outlineLvl w:val="2"/>
    </w:pPr>
    <w:rPr>
      <w:rFonts w:hint="eastAsia" w:hAnsi="宋体" w:eastAsia="宋体"/>
      <w:b/>
      <w:color w:val="365F91"/>
      <w:kern w:val="2"/>
      <w:szCs w:val="20"/>
      <w:lang w:eastAsia="en-US"/>
    </w:rPr>
  </w:style>
  <w:style w:type="paragraph" w:customStyle="1" w:styleId="609">
    <w:name w:val="xl53"/>
    <w:basedOn w:val="99"/>
    <w:qFormat/>
    <w:uiPriority w:val="0"/>
    <w:pPr>
      <w:pBdr>
        <w:top w:val="single" w:color="auto" w:sz="4" w:space="0"/>
        <w:left w:val="single" w:color="auto" w:sz="4" w:space="0"/>
        <w:bottom w:val="single" w:color="auto" w:sz="4" w:space="0"/>
      </w:pBdr>
      <w:spacing w:before="100" w:beforeAutospacing="1" w:after="100" w:afterAutospacing="1"/>
      <w:textAlignment w:val="center"/>
    </w:pPr>
    <w:rPr>
      <w:rFonts w:eastAsia="Arial Unicode MS"/>
      <w:sz w:val="20"/>
    </w:rPr>
  </w:style>
  <w:style w:type="paragraph" w:customStyle="1" w:styleId="610">
    <w:name w:val="xl124"/>
    <w:basedOn w:val="99"/>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textAlignment w:val="center"/>
    </w:pPr>
    <w:rPr>
      <w:rFonts w:ascii="Arial Unicode MS" w:hAnsi="Arial Unicode MS"/>
      <w:sz w:val="24"/>
    </w:rPr>
  </w:style>
  <w:style w:type="paragraph" w:customStyle="1" w:styleId="611">
    <w:name w:val="xl122"/>
    <w:basedOn w:val="99"/>
    <w:qFormat/>
    <w:uiPriority w:val="0"/>
    <w:pPr>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textAlignment w:val="center"/>
    </w:pPr>
    <w:rPr>
      <w:rFonts w:ascii="Arial Unicode MS" w:hAnsi="Arial Unicode MS"/>
      <w:sz w:val="24"/>
    </w:rPr>
  </w:style>
  <w:style w:type="paragraph" w:customStyle="1" w:styleId="612">
    <w:name w:val="xl97"/>
    <w:basedOn w:val="99"/>
    <w:qFormat/>
    <w:uiPriority w:val="0"/>
    <w:pPr>
      <w:shd w:val="clear" w:color="auto" w:fill="FFFFFF"/>
      <w:spacing w:before="100" w:beforeAutospacing="1" w:after="100" w:afterAutospacing="1"/>
    </w:pPr>
    <w:rPr>
      <w:rFonts w:ascii="Arial Unicode MS" w:hAnsi="Arial Unicode MS"/>
      <w:sz w:val="24"/>
    </w:rPr>
  </w:style>
  <w:style w:type="paragraph" w:customStyle="1" w:styleId="613">
    <w:name w:val="_Style 1"/>
    <w:basedOn w:val="1"/>
    <w:next w:val="4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cs="Courier New"/>
      <w:kern w:val="0"/>
      <w:sz w:val="20"/>
      <w:szCs w:val="20"/>
    </w:rPr>
  </w:style>
  <w:style w:type="paragraph" w:customStyle="1" w:styleId="614">
    <w:name w:val="xl88"/>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sz w:val="20"/>
    </w:rPr>
  </w:style>
  <w:style w:type="paragraph" w:customStyle="1" w:styleId="615">
    <w:name w:val="xl50"/>
    <w:basedOn w:val="99"/>
    <w:qFormat/>
    <w:uiPriority w:val="0"/>
    <w:pPr>
      <w:pBdr>
        <w:top w:val="single" w:color="auto" w:sz="4" w:space="0"/>
        <w:left w:val="single" w:color="auto" w:sz="4" w:space="0"/>
        <w:bottom w:val="single" w:color="auto" w:sz="4" w:space="0"/>
      </w:pBdr>
      <w:spacing w:before="100" w:beforeAutospacing="1" w:after="100" w:afterAutospacing="1"/>
      <w:textAlignment w:val="center"/>
    </w:pPr>
    <w:rPr>
      <w:rFonts w:eastAsia="Arial Unicode MS"/>
      <w:b/>
      <w:sz w:val="20"/>
    </w:rPr>
  </w:style>
  <w:style w:type="paragraph" w:customStyle="1" w:styleId="616">
    <w:name w:val="text"/>
    <w:basedOn w:val="99"/>
    <w:qFormat/>
    <w:uiPriority w:val="0"/>
    <w:pPr>
      <w:spacing w:before="50"/>
    </w:pPr>
    <w:rPr>
      <w:rFonts w:ascii="??" w:hAnsi="??"/>
      <w:color w:val="000000"/>
      <w:sz w:val="18"/>
    </w:rPr>
  </w:style>
  <w:style w:type="paragraph" w:customStyle="1" w:styleId="617">
    <w:name w:val="xl85"/>
    <w:basedOn w:val="99"/>
    <w:qFormat/>
    <w:uiPriority w:val="0"/>
    <w:pPr>
      <w:pBdr>
        <w:right w:val="single" w:color="auto" w:sz="8" w:space="0"/>
      </w:pBdr>
      <w:spacing w:before="100" w:beforeAutospacing="1" w:after="100" w:afterAutospacing="1"/>
    </w:pPr>
    <w:rPr>
      <w:rFonts w:ascii="Arial Unicode MS" w:hAnsi="Arial Unicode MS"/>
      <w:sz w:val="24"/>
    </w:rPr>
  </w:style>
  <w:style w:type="paragraph" w:customStyle="1" w:styleId="618">
    <w:name w:val="xl41"/>
    <w:basedOn w:val="99"/>
    <w:qFormat/>
    <w:uiPriority w:val="0"/>
    <w:pPr>
      <w:pBdr>
        <w:top w:val="single" w:color="auto" w:sz="4" w:space="0"/>
        <w:left w:val="single" w:color="auto" w:sz="8" w:space="0"/>
        <w:bottom w:val="single" w:color="auto" w:sz="8" w:space="0"/>
        <w:right w:val="single" w:color="auto" w:sz="4" w:space="0"/>
      </w:pBdr>
      <w:spacing w:before="100" w:beforeAutospacing="1" w:after="100" w:afterAutospacing="1"/>
    </w:pPr>
    <w:rPr>
      <w:rFonts w:ascii="宋体" w:hAnsi="宋体"/>
      <w:sz w:val="24"/>
    </w:rPr>
  </w:style>
  <w:style w:type="paragraph" w:customStyle="1" w:styleId="619">
    <w:name w:val="xl106"/>
    <w:basedOn w:val="99"/>
    <w:qFormat/>
    <w:uiPriority w:val="0"/>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b/>
      <w:sz w:val="20"/>
    </w:rPr>
  </w:style>
  <w:style w:type="paragraph" w:customStyle="1" w:styleId="620">
    <w:name w:val="Normal Indent New"/>
    <w:basedOn w:val="99"/>
    <w:qFormat/>
    <w:uiPriority w:val="0"/>
    <w:pPr>
      <w:ind w:firstLine="420"/>
    </w:pPr>
  </w:style>
  <w:style w:type="paragraph" w:customStyle="1" w:styleId="621">
    <w:name w:val="目录 21"/>
    <w:basedOn w:val="99"/>
    <w:next w:val="99"/>
    <w:qFormat/>
    <w:uiPriority w:val="0"/>
    <w:pPr>
      <w:ind w:left="420" w:leftChars="200"/>
    </w:pPr>
  </w:style>
  <w:style w:type="paragraph" w:customStyle="1" w:styleId="622">
    <w:name w:val="xl110"/>
    <w:basedOn w:val="99"/>
    <w:qFormat/>
    <w:uiPriority w:val="0"/>
    <w:pPr>
      <w:pBdr>
        <w:top w:val="single" w:color="auto" w:sz="4" w:space="0"/>
        <w:bottom w:val="single" w:color="auto" w:sz="8" w:space="0"/>
        <w:right w:val="single" w:color="auto" w:sz="4" w:space="0"/>
      </w:pBdr>
      <w:spacing w:before="100" w:beforeAutospacing="1" w:after="100" w:afterAutospacing="1"/>
      <w:jc w:val="center"/>
      <w:textAlignment w:val="center"/>
    </w:pPr>
    <w:rPr>
      <w:rFonts w:ascii="Arial Unicode MS" w:hAnsi="Arial Unicode MS"/>
      <w:b/>
      <w:sz w:val="20"/>
    </w:rPr>
  </w:style>
  <w:style w:type="paragraph" w:customStyle="1" w:styleId="623">
    <w:name w:val="Text7-1 Char"/>
    <w:basedOn w:val="1"/>
    <w:qFormat/>
    <w:uiPriority w:val="0"/>
    <w:pPr>
      <w:adjustRightInd w:val="0"/>
      <w:textAlignment w:val="baseline"/>
    </w:pPr>
    <w:rPr>
      <w:kern w:val="0"/>
      <w:sz w:val="24"/>
    </w:rPr>
  </w:style>
  <w:style w:type="paragraph" w:customStyle="1" w:styleId="624">
    <w:name w:val="Char Char Char Char1"/>
    <w:basedOn w:val="99"/>
    <w:qFormat/>
    <w:uiPriority w:val="0"/>
    <w:pPr>
      <w:tabs>
        <w:tab w:val="left" w:pos="1155"/>
      </w:tabs>
      <w:spacing w:after="160" w:line="240" w:lineRule="exact"/>
      <w:ind w:left="1155" w:hanging="315"/>
    </w:pPr>
    <w:rPr>
      <w:rFonts w:ascii="Verdana" w:hAnsi="Verdana"/>
    </w:rPr>
  </w:style>
  <w:style w:type="paragraph" w:customStyle="1" w:styleId="625">
    <w:name w:val="普通(网站)1"/>
    <w:basedOn w:val="99"/>
    <w:qFormat/>
    <w:uiPriority w:val="0"/>
    <w:pPr>
      <w:spacing w:before="100" w:beforeAutospacing="1" w:after="100" w:afterAutospacing="1"/>
    </w:pPr>
    <w:rPr>
      <w:rFonts w:ascii="宋体" w:hAnsi="宋体"/>
      <w:sz w:val="24"/>
    </w:rPr>
  </w:style>
  <w:style w:type="paragraph" w:customStyle="1" w:styleId="626">
    <w:name w:val="font12"/>
    <w:basedOn w:val="99"/>
    <w:qFormat/>
    <w:uiPriority w:val="0"/>
    <w:pPr>
      <w:spacing w:before="100" w:beforeAutospacing="1" w:after="100" w:afterAutospacing="1"/>
    </w:pPr>
    <w:rPr>
      <w:rFonts w:ascii="宋体" w:hAnsi="宋体"/>
      <w:color w:val="000000"/>
      <w:sz w:val="16"/>
    </w:rPr>
  </w:style>
  <w:style w:type="paragraph" w:customStyle="1" w:styleId="627">
    <w:name w:val="130"/>
    <w:basedOn w:val="99"/>
    <w:qFormat/>
    <w:uiPriority w:val="0"/>
    <w:pPr>
      <w:spacing w:before="100" w:beforeAutospacing="1" w:after="100" w:afterAutospacing="1" w:line="324" w:lineRule="auto"/>
    </w:pPr>
    <w:rPr>
      <w:rFonts w:ascii="宋体" w:hAnsi="宋体"/>
      <w:color w:val="000000"/>
      <w:sz w:val="24"/>
    </w:rPr>
  </w:style>
  <w:style w:type="paragraph" w:customStyle="1" w:styleId="628">
    <w:name w:val="Char Char19 Char Char"/>
    <w:basedOn w:val="99"/>
    <w:qFormat/>
    <w:uiPriority w:val="0"/>
    <w:pPr>
      <w:tabs>
        <w:tab w:val="left" w:pos="1320"/>
      </w:tabs>
      <w:ind w:left="20" w:firstLine="340"/>
    </w:pPr>
  </w:style>
  <w:style w:type="paragraph" w:customStyle="1" w:styleId="629">
    <w:name w:val="xl35"/>
    <w:basedOn w:val="99"/>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sz w:val="24"/>
    </w:rPr>
  </w:style>
  <w:style w:type="paragraph" w:customStyle="1" w:styleId="630">
    <w:name w:val="L三级编号1、"/>
    <w:basedOn w:val="1"/>
    <w:qFormat/>
    <w:uiPriority w:val="0"/>
    <w:pPr>
      <w:tabs>
        <w:tab w:val="left" w:pos="142"/>
      </w:tabs>
    </w:pPr>
    <w:rPr>
      <w:rFonts w:ascii="Calibri" w:hAnsi="Calibri"/>
    </w:rPr>
  </w:style>
  <w:style w:type="paragraph" w:customStyle="1" w:styleId="631">
    <w:name w:val="xl37"/>
    <w:basedOn w:val="99"/>
    <w:qFormat/>
    <w:uiPriority w:val="0"/>
    <w:pPr>
      <w:pBdr>
        <w:top w:val="single" w:color="auto" w:sz="4" w:space="0"/>
        <w:left w:val="single" w:color="auto" w:sz="4" w:space="0"/>
        <w:bottom w:val="single" w:color="auto" w:sz="8" w:space="0"/>
        <w:right w:val="single" w:color="auto" w:sz="8" w:space="0"/>
      </w:pBdr>
      <w:spacing w:before="100" w:beforeAutospacing="1" w:after="100" w:afterAutospacing="1"/>
    </w:pPr>
    <w:rPr>
      <w:rFonts w:ascii="宋体" w:hAnsi="宋体"/>
      <w:sz w:val="24"/>
    </w:rPr>
  </w:style>
  <w:style w:type="paragraph" w:customStyle="1" w:styleId="632">
    <w:name w:val="Char Char Char Char Char Char Char Char Char Char Char Char Char Char Char"/>
    <w:basedOn w:val="99"/>
    <w:qFormat/>
    <w:uiPriority w:val="0"/>
    <w:rPr>
      <w:sz w:val="30"/>
    </w:rPr>
  </w:style>
  <w:style w:type="paragraph" w:customStyle="1" w:styleId="633">
    <w:name w:val="索引 11"/>
    <w:basedOn w:val="99"/>
    <w:next w:val="99"/>
    <w:qFormat/>
    <w:uiPriority w:val="0"/>
    <w:pPr>
      <w:spacing w:line="360" w:lineRule="auto"/>
      <w:ind w:left="542" w:hanging="542" w:hangingChars="257"/>
      <w:jc w:val="center"/>
    </w:pPr>
    <w:rPr>
      <w:rFonts w:ascii="宋体" w:hAnsi="宋体"/>
      <w:b/>
      <w:color w:val="000000"/>
    </w:rPr>
  </w:style>
  <w:style w:type="paragraph" w:customStyle="1" w:styleId="634">
    <w:name w:val="章节三"/>
    <w:basedOn w:val="162"/>
    <w:next w:val="162"/>
    <w:qFormat/>
    <w:uiPriority w:val="0"/>
    <w:pPr>
      <w:spacing w:beforeLines="50" w:afterLines="50" w:line="240" w:lineRule="auto"/>
      <w:ind w:firstLine="0" w:firstLineChars="0"/>
      <w:outlineLvl w:val="2"/>
    </w:pPr>
    <w:rPr>
      <w:rFonts w:hint="eastAsia" w:ascii="黑体" w:hAnsi="宋体" w:eastAsia="黑体"/>
      <w:b/>
    </w:rPr>
  </w:style>
  <w:style w:type="paragraph" w:customStyle="1" w:styleId="635">
    <w:name w:val="_Style 2"/>
    <w:basedOn w:val="1"/>
    <w:qFormat/>
    <w:uiPriority w:val="0"/>
    <w:pPr>
      <w:ind w:left="480" w:leftChars="200"/>
      <w:jc w:val="left"/>
    </w:pPr>
    <w:rPr>
      <w:rFonts w:ascii="Calibri" w:hAnsi="Calibri" w:eastAsia="PMingLiU"/>
      <w:sz w:val="24"/>
      <w:szCs w:val="22"/>
      <w:lang w:eastAsia="zh-TW"/>
    </w:rPr>
  </w:style>
  <w:style w:type="paragraph" w:customStyle="1" w:styleId="636">
    <w:name w:val="xl60"/>
    <w:basedOn w:val="99"/>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b/>
      <w:sz w:val="20"/>
    </w:rPr>
  </w:style>
  <w:style w:type="paragraph" w:customStyle="1" w:styleId="637">
    <w:name w:val="目录 11"/>
    <w:basedOn w:val="99"/>
    <w:next w:val="99"/>
    <w:qFormat/>
    <w:uiPriority w:val="0"/>
    <w:pPr>
      <w:tabs>
        <w:tab w:val="right" w:leader="dot" w:pos="9000"/>
      </w:tabs>
      <w:spacing w:before="120" w:after="120"/>
      <w:ind w:right="21" w:rightChars="10"/>
    </w:pPr>
    <w:rPr>
      <w:b/>
      <w:caps/>
      <w:sz w:val="20"/>
    </w:rPr>
  </w:style>
  <w:style w:type="paragraph" w:customStyle="1" w:styleId="638">
    <w:name w:val="List Paragraph New"/>
    <w:basedOn w:val="99"/>
    <w:qFormat/>
    <w:uiPriority w:val="0"/>
    <w:pPr>
      <w:ind w:firstLine="420" w:firstLineChars="200"/>
    </w:pPr>
  </w:style>
  <w:style w:type="paragraph" w:customStyle="1" w:styleId="639">
    <w:name w:val="font6"/>
    <w:basedOn w:val="99"/>
    <w:qFormat/>
    <w:uiPriority w:val="0"/>
    <w:pPr>
      <w:spacing w:before="100" w:beforeAutospacing="1" w:after="100" w:afterAutospacing="1"/>
    </w:pPr>
    <w:rPr>
      <w:sz w:val="24"/>
    </w:rPr>
  </w:style>
  <w:style w:type="paragraph" w:customStyle="1" w:styleId="640">
    <w:name w:val="xl61"/>
    <w:basedOn w:val="99"/>
    <w:qFormat/>
    <w:uiPriority w:val="0"/>
    <w:pPr>
      <w:pBdr>
        <w:top w:val="single" w:color="auto" w:sz="4" w:space="0"/>
        <w:left w:val="single" w:color="auto" w:sz="4" w:space="0"/>
        <w:bottom w:val="single" w:color="auto" w:sz="4" w:space="0"/>
      </w:pBdr>
      <w:spacing w:before="100" w:beforeAutospacing="1" w:after="100" w:afterAutospacing="1"/>
      <w:textAlignment w:val="center"/>
    </w:pPr>
    <w:rPr>
      <w:rFonts w:eastAsia="Arial Unicode MS"/>
      <w:sz w:val="20"/>
    </w:rPr>
  </w:style>
  <w:style w:type="paragraph" w:customStyle="1" w:styleId="641">
    <w:name w:val="xl76"/>
    <w:basedOn w:val="99"/>
    <w:qFormat/>
    <w:uiPriority w:val="0"/>
    <w:pPr>
      <w:pBdr>
        <w:left w:val="single" w:color="auto" w:sz="8" w:space="0"/>
        <w:bottom w:val="single" w:color="auto" w:sz="8" w:space="0"/>
        <w:right w:val="single" w:color="auto" w:sz="8" w:space="0"/>
      </w:pBdr>
      <w:spacing w:before="100" w:beforeAutospacing="1" w:after="100" w:afterAutospacing="1"/>
      <w:jc w:val="center"/>
    </w:pPr>
    <w:rPr>
      <w:rFonts w:ascii="宋体" w:hAnsi="宋体"/>
    </w:rPr>
  </w:style>
  <w:style w:type="paragraph" w:customStyle="1" w:styleId="642">
    <w:name w:val="xl82"/>
    <w:basedOn w:val="99"/>
    <w:qFormat/>
    <w:uiPriority w:val="0"/>
    <w:pPr>
      <w:pBdr>
        <w:top w:val="single" w:color="auto" w:sz="4" w:space="0"/>
        <w:left w:val="single" w:color="auto" w:sz="4" w:space="0"/>
        <w:bottom w:val="single" w:color="auto" w:sz="4" w:space="0"/>
        <w:right w:val="single" w:color="auto" w:sz="8" w:space="0"/>
      </w:pBdr>
      <w:shd w:val="clear" w:color="auto" w:fill="FFFFFF"/>
      <w:spacing w:before="100" w:beforeAutospacing="1" w:after="100" w:afterAutospacing="1"/>
      <w:textAlignment w:val="center"/>
    </w:pPr>
    <w:rPr>
      <w:rFonts w:ascii="Arial Unicode MS" w:hAnsi="Arial Unicode MS"/>
      <w:sz w:val="18"/>
    </w:rPr>
  </w:style>
  <w:style w:type="paragraph" w:customStyle="1" w:styleId="643">
    <w:name w:val="xl112"/>
    <w:basedOn w:val="99"/>
    <w:qFormat/>
    <w:uiPriority w:val="0"/>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b/>
      <w:sz w:val="20"/>
    </w:rPr>
  </w:style>
  <w:style w:type="paragraph" w:customStyle="1" w:styleId="644">
    <w:name w:val="信息标题2"/>
    <w:basedOn w:val="372"/>
    <w:next w:val="372"/>
    <w:qFormat/>
    <w:uiPriority w:val="0"/>
    <w:pPr>
      <w:widowControl w:val="0"/>
      <w:spacing w:beforeLines="50" w:afterLines="50"/>
      <w:ind w:left="422" w:hanging="422" w:hangingChars="200"/>
    </w:pPr>
    <w:rPr>
      <w:rFonts w:ascii="Arial Black" w:hAnsi="Arial Black"/>
      <w:b w:val="0"/>
      <w:kern w:val="2"/>
      <w:sz w:val="30"/>
    </w:rPr>
  </w:style>
  <w:style w:type="paragraph" w:customStyle="1" w:styleId="645">
    <w:name w:val="font8"/>
    <w:basedOn w:val="99"/>
    <w:qFormat/>
    <w:uiPriority w:val="0"/>
    <w:pPr>
      <w:spacing w:before="100" w:beforeAutospacing="1" w:after="100" w:afterAutospacing="1"/>
    </w:pPr>
    <w:rPr>
      <w:b/>
      <w:sz w:val="36"/>
    </w:rPr>
  </w:style>
  <w:style w:type="paragraph" w:customStyle="1" w:styleId="646">
    <w:name w:val="目录 31"/>
    <w:basedOn w:val="99"/>
    <w:next w:val="99"/>
    <w:qFormat/>
    <w:uiPriority w:val="0"/>
    <w:pPr>
      <w:ind w:left="840" w:leftChars="400"/>
    </w:pPr>
  </w:style>
  <w:style w:type="paragraph" w:customStyle="1" w:styleId="647">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648">
    <w:name w:val="SubPara"/>
    <w:basedOn w:val="334"/>
    <w:qFormat/>
    <w:uiPriority w:val="0"/>
    <w:pPr>
      <w:tabs>
        <w:tab w:val="left" w:pos="1152"/>
        <w:tab w:val="left" w:pos="2250"/>
        <w:tab w:val="clear" w:pos="0"/>
        <w:tab w:val="clear" w:pos="576"/>
        <w:tab w:val="clear" w:pos="1674"/>
        <w:tab w:val="clear" w:pos="1728"/>
        <w:tab w:val="clear" w:pos="2304"/>
        <w:tab w:val="clear" w:pos="2880"/>
        <w:tab w:val="clear" w:pos="3456"/>
        <w:tab w:val="clear" w:pos="4032"/>
        <w:tab w:val="clear" w:pos="4608"/>
        <w:tab w:val="clear" w:pos="5184"/>
        <w:tab w:val="clear" w:pos="5760"/>
        <w:tab w:val="clear" w:pos="6336"/>
        <w:tab w:val="clear" w:pos="6912"/>
      </w:tabs>
      <w:ind w:left="2250"/>
      <w:outlineLvl w:val="3"/>
    </w:pPr>
  </w:style>
  <w:style w:type="paragraph" w:customStyle="1" w:styleId="649">
    <w:name w:val="公文标题"/>
    <w:basedOn w:val="248"/>
    <w:qFormat/>
    <w:uiPriority w:val="0"/>
    <w:pPr>
      <w:ind w:left="1469" w:right="1542"/>
      <w:jc w:val="center"/>
    </w:pPr>
    <w:rPr>
      <w:rFonts w:hint="eastAsia"/>
      <w:sz w:val="44"/>
    </w:rPr>
  </w:style>
  <w:style w:type="paragraph" w:customStyle="1" w:styleId="650">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51">
    <w:name w:val="Char Char5"/>
    <w:next w:val="1"/>
    <w:qFormat/>
    <w:uiPriority w:val="0"/>
    <w:pPr>
      <w:keepNext/>
      <w:keepLines/>
      <w:spacing w:before="240" w:after="240"/>
      <w:ind w:left="624" w:hanging="624"/>
      <w:outlineLvl w:val="7"/>
    </w:pPr>
    <w:rPr>
      <w:rFonts w:ascii="Arial" w:hAnsi="Arial" w:eastAsia="黑体" w:cs="Arial"/>
      <w:snapToGrid w:val="0"/>
      <w:kern w:val="0"/>
      <w:sz w:val="21"/>
      <w:szCs w:val="21"/>
      <w:lang w:val="en-US" w:eastAsia="zh-CN" w:bidi="ar-SA"/>
    </w:rPr>
  </w:style>
  <w:style w:type="paragraph" w:customStyle="1" w:styleId="652">
    <w:name w:val="Char12"/>
    <w:basedOn w:val="1"/>
    <w:qFormat/>
    <w:uiPriority w:val="0"/>
  </w:style>
  <w:style w:type="character" w:customStyle="1" w:styleId="653">
    <w:name w:val="标题 1 Char"/>
    <w:qFormat/>
    <w:uiPriority w:val="0"/>
    <w:rPr>
      <w:b/>
      <w:bCs/>
      <w:kern w:val="44"/>
      <w:sz w:val="44"/>
      <w:szCs w:val="44"/>
    </w:rPr>
  </w:style>
  <w:style w:type="character" w:customStyle="1" w:styleId="654">
    <w:name w:val="列出段落 字符"/>
    <w:qFormat/>
    <w:uiPriority w:val="0"/>
    <w:rPr>
      <w:rFonts w:ascii="Calibri" w:hAnsi="Calibri"/>
      <w:kern w:val="2"/>
      <w:sz w:val="21"/>
      <w:szCs w:val="22"/>
    </w:rPr>
  </w:style>
  <w:style w:type="character" w:customStyle="1" w:styleId="655">
    <w:name w:val="Char Char31"/>
    <w:qFormat/>
    <w:uiPriority w:val="0"/>
    <w:rPr>
      <w:rFonts w:ascii="Times New Roman" w:hAnsi="Times New Roman" w:eastAsia="宋体" w:cs="Times New Roman"/>
      <w:b/>
      <w:bCs/>
      <w:sz w:val="32"/>
      <w:szCs w:val="32"/>
    </w:rPr>
  </w:style>
  <w:style w:type="character" w:customStyle="1" w:styleId="656">
    <w:name w:val="h21"/>
    <w:qFormat/>
    <w:uiPriority w:val="0"/>
    <w:rPr>
      <w:rFonts w:ascii="华文细黑" w:hAnsi="华文细黑" w:eastAsia="华文细黑"/>
      <w:sz w:val="18"/>
      <w:szCs w:val="19"/>
    </w:rPr>
  </w:style>
  <w:style w:type="character" w:customStyle="1" w:styleId="657">
    <w:name w:val="Char Char51"/>
    <w:qFormat/>
    <w:uiPriority w:val="0"/>
    <w:rPr>
      <w:rFonts w:eastAsia="宋体"/>
      <w:b/>
      <w:bCs/>
      <w:kern w:val="2"/>
      <w:sz w:val="32"/>
      <w:szCs w:val="32"/>
      <w:lang w:val="en-US" w:eastAsia="zh-CN" w:bidi="ar-SA"/>
    </w:rPr>
  </w:style>
  <w:style w:type="table" w:customStyle="1" w:styleId="658">
    <w:name w:val="网格表 1 浅色1"/>
    <w:basedOn w:val="47"/>
    <w:qFormat/>
    <w:uiPriority w:val="46"/>
    <w:rPr>
      <w:rFonts w:ascii="Times New Roman" w:hAnsi="Times New Roman" w:eastAsia="宋体" w:cs="Times New Roman"/>
      <w:kern w:val="0"/>
      <w:sz w:val="20"/>
      <w:szCs w:val="20"/>
    </w:rPr>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bottom w:val="single" w:color="666666" w:sz="12" w:space="0"/>
        </w:tcBorders>
      </w:tcPr>
    </w:tblStylePr>
    <w:tblStylePr w:type="lastRow">
      <w:rPr>
        <w:b/>
        <w:bCs/>
      </w:rPr>
      <w:tcPr>
        <w:tcBorders>
          <w:top w:val="double" w:color="666666" w:sz="2" w:space="0"/>
        </w:tcBorders>
      </w:tcPr>
    </w:tblStylePr>
    <w:tblStylePr w:type="firstCol">
      <w:rPr>
        <w:b/>
        <w:bCs/>
      </w:rPr>
    </w:tblStylePr>
    <w:tblStylePr w:type="lastCol">
      <w:rPr>
        <w:b/>
        <w:bCs/>
      </w:rPr>
    </w:tblStylePr>
  </w:style>
  <w:style w:type="character" w:customStyle="1" w:styleId="659">
    <w:name w:val="标题 Char"/>
    <w:qFormat/>
    <w:uiPriority w:val="0"/>
    <w:rPr>
      <w:rFonts w:ascii="Arial" w:hAnsi="Arial"/>
      <w:b/>
      <w:kern w:val="2"/>
      <w:sz w:val="44"/>
      <w:szCs w:val="24"/>
    </w:rPr>
  </w:style>
  <w:style w:type="character" w:customStyle="1" w:styleId="660">
    <w:name w:val="正文文字 2 Char Char1"/>
    <w:qFormat/>
    <w:uiPriority w:val="0"/>
    <w:rPr>
      <w:rFonts w:eastAsia="宋体"/>
      <w:kern w:val="2"/>
      <w:sz w:val="21"/>
      <w:szCs w:val="21"/>
      <w:lang w:val="en-US" w:eastAsia="zh-CN" w:bidi="ar-SA"/>
    </w:rPr>
  </w:style>
  <w:style w:type="paragraph" w:customStyle="1" w:styleId="661">
    <w:name w:val="修订2"/>
    <w:hidden/>
    <w:semiHidden/>
    <w:qFormat/>
    <w:uiPriority w:val="99"/>
    <w:rPr>
      <w:rFonts w:ascii="Calibri" w:hAnsi="Calibri" w:eastAsia="宋体" w:cs="Times New Roman"/>
      <w:kern w:val="2"/>
      <w:sz w:val="21"/>
      <w:szCs w:val="22"/>
      <w:lang w:val="en-US" w:eastAsia="zh-CN" w:bidi="ar-SA"/>
    </w:rPr>
  </w:style>
  <w:style w:type="paragraph" w:customStyle="1" w:styleId="662">
    <w:name w:val="正文_1"/>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6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7" Type="http://schemas.microsoft.com/office/2011/relationships/people" Target="people.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image" Target="media/image17.jpeg"/><Relationship Id="rId23" Type="http://schemas.openxmlformats.org/officeDocument/2006/relationships/image" Target="media/image16.jpeg"/><Relationship Id="rId22" Type="http://schemas.openxmlformats.org/officeDocument/2006/relationships/image" Target="media/image15.jpe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4815</Words>
  <Characters>5392</Characters>
  <Lines>193</Lines>
  <Paragraphs>54</Paragraphs>
  <TotalTime>38</TotalTime>
  <ScaleCrop>false</ScaleCrop>
  <LinksUpToDate>false</LinksUpToDate>
  <CharactersWithSpaces>5517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2024-11-12T06:43:00Z</dcterms:created>
  <dc:creator>苏能武</dc:creator>
  <cp:lastModifiedBy>WPS_1664504442</cp:lastModifiedBy>
  <dcterms:modified xsi:type="dcterms:W3CDTF">2025-12-17T07:40:16Z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[DocID]=EEB1616E-3A43-43DF-9438-33BC880BDF32</vt:lpwstr>
  </property>
  <property fmtid="{D5CDD505-2E9C-101B-9397-08002B2CF9AE}" pid="3" name="_IPGFLOW_P-B5B0_E-1_FP-1_SP-1_CV-CD838773_CN-18701C61">
    <vt:lpwstr>yhdTrfO+8dpti15tMrJjopWzrRn3N3COvd3BQlum8JmsjiDIotee6r4eegChwBXpsChHXAXOuAdIjo4pzJPyqN0XyG541vvKYS5tEueWEjuTP/H3ujX05UMPym645+26XcfEwmVMNs3cFOro0tLS5uLXCa3bJzX///2qRfZ+6qQrrcJ6wgGaS5MlEZ5SP9PQe3jibgWHZMWcg7ONWyNh0YapHOT/nWQa6G5VPUiV6Yv9+nISGpafsluzY6Oo3Pk</vt:lpwstr>
  </property>
  <property fmtid="{D5CDD505-2E9C-101B-9397-08002B2CF9AE}" pid="4" name="_IPGFLOW_P-B5B0_E-1_FP-1_SP-2_CV-15F0929A_CN-E9A7B3AC">
    <vt:lpwstr>3Xi93bvUKY5H94e5oLPFsrZ5+E3UdAGmxItycxlY/G39Qqh98ytU2qRDLOlvpUxfA1J1Rm1m7xwbGRJnfxj2njMB2ECmvOu+nig28dtNlr7MmY4VRNZU/IgRqKi8PGAB22CjGsRRT+Rz9n2Tsc0O7rxpxLfhW5Z9SPUTJ88vNCdmoj9rSEMHcZD5LjQTWD9aXPy6mc5sVkkNkObd4OwbLGqf1yYgNQSoVFkxbNT0WvrM=</vt:lpwstr>
  </property>
  <property fmtid="{D5CDD505-2E9C-101B-9397-08002B2CF9AE}" pid="5" name="_IPGFLOW_P-B5B0_E-0_FP-1_CV-96F3ED08_CN-B404652A">
    <vt:lpwstr>DPSPMK|3|492|2|0</vt:lpwstr>
  </property>
  <property fmtid="{D5CDD505-2E9C-101B-9397-08002B2CF9AE}" pid="6" name="_IPGFLOW_P-B5B0_E-1_FP-2_SP-1_CV-3579B4D5_CN-44EA50D9">
    <vt:lpwstr>yhdTrfO+8dpti15tMrJjohAWp96/dYHEcCEmnqNjnvABboW7h8co2hFT2+aCLZFGLtTjp765EmugrPQPL556uIJHd5swnnYpHkTSIR6OFeSDmou7tKiOpLHmAcWuOL9Knu8TP6TubqscMnh0ooUoY8tj33D0mzJHriZlbk47xfmrxEJh2gVZ5uF+Ku2DSUoYtd/Lyf1DWAp25SCynZEFU6lBqFs2F8ydCctJZO5Q0iQ9OJCw6dX1hWDrO0Z9Wm4</vt:lpwstr>
  </property>
  <property fmtid="{D5CDD505-2E9C-101B-9397-08002B2CF9AE}" pid="7" name="_IPGFLOW_P-B5B0_E-1_FP-2_SP-2_CV-695A4A5F_CN-114C6FC8">
    <vt:lpwstr>TBJqkxh48ydsnu6cjy5m6W7HGrBtWqL+mck3ujrNwThwH8i/1bQuN+HpsIw+gRBqdy77RRLihAnO/qynsugnxFojF8UJaAgATY/fAdML9PdSjIc2MlseKBVQ8tvk2EjfzHQ5dgM2rcxmLUcdg6oFqQpCVN79F9b7YQ6WAwhxG9SoeJMrOXqv2cYuPIHUOKq4m</vt:lpwstr>
  </property>
  <property fmtid="{D5CDD505-2E9C-101B-9397-08002B2CF9AE}" pid="8" name="_IPGFLOW_P-B5B0_E-0_FP-2_CV-60DDE677_CN-3D8F84CE">
    <vt:lpwstr>DPSPMK|3|448|2|0</vt:lpwstr>
  </property>
  <property fmtid="{D5CDD505-2E9C-101B-9397-08002B2CF9AE}" pid="9" name="_IPGFLOW_P-B5B0_E-1_FP-3_SP-1_CV-1A4E836B_CN-99A9C38B">
    <vt:lpwstr>yhdTrfO+8dpti15tMrJjoi7HYwm1Aqh1HwgQ3F38c0yCqwWNT/jBQPFMCF8FC3y4Lzt/8PRfv5LBkXA/DHZMGXZmEZeB/W4xWxItrXNjkMNg0xfayvRMmVCb+aeC3IrLaIVVRg9+0Gg1nWijDcFqx1aaN7M/TV4Ncqy3+NhiODOoRIaRczqpXp94WkpZ0QKV4ylKXjNB+ZTCQ8lN1lSL014iCZ3LLwBvI9y/WZHkiNZCiZNWpy+NIuUqtlM3NLj</vt:lpwstr>
  </property>
  <property fmtid="{D5CDD505-2E9C-101B-9397-08002B2CF9AE}" pid="10" name="_IPGFLOW_P-B5B0_E-1_FP-3_SP-2_CV-97FED0C5_CN-8152357A">
    <vt:lpwstr>5SzzL1q8B9WLyOw9dDljh34SP4Y+Sq6WmwIB2hFP2FSytBd+QWkczyZ8iNp1eKQB+NQsbOsv1FMQXADjHIHpqrE+MUoPLI+xWa1IpW+CF67x/1K1t1ApC+RHro7YKk/rH1V+4E/1N3n62vwZKuIV7IBsk2rNTVenrvCDMvsbOYR3b3q/Cm/kxfc8evD2KldlYw7WpOHbBqMSckCQOdSrWTuSNLzVpneuQv1lrtSTOyX0=</vt:lpwstr>
  </property>
  <property fmtid="{D5CDD505-2E9C-101B-9397-08002B2CF9AE}" pid="11" name="_IPGFLOW_P-B5B0_E-0_FP-3_CV-96F3ED08_CN-D458D061">
    <vt:lpwstr>DPSPMK|3|492|2|0</vt:lpwstr>
  </property>
  <property fmtid="{D5CDD505-2E9C-101B-9397-08002B2CF9AE}" pid="12" name="_IPGFLOW_P-B5B0_E-1_FP-4_SP-1_CV-A4FC08C2_CN-6881C518">
    <vt:lpwstr>yhdTrfO+8dpti15tMrJjoqKaIbM4sIlAq/gloshoRTUD36h+5wmhGHsg+gwgKMEyICWziMa8IOEU5VB+oXMSl7r3G6KG52mpGUpePBRdYWy3brYBjXn2MYFPsCg/lUqUpXONDQbRzY7pdoCr3Rj0OppYJm2P5J7LM4b6WBVHzAdXhGZmAS0vAeejpSKgMG06L7csNLPr2QzGg6GTc18V2YhPPnPuVZgoCd5IeVr2JVuPmZWSHaYpkP34Hk7JVmi</vt:lpwstr>
  </property>
  <property fmtid="{D5CDD505-2E9C-101B-9397-08002B2CF9AE}" pid="13" name="_IPGFLOW_P-B5B0_E-1_FP-4_SP-2_CV-724C105D_CN-ECE29495">
    <vt:lpwstr>8Wb0yS/DcyM0hHG7u/99n/pwxxesTiAxlXSEq4Z6D7BNVdqxU4Z3LL/vhYwj6rcnbCN2ih97LmQNuqQ2N8g253nHWZYhdlr3WHTr+TA4oZIPseRxIvrrGXcU5QhFPetc55a5UkdfjRht6NunsK9F5V0RjL9Azd0SU5fjn30w14rofpX8aRHKzwE7ckguRh7cY</vt:lpwstr>
  </property>
  <property fmtid="{D5CDD505-2E9C-101B-9397-08002B2CF9AE}" pid="14" name="_IPGFLOW_P-B5B0_E-0_FP-4_CV-60DDE677_CN-9D6A5B13">
    <vt:lpwstr>DPSPMK|3|448|2|0</vt:lpwstr>
  </property>
  <property fmtid="{D5CDD505-2E9C-101B-9397-08002B2CF9AE}" pid="15" name="_IPGFLOW_P-B5B0_E-0_CV-8F5BA430_CN-4B64912D">
    <vt:lpwstr>DPFPMK|3|50|5|0</vt:lpwstr>
  </property>
  <property fmtid="{D5CDD505-2E9C-101B-9397-08002B2CF9AE}" pid="16" name="_IPGFLOW_P-B5B0_E-1_FP-5_SP-1_CV-C359FA36_CN-3A3DC7B">
    <vt:lpwstr>X6ggcRqFmtrJlnf4JWYuSSttEONhuxrtskpNHBkG+tZmP7rDJxPt6GazY8FHbqQAl9eHY7xm4TSFTZmpPocj8NXdAJ7Hl2go0ctPpIFEE3OBe0lgUOzHvuQHHgm2GYRyTVuFtqNOFtQAXfxk+pEyBqG6Bz2y7ujAdV/DIGoKqjor2vtE8gVu0LK3aF8RTVZAdQdPEhoA8XczP+MA+Nv2oIGnb9EguP5i+Cv7POi5nHO0VSZPDakUOIwEERMWvOA</vt:lpwstr>
  </property>
  <property fmtid="{D5CDD505-2E9C-101B-9397-08002B2CF9AE}" pid="17" name="_IPGFLOW_P-B5B0_E-1_FP-5_SP-2_CV-C54E8936_CN-FBC5B5A3">
    <vt:lpwstr>E+bHr4yzx0+MdHrJNQ9U74ivmb6PEKAyZheW9Zt9TnhUN/iCvjfBUnuzPblPOKAfrhEqA0NkKxCXHZVCJ4WnRkzKL6f2KGD6ncgg/pjspwDjvleTqeLSh2dMD6DtHehrfSWilQkfvS0rZ93Zfj39X07kellrLskbzXzEms7L2MOcePpEUEOoOmTZQU6tIxuXn</vt:lpwstr>
  </property>
  <property fmtid="{D5CDD505-2E9C-101B-9397-08002B2CF9AE}" pid="18" name="_IPGFLOW_P-B5B0_E-0_FP-5_CV-60DDE677_CN-40FC8296">
    <vt:lpwstr>DPSPMK|3|448|2|0</vt:lpwstr>
  </property>
  <property fmtid="{D5CDD505-2E9C-101B-9397-08002B2CF9AE}" pid="19" name="_IPGLAB_P-B5B0_E-1_CV-6A45791C_CN-BFDBFB36">
    <vt:lpwstr>EKHOjEEXKtERD5/VIpbkL1mwrNmqgwYx6Z6/h7Stu5Gy8o3wdkmsyNkaHCNIwoxH</vt:lpwstr>
  </property>
  <property fmtid="{D5CDD505-2E9C-101B-9397-08002B2CF9AE}" pid="20" name="KSOProductBuildVer">
    <vt:lpwstr>2052-12.1.0.23542</vt:lpwstr>
  </property>
  <property fmtid="{D5CDD505-2E9C-101B-9397-08002B2CF9AE}" pid="21" name="ICV">
    <vt:lpwstr>D574BCA87221465BB193DFADCF007344_13</vt:lpwstr>
  </property>
  <property fmtid="{D5CDD505-2E9C-101B-9397-08002B2CF9AE}" pid="22" name="KSOTemplateDocerSaveRecord">
    <vt:lpwstr>eyJoZGlkIjoiYjk4M2NjZTEzZWViYWFmNDJmYmMwMmY2ZTljMDIyOTMiLCJ1c2VySWQiOiIxNDE1MDY3Mzc5In0=</vt:lpwstr>
  </property>
</Properties>
</file>